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E94D" w14:textId="77777777" w:rsidR="00302065" w:rsidRDefault="00302065" w:rsidP="001E4953">
      <w:pPr>
        <w:pStyle w:val="TIT3"/>
        <w:rPr>
          <w:rStyle w:val="ng-directive"/>
          <w:b w:val="0"/>
          <w:sz w:val="24"/>
          <w:lang w:val="es-ES"/>
        </w:rPr>
      </w:pPr>
    </w:p>
    <w:p w14:paraId="3162D757" w14:textId="77777777" w:rsidR="00302065" w:rsidRPr="00302065" w:rsidRDefault="00302065" w:rsidP="00302065">
      <w:pPr>
        <w:rPr>
          <w:rFonts w:eastAsia="Aptos" w:cs="Aptos"/>
          <w:color w:val="000000" w:themeColor="text1"/>
          <w:sz w:val="28"/>
          <w:szCs w:val="28"/>
        </w:rPr>
      </w:pPr>
      <w:r w:rsidRPr="00302065">
        <w:rPr>
          <w:rFonts w:eastAsia="Aptos" w:cs="Aptos"/>
          <w:b/>
          <w:bCs/>
          <w:color w:val="000000" w:themeColor="text1"/>
          <w:sz w:val="28"/>
          <w:szCs w:val="28"/>
        </w:rPr>
        <w:t>Introducció</w:t>
      </w:r>
    </w:p>
    <w:p w14:paraId="37EBF2FB" w14:textId="77777777" w:rsidR="00302065" w:rsidRPr="00302065" w:rsidRDefault="00302065" w:rsidP="00302065">
      <w:pPr>
        <w:rPr>
          <w:rStyle w:val="ng-directive"/>
          <w:bCs/>
          <w:sz w:val="24"/>
          <w:szCs w:val="32"/>
          <w:lang w:val="es-ES"/>
        </w:rPr>
      </w:pPr>
      <w:r w:rsidRPr="00302065">
        <w:rPr>
          <w:rStyle w:val="ng-directive"/>
          <w:bCs/>
          <w:sz w:val="24"/>
          <w:szCs w:val="32"/>
          <w:lang w:val="es-ES"/>
        </w:rPr>
        <w:t xml:space="preserve">El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neurodesenvolupament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un factor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determinant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l'aprenentatge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juntament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amb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context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 les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situacions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d'aprenentatge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>.</w:t>
      </w:r>
    </w:p>
    <w:p w14:paraId="71D560DF" w14:textId="77777777" w:rsidR="00302065" w:rsidRPr="00302065" w:rsidRDefault="00302065" w:rsidP="00302065">
      <w:pPr>
        <w:rPr>
          <w:rStyle w:val="ng-directive"/>
          <w:bCs/>
          <w:sz w:val="24"/>
          <w:szCs w:val="32"/>
          <w:lang w:val="es-ES"/>
        </w:rPr>
      </w:pP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Conèixer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alguns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dels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trastorns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freqüents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l'aula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així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com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les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eines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què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disposem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per facilitar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l'accés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al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coneixement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pot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evitar o disminuir el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fracàs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l'abandonament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escolar.</w:t>
      </w:r>
    </w:p>
    <w:p w14:paraId="21F2351D" w14:textId="77777777" w:rsidR="00302065" w:rsidRPr="00302065" w:rsidRDefault="00302065" w:rsidP="00302065">
      <w:pPr>
        <w:rPr>
          <w:rStyle w:val="ng-directive"/>
          <w:bCs/>
          <w:sz w:val="24"/>
          <w:szCs w:val="32"/>
          <w:lang w:val="es-ES"/>
        </w:rPr>
      </w:pPr>
      <w:r w:rsidRPr="00302065">
        <w:rPr>
          <w:rStyle w:val="ng-directive"/>
          <w:bCs/>
          <w:sz w:val="24"/>
          <w:szCs w:val="32"/>
          <w:lang w:val="es-ES"/>
        </w:rPr>
        <w:t xml:space="preserve">Si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som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conscients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 la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diversitat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funcional,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serem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conscients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 la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necessitat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 diversificar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l'accés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al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coneixement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.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Models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com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el DUA (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Disseny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Universal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d'Aprenentatge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),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recollit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en la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nostra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normativa, poden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ajudar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-nos 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fer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un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pas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cap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l'equitat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imprescindible per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assolir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la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igualtat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d'oportunitats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 la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inclusió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no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només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educativa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sinó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social.</w:t>
      </w:r>
    </w:p>
    <w:p w14:paraId="63EC54CD" w14:textId="77777777" w:rsidR="00302065" w:rsidRPr="00302065" w:rsidRDefault="00302065" w:rsidP="00302065">
      <w:pPr>
        <w:rPr>
          <w:rStyle w:val="ng-directive"/>
          <w:bCs/>
          <w:sz w:val="24"/>
          <w:szCs w:val="32"/>
          <w:lang w:val="es-ES"/>
        </w:rPr>
      </w:pPr>
      <w:r w:rsidRPr="00302065">
        <w:rPr>
          <w:rStyle w:val="ng-directive"/>
          <w:bCs/>
          <w:sz w:val="24"/>
          <w:szCs w:val="32"/>
          <w:lang w:val="es-ES"/>
        </w:rPr>
        <w:t xml:space="preserve">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essència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>, es tracta de:</w:t>
      </w:r>
    </w:p>
    <w:p w14:paraId="7C7E304F" w14:textId="77777777" w:rsidR="00302065" w:rsidRPr="00302065" w:rsidRDefault="00302065" w:rsidP="00302065">
      <w:pPr>
        <w:pStyle w:val="Prrafodelista"/>
        <w:numPr>
          <w:ilvl w:val="0"/>
          <w:numId w:val="24"/>
        </w:numPr>
        <w:contextualSpacing/>
        <w:rPr>
          <w:rStyle w:val="ng-directive"/>
          <w:bCs/>
          <w:sz w:val="24"/>
          <w:szCs w:val="32"/>
          <w:lang w:val="es-ES"/>
        </w:rPr>
      </w:pPr>
      <w:proofErr w:type="spellStart"/>
      <w:r w:rsidRPr="00302065">
        <w:rPr>
          <w:rStyle w:val="ng-directive"/>
          <w:bCs/>
          <w:sz w:val="24"/>
          <w:szCs w:val="32"/>
          <w:lang w:val="es-ES"/>
        </w:rPr>
        <w:t>Flexibilitzar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 diversificar les formes 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què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es presenta la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informació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el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format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què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estudiants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responen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o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demostren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seus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coneixements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habilitats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i les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maneres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què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estudiants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són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motivats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 es comprometen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amb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seu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propi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aprenentatge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. </w:t>
      </w:r>
    </w:p>
    <w:p w14:paraId="10103FDD" w14:textId="77777777" w:rsidR="00302065" w:rsidRPr="00302065" w:rsidRDefault="00302065" w:rsidP="00302065">
      <w:pPr>
        <w:pStyle w:val="Prrafodelista"/>
        <w:numPr>
          <w:ilvl w:val="0"/>
          <w:numId w:val="24"/>
        </w:numPr>
        <w:contextualSpacing/>
        <w:rPr>
          <w:rStyle w:val="ng-directive"/>
          <w:bCs/>
          <w:sz w:val="24"/>
          <w:szCs w:val="32"/>
          <w:lang w:val="es-ES"/>
        </w:rPr>
      </w:pPr>
      <w:proofErr w:type="spellStart"/>
      <w:r w:rsidRPr="00302065">
        <w:rPr>
          <w:rStyle w:val="ng-directive"/>
          <w:bCs/>
          <w:sz w:val="24"/>
          <w:szCs w:val="32"/>
          <w:lang w:val="es-ES"/>
        </w:rPr>
        <w:t>Reduir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les barreres en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l'ensenyament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proporcionant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adaptacions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suports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desafiaments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apropiats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;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mantenint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altes expectatives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d'assoliment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per 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tots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estudiants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incloent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-hi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aquells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amb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diversitat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funcional (CAST, 2011, p. 5).</w:t>
      </w:r>
    </w:p>
    <w:p w14:paraId="5A6EA9D2" w14:textId="77777777" w:rsidR="00302065" w:rsidRPr="00302065" w:rsidRDefault="00302065" w:rsidP="00302065">
      <w:pPr>
        <w:rPr>
          <w:rStyle w:val="ng-directive"/>
          <w:bCs/>
          <w:sz w:val="24"/>
          <w:szCs w:val="32"/>
          <w:lang w:val="es-ES"/>
        </w:rPr>
      </w:pPr>
      <w:r w:rsidRPr="00302065">
        <w:rPr>
          <w:rStyle w:val="ng-directive"/>
          <w:bCs/>
          <w:sz w:val="24"/>
          <w:szCs w:val="32"/>
          <w:lang w:val="es-ES"/>
        </w:rPr>
        <w:t xml:space="preserve">Per saber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més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sobre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tot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això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,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podeu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accedir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l'últim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informe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elaborat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per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l'equip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l'UTAE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(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Unitat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Trastorns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l'Aprenentatge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Escolar)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de l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'Hospital Sant Joan de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Déu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(Barcelona) que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recull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una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actualització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dels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trastorns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 del </w:t>
      </w:r>
      <w:proofErr w:type="spellStart"/>
      <w:r w:rsidRPr="00302065">
        <w:rPr>
          <w:rStyle w:val="ng-directive"/>
          <w:bCs/>
          <w:sz w:val="24"/>
          <w:szCs w:val="32"/>
          <w:lang w:val="es-ES"/>
        </w:rPr>
        <w:t>neurodesenvolupament</w:t>
      </w:r>
      <w:proofErr w:type="spellEnd"/>
      <w:r w:rsidRPr="00302065">
        <w:rPr>
          <w:rStyle w:val="ng-directive"/>
          <w:bCs/>
          <w:sz w:val="24"/>
          <w:szCs w:val="32"/>
          <w:lang w:val="es-ES"/>
        </w:rPr>
        <w:t xml:space="preserve">: </w:t>
      </w:r>
    </w:p>
    <w:p w14:paraId="6275C164" w14:textId="77777777" w:rsidR="00302065" w:rsidRPr="00302065" w:rsidRDefault="00302065" w:rsidP="00302065">
      <w:pPr>
        <w:rPr>
          <w:rFonts w:eastAsia="Aptos" w:cs="Aptos"/>
          <w:color w:val="000000" w:themeColor="text1"/>
        </w:rPr>
      </w:pPr>
      <w:r w:rsidRPr="00302065">
        <w:rPr>
          <w:rFonts w:eastAsia="Aptos" w:cs="Aptos"/>
          <w:b/>
          <w:bCs/>
          <w:color w:val="000000" w:themeColor="text1"/>
        </w:rPr>
        <w:t xml:space="preserve">14è Informe Fars: L'aprenentatge i els trastorns del </w:t>
      </w:r>
      <w:proofErr w:type="spellStart"/>
      <w:r w:rsidRPr="00302065">
        <w:rPr>
          <w:rFonts w:eastAsia="Aptos" w:cs="Aptos"/>
          <w:b/>
          <w:bCs/>
          <w:color w:val="000000" w:themeColor="text1"/>
        </w:rPr>
        <w:t>neurodesenvolupament</w:t>
      </w:r>
      <w:proofErr w:type="spellEnd"/>
      <w:r w:rsidRPr="00302065">
        <w:rPr>
          <w:rFonts w:eastAsia="Aptos" w:cs="Aptos"/>
          <w:b/>
          <w:bCs/>
          <w:color w:val="000000" w:themeColor="text1"/>
        </w:rPr>
        <w:t>. Claus per evitar el fracàs escolar.</w:t>
      </w:r>
    </w:p>
    <w:p w14:paraId="5A890CF1" w14:textId="77777777" w:rsidR="00302065" w:rsidRPr="00302065" w:rsidRDefault="00302065" w:rsidP="00302065">
      <w:pPr>
        <w:pStyle w:val="Prrafodelista"/>
        <w:numPr>
          <w:ilvl w:val="0"/>
          <w:numId w:val="17"/>
        </w:numPr>
        <w:shd w:val="clear" w:color="auto" w:fill="FFFFFF" w:themeFill="background1"/>
        <w:contextualSpacing/>
        <w:jc w:val="left"/>
        <w:rPr>
          <w:rFonts w:eastAsia="Aptos" w:cs="Aptos"/>
          <w:color w:val="000000" w:themeColor="text1"/>
        </w:rPr>
      </w:pPr>
      <w:r w:rsidRPr="00302065">
        <w:rPr>
          <w:rFonts w:eastAsia="Aptos" w:cs="Aptos"/>
          <w:color w:val="000000" w:themeColor="text1"/>
        </w:rPr>
        <w:t xml:space="preserve">CATALÀ: </w:t>
      </w:r>
      <w:hyperlink r:id="rId8" w:anchor="/">
        <w:r w:rsidRPr="00302065">
          <w:rPr>
            <w:rStyle w:val="Hipervnculo"/>
            <w:rFonts w:eastAsia="Aptos" w:cs="Aptos"/>
          </w:rPr>
          <w:t>https://apps.sjdhospitalbarcelona.org/infocap/ca/informe-faros-aprenentatge-trastorns-neurodesenvolupament-claus-fracas-escolar/#/</w:t>
        </w:r>
      </w:hyperlink>
      <w:r w:rsidRPr="00302065">
        <w:rPr>
          <w:rFonts w:eastAsia="Aptos" w:cs="Aptos"/>
          <w:color w:val="000000" w:themeColor="text1"/>
        </w:rPr>
        <w:t> </w:t>
      </w:r>
    </w:p>
    <w:p w14:paraId="56C25DCE" w14:textId="77777777" w:rsidR="00302065" w:rsidRPr="00302065" w:rsidRDefault="00302065" w:rsidP="00302065">
      <w:pPr>
        <w:pStyle w:val="Prrafodelista"/>
        <w:numPr>
          <w:ilvl w:val="0"/>
          <w:numId w:val="17"/>
        </w:numPr>
        <w:contextualSpacing/>
        <w:jc w:val="left"/>
        <w:rPr>
          <w:rFonts w:eastAsia="Aptos" w:cs="Aptos"/>
          <w:color w:val="000000" w:themeColor="text1"/>
        </w:rPr>
      </w:pPr>
      <w:r w:rsidRPr="00302065">
        <w:rPr>
          <w:rFonts w:eastAsia="Aptos" w:cs="Aptos"/>
          <w:color w:val="000000" w:themeColor="text1"/>
        </w:rPr>
        <w:t xml:space="preserve">CASTELLÀ: </w:t>
      </w:r>
      <w:hyperlink r:id="rId9" w:anchor="/">
        <w:r w:rsidRPr="00302065">
          <w:rPr>
            <w:rStyle w:val="Hipervnculo"/>
            <w:rFonts w:eastAsia="Aptos" w:cs="Aptos"/>
          </w:rPr>
          <w:t>https://apps.sjdhospitalbarcelona.org/infocap/es/informe-faros-aprendizaje-trastornos-neurodesarrollo-claves-fracaso-escolar/#/</w:t>
        </w:r>
      </w:hyperlink>
    </w:p>
    <w:p w14:paraId="3C5C8FB4" w14:textId="77777777" w:rsidR="00302065" w:rsidRDefault="00302065" w:rsidP="00302065">
      <w:pPr>
        <w:rPr>
          <w:rFonts w:eastAsia="Aptos" w:cs="Aptos"/>
          <w:color w:val="222222"/>
        </w:rPr>
      </w:pPr>
    </w:p>
    <w:p w14:paraId="1469CB97" w14:textId="77777777" w:rsidR="00C750E4" w:rsidRDefault="00C750E4" w:rsidP="00302065">
      <w:pPr>
        <w:rPr>
          <w:rFonts w:eastAsia="Aptos" w:cs="Aptos"/>
          <w:color w:val="222222"/>
        </w:rPr>
      </w:pPr>
    </w:p>
    <w:p w14:paraId="501F29F8" w14:textId="77777777" w:rsidR="00C750E4" w:rsidRDefault="00C750E4" w:rsidP="00302065">
      <w:pPr>
        <w:rPr>
          <w:rFonts w:eastAsia="Aptos" w:cs="Aptos"/>
          <w:color w:val="222222"/>
        </w:rPr>
      </w:pPr>
    </w:p>
    <w:p w14:paraId="68509897" w14:textId="77777777" w:rsidR="00C750E4" w:rsidRDefault="00C750E4" w:rsidP="00302065">
      <w:pPr>
        <w:rPr>
          <w:rFonts w:eastAsia="Aptos" w:cs="Aptos"/>
          <w:color w:val="222222"/>
        </w:rPr>
      </w:pPr>
    </w:p>
    <w:p w14:paraId="0EA85A2B" w14:textId="77777777" w:rsidR="00C750E4" w:rsidRDefault="00C750E4" w:rsidP="00302065">
      <w:pPr>
        <w:rPr>
          <w:rFonts w:eastAsia="Aptos" w:cs="Aptos"/>
          <w:color w:val="222222"/>
        </w:rPr>
      </w:pPr>
    </w:p>
    <w:p w14:paraId="3ED28156" w14:textId="77777777" w:rsidR="00C750E4" w:rsidRDefault="00C750E4" w:rsidP="00302065">
      <w:pPr>
        <w:rPr>
          <w:rFonts w:eastAsia="Aptos" w:cs="Aptos"/>
          <w:color w:val="222222"/>
        </w:rPr>
      </w:pPr>
    </w:p>
    <w:p w14:paraId="3F977956" w14:textId="77777777" w:rsidR="00C750E4" w:rsidRDefault="00C750E4" w:rsidP="00302065">
      <w:pPr>
        <w:rPr>
          <w:rFonts w:eastAsia="Aptos" w:cs="Aptos"/>
          <w:color w:val="222222"/>
        </w:rPr>
      </w:pPr>
    </w:p>
    <w:p w14:paraId="5080CCDE" w14:textId="77777777" w:rsidR="00C750E4" w:rsidRDefault="00C750E4" w:rsidP="00302065">
      <w:pPr>
        <w:rPr>
          <w:rFonts w:eastAsia="Aptos" w:cs="Aptos"/>
          <w:color w:val="222222"/>
        </w:rPr>
      </w:pPr>
    </w:p>
    <w:p w14:paraId="53279E0C" w14:textId="77777777" w:rsidR="00C750E4" w:rsidRDefault="00C750E4" w:rsidP="00302065">
      <w:pPr>
        <w:rPr>
          <w:rFonts w:eastAsia="Aptos" w:cs="Aptos"/>
          <w:color w:val="222222"/>
        </w:rPr>
      </w:pPr>
    </w:p>
    <w:p w14:paraId="391C627F" w14:textId="77777777" w:rsidR="00F361E0" w:rsidRPr="00302065" w:rsidRDefault="00F361E0" w:rsidP="00302065">
      <w:pPr>
        <w:rPr>
          <w:rFonts w:eastAsia="Aptos" w:cs="Aptos"/>
          <w:color w:val="222222"/>
        </w:rPr>
      </w:pPr>
    </w:p>
    <w:p w14:paraId="4601CC73" w14:textId="77777777" w:rsidR="00302065" w:rsidRPr="00302065" w:rsidRDefault="00302065" w:rsidP="00302065">
      <w:pPr>
        <w:pStyle w:val="Prrafodelista"/>
        <w:numPr>
          <w:ilvl w:val="0"/>
          <w:numId w:val="23"/>
        </w:numPr>
        <w:contextualSpacing/>
        <w:rPr>
          <w:rFonts w:eastAsia="Aptos" w:cs="Aptos"/>
          <w:color w:val="155F81"/>
          <w:sz w:val="32"/>
          <w:szCs w:val="32"/>
        </w:rPr>
      </w:pPr>
      <w:r w:rsidRPr="00302065">
        <w:rPr>
          <w:rFonts w:eastAsia="Aptos" w:cs="Aptos"/>
          <w:b/>
          <w:bCs/>
          <w:color w:val="155F81"/>
          <w:sz w:val="32"/>
          <w:szCs w:val="32"/>
        </w:rPr>
        <w:lastRenderedPageBreak/>
        <w:t>DISLÈXIA</w:t>
      </w:r>
    </w:p>
    <w:p w14:paraId="4E0D2C5F" w14:textId="77777777" w:rsidR="00302065" w:rsidRPr="00302065" w:rsidRDefault="00302065" w:rsidP="00302065">
      <w:pPr>
        <w:rPr>
          <w:rFonts w:eastAsia="Aptos" w:cs="Aptos"/>
          <w:b/>
          <w:bCs/>
          <w:color w:val="155F81"/>
          <w:sz w:val="28"/>
          <w:szCs w:val="28"/>
          <w:u w:val="single"/>
        </w:rPr>
      </w:pPr>
    </w:p>
    <w:p w14:paraId="6A6C151F" w14:textId="77777777" w:rsidR="00302065" w:rsidRPr="00302065" w:rsidRDefault="00302065" w:rsidP="00302065">
      <w:pPr>
        <w:rPr>
          <w:rFonts w:eastAsia="Aptos" w:cs="Aptos"/>
          <w:color w:val="155F81"/>
          <w:sz w:val="28"/>
          <w:szCs w:val="28"/>
        </w:rPr>
      </w:pPr>
      <w:r w:rsidRPr="00302065">
        <w:rPr>
          <w:rFonts w:eastAsia="Aptos" w:cs="Aptos"/>
          <w:b/>
          <w:bCs/>
          <w:color w:val="155F81"/>
          <w:sz w:val="28"/>
          <w:szCs w:val="28"/>
          <w:u w:val="single"/>
        </w:rPr>
        <w:t xml:space="preserve">Definició </w:t>
      </w:r>
    </w:p>
    <w:p w14:paraId="4F733395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La dislèxia és un trastorn del </w:t>
      </w:r>
      <w:proofErr w:type="spellStart"/>
      <w:r w:rsidRPr="00302065">
        <w:rPr>
          <w:rFonts w:eastAsia="Aptos" w:cs="Aptos"/>
          <w:color w:val="155F81"/>
        </w:rPr>
        <w:t>neurodesenvolupament</w:t>
      </w:r>
      <w:proofErr w:type="spellEnd"/>
      <w:r w:rsidRPr="00302065">
        <w:rPr>
          <w:rFonts w:eastAsia="Aptos" w:cs="Aptos"/>
          <w:color w:val="155F81"/>
        </w:rPr>
        <w:t xml:space="preserve"> (TND) que comporta una dificultat específica en l'aprenentatge de la lectura. Repercuteix en el rendiment i resultats acadèmics i en el benestar psicosocial de l'infant. Aquesta dificultat és inesperada, ja que apareix en un discent amb una intel·ligència, motivació i escolarització normal, que no presenta dèficits sensorials ni trastorns conductuals que puguin justificar-la.</w:t>
      </w:r>
    </w:p>
    <w:p w14:paraId="118EB57F" w14:textId="77777777" w:rsidR="00302065" w:rsidRPr="00302065" w:rsidRDefault="00302065" w:rsidP="00302065">
      <w:pPr>
        <w:rPr>
          <w:rFonts w:eastAsia="Aptos" w:cs="Aptos"/>
          <w:b/>
          <w:bCs/>
          <w:color w:val="155F81"/>
          <w:sz w:val="28"/>
          <w:szCs w:val="28"/>
          <w:u w:val="single"/>
        </w:rPr>
      </w:pPr>
    </w:p>
    <w:p w14:paraId="2AD57EDD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  <w:sz w:val="28"/>
          <w:szCs w:val="28"/>
          <w:u w:val="single"/>
        </w:rPr>
        <w:t>Característiques entre els 12 i 18 anys</w:t>
      </w:r>
      <w:r w:rsidRPr="00302065">
        <w:rPr>
          <w:rFonts w:eastAsia="Aptos" w:cs="Aptos"/>
          <w:color w:val="155F81"/>
        </w:rPr>
        <w:t xml:space="preserve"> </w:t>
      </w:r>
    </w:p>
    <w:p w14:paraId="5B70A0D3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A l'ESO i el batxillerat, </w:t>
      </w:r>
      <w:r w:rsidRPr="00302065">
        <w:rPr>
          <w:rFonts w:eastAsia="Aptos" w:cs="Aptos"/>
          <w:b/>
          <w:bCs/>
          <w:color w:val="155F81"/>
        </w:rPr>
        <w:t>les característiques o dificultats més comunes i rellevants</w:t>
      </w:r>
      <w:r w:rsidRPr="00302065">
        <w:rPr>
          <w:rFonts w:eastAsia="Aptos" w:cs="Aptos"/>
          <w:color w:val="155F81"/>
        </w:rPr>
        <w:t xml:space="preserve"> d'un alumne/a amb dislèxia són:</w:t>
      </w:r>
    </w:p>
    <w:p w14:paraId="0AD6B5DE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>En llenguatge oral:</w:t>
      </w:r>
    </w:p>
    <w:p w14:paraId="6A0BB8BF" w14:textId="77777777" w:rsidR="00302065" w:rsidRPr="00302065" w:rsidRDefault="00302065" w:rsidP="00302065">
      <w:pPr>
        <w:pStyle w:val="Prrafodelista"/>
        <w:numPr>
          <w:ilvl w:val="0"/>
          <w:numId w:val="22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És possible que s'expressin millor de forma oral que per escrit. </w:t>
      </w:r>
    </w:p>
    <w:p w14:paraId="5EBB72F1" w14:textId="77777777" w:rsidR="00302065" w:rsidRPr="00302065" w:rsidRDefault="00302065" w:rsidP="00302065">
      <w:pPr>
        <w:pStyle w:val="Prrafodelista"/>
        <w:numPr>
          <w:ilvl w:val="0"/>
          <w:numId w:val="22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Dificultats en l'evocació o accés al lèxic, mostrant dificultats a trobar la paraula que necessiten. </w:t>
      </w:r>
    </w:p>
    <w:p w14:paraId="5835758B" w14:textId="77777777" w:rsidR="00302065" w:rsidRPr="00302065" w:rsidRDefault="00302065" w:rsidP="00302065">
      <w:pPr>
        <w:pStyle w:val="Prrafodelista"/>
        <w:numPr>
          <w:ilvl w:val="0"/>
          <w:numId w:val="22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Manca d'automatització de les seqüències verbals (abecedari, mesos de l'any i taules de multiplicar).</w:t>
      </w:r>
    </w:p>
    <w:p w14:paraId="15EB4837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>En lectura mecànica:</w:t>
      </w:r>
    </w:p>
    <w:p w14:paraId="7E3E1CF9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Baixa velocitat lectora.</w:t>
      </w:r>
    </w:p>
    <w:p w14:paraId="2FEA8919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La precisió pot ser correcta. De vegades, per forçar i anar més de pressa, cometen més errors.</w:t>
      </w:r>
    </w:p>
    <w:p w14:paraId="539A5BAC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Lectura </w:t>
      </w:r>
      <w:proofErr w:type="spellStart"/>
      <w:r w:rsidRPr="00302065">
        <w:rPr>
          <w:rFonts w:eastAsia="Aptos" w:cs="Aptos"/>
          <w:color w:val="155F81"/>
        </w:rPr>
        <w:t>aprosòdica</w:t>
      </w:r>
      <w:proofErr w:type="spellEnd"/>
      <w:r w:rsidRPr="00302065">
        <w:rPr>
          <w:rFonts w:eastAsia="Aptos" w:cs="Aptos"/>
          <w:color w:val="155F81"/>
        </w:rPr>
        <w:t xml:space="preserve"> o amb dificultats en l'entonació.</w:t>
      </w:r>
    </w:p>
    <w:p w14:paraId="63BBBC49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La seva comprensió lectora està més ben preservada si el text a llegir és curt. Si el text és llarg o complex, la seva comprensió pot quedar compromesa.</w:t>
      </w:r>
    </w:p>
    <w:p w14:paraId="34331E74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>En escriptura:</w:t>
      </w:r>
    </w:p>
    <w:p w14:paraId="28240B21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Errors en ortografia arbitrària (normes d'ortografia com v/b, h, j/g...). </w:t>
      </w:r>
    </w:p>
    <w:p w14:paraId="09CBB34E" w14:textId="77777777" w:rsidR="00302065" w:rsidRPr="00302065" w:rsidRDefault="00302065" w:rsidP="00302065">
      <w:pPr>
        <w:pStyle w:val="Prrafodelista"/>
        <w:numPr>
          <w:ilvl w:val="0"/>
          <w:numId w:val="21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Escàs ús de signes de puntuació.</w:t>
      </w:r>
    </w:p>
    <w:p w14:paraId="66AA614B" w14:textId="77777777" w:rsidR="00302065" w:rsidRPr="00302065" w:rsidRDefault="00302065" w:rsidP="00302065">
      <w:pPr>
        <w:pStyle w:val="Prrafodelista"/>
        <w:numPr>
          <w:ilvl w:val="0"/>
          <w:numId w:val="21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Manca d'estructura o desorganització en el discurs escrit.</w:t>
      </w:r>
    </w:p>
    <w:p w14:paraId="31636FA9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>En matemàtiques i àrees de ciències:</w:t>
      </w:r>
    </w:p>
    <w:p w14:paraId="4EBF7212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Poden tenir dificultat per automatitzar les taules de multiplicar.</w:t>
      </w:r>
    </w:p>
    <w:p w14:paraId="218807EA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Els pot costar l'automatització dels fets numèrics (els dobles, les meitats, les sumes i restes ràpides...).</w:t>
      </w:r>
    </w:p>
    <w:p w14:paraId="7AA45AA5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Dificultats amb l'etiquetatge: relacionar el vocabulari específic amb els conceptes o procediments que designen.</w:t>
      </w:r>
    </w:p>
    <w:p w14:paraId="0E366674" w14:textId="77777777" w:rsidR="00302065" w:rsidRPr="00302065" w:rsidRDefault="00302065" w:rsidP="00302065">
      <w:pPr>
        <w:pStyle w:val="Prrafodelista"/>
        <w:numPr>
          <w:ilvl w:val="0"/>
          <w:numId w:val="21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Comprensió lectora d'enunciats complexos.</w:t>
      </w:r>
    </w:p>
    <w:p w14:paraId="58052304" w14:textId="77777777" w:rsidR="00302065" w:rsidRPr="00302065" w:rsidRDefault="00302065" w:rsidP="00302065">
      <w:pPr>
        <w:shd w:val="clear" w:color="auto" w:fill="FFFFFF" w:themeFill="background1"/>
        <w:spacing w:after="0"/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>A conseqüència de les dificultats descrites</w:t>
      </w:r>
      <w:r w:rsidRPr="00302065">
        <w:rPr>
          <w:rFonts w:eastAsia="Aptos" w:cs="Aptos"/>
          <w:color w:val="155F81"/>
        </w:rPr>
        <w:t>, es pot observar en l'alumnat amb dislèxia:</w:t>
      </w:r>
    </w:p>
    <w:p w14:paraId="581D371B" w14:textId="77777777" w:rsidR="00302065" w:rsidRPr="00302065" w:rsidRDefault="00302065" w:rsidP="00302065">
      <w:pPr>
        <w:pStyle w:val="Prrafodelista"/>
        <w:numPr>
          <w:ilvl w:val="0"/>
          <w:numId w:val="20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Rebuig a les tasques relacionades amb la lectura.</w:t>
      </w:r>
    </w:p>
    <w:p w14:paraId="73D7DACD" w14:textId="77777777" w:rsidR="00302065" w:rsidRPr="00302065" w:rsidRDefault="00302065" w:rsidP="00302065">
      <w:pPr>
        <w:pStyle w:val="Prrafodelista"/>
        <w:numPr>
          <w:ilvl w:val="0"/>
          <w:numId w:val="20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Vergonya a l'hora de llegir en públic.</w:t>
      </w:r>
    </w:p>
    <w:p w14:paraId="3AF1DC11" w14:textId="77777777" w:rsidR="00302065" w:rsidRPr="00302065" w:rsidRDefault="00302065" w:rsidP="00302065">
      <w:pPr>
        <w:pStyle w:val="Prrafodelista"/>
        <w:numPr>
          <w:ilvl w:val="0"/>
          <w:numId w:val="20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Falta de temps per acabar les tasques escrites.</w:t>
      </w:r>
    </w:p>
    <w:p w14:paraId="6B9439BC" w14:textId="77777777" w:rsidR="00302065" w:rsidRPr="00302065" w:rsidRDefault="00302065" w:rsidP="00302065">
      <w:pPr>
        <w:pStyle w:val="Prrafodelista"/>
        <w:numPr>
          <w:ilvl w:val="0"/>
          <w:numId w:val="20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Baixos resultats acadèmics en fer proves escrites, en comparació a l'esforç realitzat i als coneixements aconseguits.</w:t>
      </w:r>
    </w:p>
    <w:p w14:paraId="3077DF07" w14:textId="77777777" w:rsidR="00302065" w:rsidRPr="00302065" w:rsidRDefault="00302065" w:rsidP="00302065">
      <w:pPr>
        <w:pStyle w:val="Prrafodelista"/>
        <w:numPr>
          <w:ilvl w:val="0"/>
          <w:numId w:val="20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Baixa autoestima.</w:t>
      </w:r>
    </w:p>
    <w:p w14:paraId="01B3E198" w14:textId="77777777" w:rsidR="00302065" w:rsidRPr="00302065" w:rsidRDefault="00302065" w:rsidP="00302065">
      <w:pPr>
        <w:rPr>
          <w:rFonts w:eastAsia="Aptos" w:cs="Aptos"/>
          <w:color w:val="155F81"/>
        </w:rPr>
      </w:pPr>
    </w:p>
    <w:p w14:paraId="6CE233B9" w14:textId="77777777" w:rsidR="00302065" w:rsidRPr="00302065" w:rsidRDefault="00302065" w:rsidP="00302065">
      <w:pPr>
        <w:rPr>
          <w:rFonts w:eastAsia="Aptos" w:cs="Aptos"/>
          <w:color w:val="155F81"/>
          <w:sz w:val="28"/>
          <w:szCs w:val="28"/>
        </w:rPr>
      </w:pPr>
      <w:r w:rsidRPr="00302065">
        <w:rPr>
          <w:rFonts w:eastAsia="Aptos" w:cs="Aptos"/>
          <w:b/>
          <w:bCs/>
          <w:color w:val="155F81"/>
          <w:sz w:val="28"/>
          <w:szCs w:val="28"/>
          <w:u w:val="single"/>
        </w:rPr>
        <w:t>Pautes d'actuació - orientacions per a les adaptacions</w:t>
      </w:r>
    </w:p>
    <w:p w14:paraId="3CE72031" w14:textId="77777777" w:rsidR="00302065" w:rsidRPr="00302065" w:rsidRDefault="00302065" w:rsidP="00302065">
      <w:pPr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>Generals</w:t>
      </w:r>
    </w:p>
    <w:p w14:paraId="09CADC6F" w14:textId="77777777" w:rsidR="00302065" w:rsidRPr="00302065" w:rsidRDefault="00302065" w:rsidP="00302065">
      <w:pPr>
        <w:pStyle w:val="Prrafodelista"/>
        <w:numPr>
          <w:ilvl w:val="0"/>
          <w:numId w:val="19"/>
        </w:numPr>
        <w:shd w:val="clear" w:color="auto" w:fill="FFFFFF" w:themeFill="background1"/>
        <w:spacing w:before="240" w:after="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Ubicar l'alumne a l'aula on pugui rebre millor la informació i que el professor ho pugui comprovar.</w:t>
      </w:r>
    </w:p>
    <w:p w14:paraId="46773FA1" w14:textId="77777777" w:rsidR="00302065" w:rsidRPr="00302065" w:rsidRDefault="00302065" w:rsidP="00302065">
      <w:pPr>
        <w:pStyle w:val="Prrafodelista"/>
        <w:numPr>
          <w:ilvl w:val="0"/>
          <w:numId w:val="19"/>
        </w:numPr>
        <w:shd w:val="clear" w:color="auto" w:fill="FFFFFF" w:themeFill="background1"/>
        <w:spacing w:after="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Acompanyar-lo en la planificació, si cal. Requereixen més temps que la resta d'alumnes per acomplir les tasques i per a l'estudi, per la qual cosa cal informar-los amb temps suficient dels exàmens i lliuraments de treball.</w:t>
      </w:r>
    </w:p>
    <w:p w14:paraId="67D0CAE5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Facilitar un esquema o mapa conceptual a l'inici de les unitats o projectes amb els continguts bàsics destacats. </w:t>
      </w:r>
    </w:p>
    <w:p w14:paraId="50049100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Per als treballs i exercicis, considerar reduir el volum de treball, seleccionant i indicant les qüestions o exercicis fonamentals, des de l'inici de la unitat o projecte.</w:t>
      </w:r>
    </w:p>
    <w:p w14:paraId="5A3B96B9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Facilitar enllaços a vídeos, imatges... que reforcin la informació escrita amb informació visual i oral. </w:t>
      </w:r>
    </w:p>
    <w:p w14:paraId="3B121C5C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after="16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Ajudar-lo a analitzar les dificultats detectades en la realització dels treballs i animar-lo a pensar sobre les estratègies i recursos que pot utilitzar en diferents circumstàncies (autoconeixement).</w:t>
      </w:r>
    </w:p>
    <w:p w14:paraId="40D6D781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Revisar i reorientar de forma periòdica les adaptacions i mesures adoptades, per ajustar-les a les seves necessitats. </w:t>
      </w:r>
    </w:p>
    <w:p w14:paraId="0D1640CA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Evitar connotacions negatives en els comentaris, observacions i correccions.</w:t>
      </w:r>
    </w:p>
    <w:p w14:paraId="29C03F74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En dislèxies greus permetre l'ús d'eines tecnològiques per compensar les dificultats d'accés (lectors, transcriptors, correctors...), tant en les activitats i situacions d'aprenentatge com d'avaluació.</w:t>
      </w:r>
    </w:p>
    <w:p w14:paraId="4F4F1636" w14:textId="77777777" w:rsidR="00302065" w:rsidRPr="00302065" w:rsidRDefault="00302065" w:rsidP="00302065">
      <w:pPr>
        <w:ind w:right="363"/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 xml:space="preserve">Per a les activitats o situacions d'ensenyament aprenentatge:  </w:t>
      </w:r>
    </w:p>
    <w:p w14:paraId="281403FD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No fer-li llegir en veu alta si això l'incomoda.</w:t>
      </w:r>
    </w:p>
    <w:p w14:paraId="22E9C9BE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En la presa d'apunts, cal tenir en compte que necessita més temps per copiar de la pissarra, li resulta difícil atendre simultàniament l'explicació del professor i anotar la informació rellevant, per això, si s'observa dificultat en la presa d'apunts:</w:t>
      </w:r>
    </w:p>
    <w:p w14:paraId="7DED46C6" w14:textId="77777777" w:rsidR="00302065" w:rsidRPr="00302065" w:rsidRDefault="00302065" w:rsidP="00302065">
      <w:pPr>
        <w:pStyle w:val="Prrafodelista"/>
        <w:numPr>
          <w:ilvl w:val="1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Facilitar-li els apunts del professor o d'algun company.</w:t>
      </w:r>
    </w:p>
    <w:p w14:paraId="12C12872" w14:textId="77777777" w:rsidR="00302065" w:rsidRPr="00302065" w:rsidRDefault="00302065" w:rsidP="00302065">
      <w:pPr>
        <w:pStyle w:val="Prrafodelista"/>
        <w:numPr>
          <w:ilvl w:val="1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Permetre l'ús d'aplicacions i eines tecnològiques per prendre apunts.</w:t>
      </w:r>
    </w:p>
    <w:p w14:paraId="1739637A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Els documents facilitats en paper, amb paraules clau en negreta, lletra de tipus pal sec i mida 14 </w:t>
      </w:r>
      <w:proofErr w:type="spellStart"/>
      <w:r w:rsidRPr="00302065">
        <w:rPr>
          <w:rFonts w:eastAsia="Aptos" w:cs="Aptos"/>
          <w:color w:val="155F81"/>
        </w:rPr>
        <w:t>pts</w:t>
      </w:r>
      <w:proofErr w:type="spellEnd"/>
      <w:r w:rsidRPr="00302065">
        <w:rPr>
          <w:rFonts w:eastAsia="Aptos" w:cs="Aptos"/>
          <w:color w:val="155F81"/>
        </w:rPr>
        <w:t xml:space="preserve">.  </w:t>
      </w:r>
    </w:p>
    <w:p w14:paraId="0FA9EC6E" w14:textId="77777777" w:rsidR="00302065" w:rsidRPr="00302065" w:rsidRDefault="00302065" w:rsidP="00302065">
      <w:pPr>
        <w:pStyle w:val="Prrafodelista"/>
        <w:numPr>
          <w:ilvl w:val="0"/>
          <w:numId w:val="19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Si es treballa en format digital, tenir en compte tipografia (pal sec, 18 </w:t>
      </w:r>
      <w:proofErr w:type="spellStart"/>
      <w:r w:rsidRPr="00302065">
        <w:rPr>
          <w:rFonts w:eastAsia="Aptos" w:cs="Aptos"/>
          <w:color w:val="155F81"/>
        </w:rPr>
        <w:t>pts</w:t>
      </w:r>
      <w:proofErr w:type="spellEnd"/>
      <w:r w:rsidRPr="00302065">
        <w:rPr>
          <w:rFonts w:eastAsia="Aptos" w:cs="Aptos"/>
          <w:color w:val="155F81"/>
        </w:rPr>
        <w:t>).</w:t>
      </w:r>
    </w:p>
    <w:p w14:paraId="04DFF8C7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Permetre l'entrega de treballs en format digital i diferents formes d'expressió (àudios, vídeos, esquemes). </w:t>
      </w:r>
    </w:p>
    <w:p w14:paraId="1F57A257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Flexibilitzar els terminis de lliurament o no penalitzar les demores.</w:t>
      </w:r>
    </w:p>
    <w:p w14:paraId="7FFBB859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Permetre l'ús de calculadora, </w:t>
      </w:r>
      <w:proofErr w:type="spellStart"/>
      <w:r w:rsidRPr="00302065">
        <w:rPr>
          <w:rFonts w:eastAsia="Aptos" w:cs="Aptos"/>
          <w:color w:val="155F81"/>
        </w:rPr>
        <w:t>autoinstruccions</w:t>
      </w:r>
      <w:proofErr w:type="spellEnd"/>
      <w:r w:rsidRPr="00302065">
        <w:rPr>
          <w:rFonts w:eastAsia="Aptos" w:cs="Aptos"/>
          <w:color w:val="155F81"/>
        </w:rPr>
        <w:t xml:space="preserve"> (terminologia i procediments, fórmules...). </w:t>
      </w:r>
    </w:p>
    <w:p w14:paraId="76DC18E1" w14:textId="77777777" w:rsidR="00302065" w:rsidRPr="00302065" w:rsidRDefault="00302065" w:rsidP="00302065">
      <w:pPr>
        <w:spacing w:before="240" w:after="240"/>
        <w:ind w:left="1416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Exemple 1: Matemàtiques</w:t>
      </w:r>
    </w:p>
    <w:p w14:paraId="74B354F7" w14:textId="77777777" w:rsidR="00302065" w:rsidRPr="00302065" w:rsidRDefault="00302065" w:rsidP="00302065">
      <w:pPr>
        <w:spacing w:before="240" w:after="240"/>
        <w:ind w:left="180"/>
        <w:rPr>
          <w:rFonts w:eastAsia="Aptos" w:cs="Aptos"/>
          <w:color w:val="155F81"/>
        </w:rPr>
      </w:pPr>
      <w:r w:rsidRPr="00302065">
        <w:rPr>
          <w:noProof/>
        </w:rPr>
        <w:lastRenderedPageBreak/>
        <w:drawing>
          <wp:inline distT="0" distB="0" distL="0" distR="0" wp14:anchorId="731F9C07" wp14:editId="2DC42CD1">
            <wp:extent cx="2762250" cy="1895475"/>
            <wp:effectExtent l="0" t="0" r="0" b="0"/>
            <wp:docPr id="1488039946" name="Imagen 1488039946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39946" name="Imagen 1488039946" descr="Interfaz de usuario gráfica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65">
        <w:rPr>
          <w:noProof/>
        </w:rPr>
        <w:drawing>
          <wp:inline distT="0" distB="0" distL="0" distR="0" wp14:anchorId="23D56007" wp14:editId="59F81FE5">
            <wp:extent cx="2705100" cy="1895475"/>
            <wp:effectExtent l="0" t="0" r="0" b="0"/>
            <wp:docPr id="707564433" name="Imagen 707564433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64433" name="Imagen 707564433" descr="Interfaz de usuario gráfica, Aplicación&#10;&#10;El contenido generado por IA puede ser incorrec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F70DB" w14:textId="77777777" w:rsidR="00302065" w:rsidRPr="00302065" w:rsidRDefault="00302065" w:rsidP="00302065">
      <w:pPr>
        <w:spacing w:before="240" w:after="240"/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 xml:space="preserve">Per a l'avaluació:  </w:t>
      </w:r>
    </w:p>
    <w:p w14:paraId="17295568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No penalitzar ortografia.</w:t>
      </w:r>
    </w:p>
    <w:p w14:paraId="27BE3413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Fixar-se en el contingut i no en la forma de les respostes escrites. </w:t>
      </w:r>
    </w:p>
    <w:p w14:paraId="46E086B5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Donar més temps o reduir el nombre de preguntes dels exàmens, </w:t>
      </w:r>
    </w:p>
    <w:p w14:paraId="2E9CA45F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Identificar amb negreta en els enunciats les paraules clau de les preguntes.</w:t>
      </w:r>
    </w:p>
    <w:p w14:paraId="4A5AA974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Preguntes amb respostes de reconeixement o de resposta breu. </w:t>
      </w:r>
    </w:p>
    <w:p w14:paraId="132391EC" w14:textId="77777777" w:rsidR="00302065" w:rsidRPr="00302065" w:rsidRDefault="00302065" w:rsidP="00302065">
      <w:pPr>
        <w:ind w:left="1416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Exemple 2: Biologia i geologia 4, p. 72</w:t>
      </w:r>
    </w:p>
    <w:p w14:paraId="56A1C8D9" w14:textId="77777777" w:rsidR="00302065" w:rsidRPr="00302065" w:rsidRDefault="00302065" w:rsidP="00302065">
      <w:pPr>
        <w:ind w:left="1416"/>
        <w:rPr>
          <w:rFonts w:eastAsia="Aptos" w:cs="Aptos"/>
          <w:color w:val="155F81"/>
        </w:rPr>
      </w:pPr>
      <w:r w:rsidRPr="00302065">
        <w:rPr>
          <w:noProof/>
        </w:rPr>
        <w:drawing>
          <wp:inline distT="0" distB="0" distL="0" distR="0" wp14:anchorId="481F2182" wp14:editId="1EEC8975">
            <wp:extent cx="4848226" cy="1733550"/>
            <wp:effectExtent l="0" t="0" r="0" b="0"/>
            <wp:docPr id="526749271" name="Imagen 52674927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49271" name="Imagen 526749271" descr="Texto&#10;&#10;El contenido generado por IA puede ser incorrecto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6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65">
        <w:br/>
      </w:r>
      <w:r w:rsidRPr="00302065">
        <w:rPr>
          <w:rFonts w:eastAsia="Aptos" w:cs="Aptos"/>
          <w:color w:val="155F81"/>
        </w:rPr>
        <w:t>En aquest exercici, si fos per a l'avaluació, modificaríem l'enunciat:</w:t>
      </w:r>
    </w:p>
    <w:p w14:paraId="17A31CED" w14:textId="77777777" w:rsidR="00302065" w:rsidRPr="00302065" w:rsidRDefault="00302065" w:rsidP="00302065">
      <w:pPr>
        <w:pStyle w:val="Prrafodelista"/>
        <w:numPr>
          <w:ilvl w:val="0"/>
          <w:numId w:val="18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>Completa</w:t>
      </w:r>
      <w:r w:rsidRPr="00302065">
        <w:rPr>
          <w:rFonts w:eastAsia="Aptos" w:cs="Aptos"/>
          <w:color w:val="155F81"/>
        </w:rPr>
        <w:t xml:space="preserve"> les frases següents amb la paraula adequada: </w:t>
      </w:r>
    </w:p>
    <w:p w14:paraId="67997FBF" w14:textId="77777777" w:rsidR="00302065" w:rsidRPr="00302065" w:rsidRDefault="00302065" w:rsidP="00302065">
      <w:pPr>
        <w:ind w:left="2124" w:right="-270"/>
        <w:rPr>
          <w:rFonts w:eastAsia="Aptos" w:cs="Aptos"/>
          <w:color w:val="155F81"/>
        </w:rPr>
      </w:pPr>
      <w:r w:rsidRPr="00302065">
        <w:rPr>
          <w:rFonts w:eastAsia="Aptos" w:cs="Aptos"/>
          <w:b/>
          <w:bCs/>
          <w:color w:val="155F81"/>
        </w:rPr>
        <w:t xml:space="preserve">moviment d’al·lels - efecte fundador - mutacions - medi ambient </w:t>
      </w:r>
    </w:p>
    <w:p w14:paraId="06C69F74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Permetre l'ús de diagrames, esquemes o dibuixos per respondre. </w:t>
      </w:r>
    </w:p>
    <w:p w14:paraId="0CDFC92F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Fer comprovacions orals de les seves respostes (sovint s'expressen millor oralment) </w:t>
      </w:r>
    </w:p>
    <w:p w14:paraId="0035D1B7" w14:textId="77777777" w:rsidR="00302065" w:rsidRPr="00302065" w:rsidRDefault="00302065" w:rsidP="00302065">
      <w:pPr>
        <w:pStyle w:val="Prrafodelista"/>
        <w:numPr>
          <w:ilvl w:val="1"/>
          <w:numId w:val="23"/>
        </w:numPr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Durant els exàmens, supervisar que entén els enunciats, que respon totes les preguntes, suggerir-li que revisi una determinada pregunta...</w:t>
      </w:r>
    </w:p>
    <w:p w14:paraId="2BBB1174" w14:textId="77777777" w:rsidR="00302065" w:rsidRPr="00302065" w:rsidRDefault="00302065" w:rsidP="00302065">
      <w:pPr>
        <w:pStyle w:val="Prrafodelista"/>
        <w:numPr>
          <w:ilvl w:val="0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Com amb qualsevol alumne, especialment amb els qui tenen problemes d'aprenentatge, cal:</w:t>
      </w:r>
    </w:p>
    <w:p w14:paraId="42995CEB" w14:textId="77777777" w:rsidR="00302065" w:rsidRPr="00302065" w:rsidRDefault="00302065" w:rsidP="00302065">
      <w:pPr>
        <w:pStyle w:val="Prrafodelista"/>
        <w:numPr>
          <w:ilvl w:val="1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Ressaltar els progressos aconseguits.</w:t>
      </w:r>
    </w:p>
    <w:p w14:paraId="108E7A11" w14:textId="77777777" w:rsidR="00302065" w:rsidRPr="00302065" w:rsidRDefault="00302065" w:rsidP="00302065">
      <w:pPr>
        <w:pStyle w:val="Prrafodelista"/>
        <w:numPr>
          <w:ilvl w:val="1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Vigilar aspectes relacionats amb l'autoestima:  </w:t>
      </w:r>
    </w:p>
    <w:p w14:paraId="44ED97B9" w14:textId="77777777" w:rsidR="00302065" w:rsidRPr="00302065" w:rsidRDefault="00302065" w:rsidP="00302065">
      <w:pPr>
        <w:pStyle w:val="Prrafodelista"/>
        <w:numPr>
          <w:ilvl w:val="2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observacions en els informes, </w:t>
      </w:r>
    </w:p>
    <w:p w14:paraId="69E25ADD" w14:textId="77777777" w:rsidR="00302065" w:rsidRPr="00302065" w:rsidRDefault="00302065" w:rsidP="00302065">
      <w:pPr>
        <w:pStyle w:val="Prrafodelista"/>
        <w:numPr>
          <w:ilvl w:val="2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correccions en els treballs i en classe, </w:t>
      </w:r>
    </w:p>
    <w:p w14:paraId="2BC4B524" w14:textId="77777777" w:rsidR="00302065" w:rsidRPr="00302065" w:rsidRDefault="00302065" w:rsidP="00302065">
      <w:pPr>
        <w:pStyle w:val="Prrafodelista"/>
        <w:numPr>
          <w:ilvl w:val="2"/>
          <w:numId w:val="19"/>
        </w:numPr>
        <w:spacing w:before="240" w:after="240" w:line="279" w:lineRule="auto"/>
        <w:contextualSpacing/>
        <w:jc w:val="left"/>
        <w:rPr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 xml:space="preserve">demandes en públic, </w:t>
      </w:r>
    </w:p>
    <w:p w14:paraId="5E6DB26D" w14:textId="2140CFA4" w:rsidR="00302065" w:rsidRPr="00C750E4" w:rsidRDefault="00302065" w:rsidP="001E4953">
      <w:pPr>
        <w:pStyle w:val="Prrafodelista"/>
        <w:numPr>
          <w:ilvl w:val="2"/>
          <w:numId w:val="19"/>
        </w:numPr>
        <w:spacing w:before="240" w:after="240" w:line="279" w:lineRule="auto"/>
        <w:contextualSpacing/>
        <w:jc w:val="left"/>
        <w:rPr>
          <w:rStyle w:val="ng-directive"/>
          <w:rFonts w:eastAsia="Aptos" w:cs="Aptos"/>
          <w:color w:val="155F81"/>
        </w:rPr>
      </w:pPr>
      <w:r w:rsidRPr="00302065">
        <w:rPr>
          <w:rFonts w:eastAsia="Aptos" w:cs="Aptos"/>
          <w:color w:val="155F81"/>
        </w:rPr>
        <w:t>comentar els resultats d'avaluació, els informes, les correccions... de forma individual.</w:t>
      </w:r>
    </w:p>
    <w:sectPr w:rsidR="00302065" w:rsidRPr="00C750E4" w:rsidSect="00614D32">
      <w:headerReference w:type="default" r:id="rId13"/>
      <w:footerReference w:type="default" r:id="rId14"/>
      <w:type w:val="continuous"/>
      <w:pgSz w:w="11906" w:h="16838" w:code="9"/>
      <w:pgMar w:top="1429" w:right="748" w:bottom="1701" w:left="1077" w:header="0" w:footer="26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8A58" w14:textId="77777777" w:rsidR="001F2516" w:rsidRDefault="001F2516">
      <w:r>
        <w:separator/>
      </w:r>
    </w:p>
  </w:endnote>
  <w:endnote w:type="continuationSeparator" w:id="0">
    <w:p w14:paraId="2E9B71AD" w14:textId="77777777" w:rsidR="001F2516" w:rsidRDefault="001F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Arial"/>
    <w:panose1 w:val="020B0602020204020303"/>
    <w:charset w:val="00"/>
    <w:family w:val="auto"/>
    <w:pitch w:val="variable"/>
    <w:sig w:usb0="800000AF" w:usb1="4000204A" w:usb2="00000000" w:usb3="00000000" w:csb0="00000001" w:csb1="00000000"/>
  </w:font>
  <w:font w:name="SRA Serif 1.1">
    <w:altName w:val="Cambria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RA Sans 1.0">
    <w:altName w:val="Cambria"/>
    <w:panose1 w:val="020B0604020202020204"/>
    <w:charset w:val="00"/>
    <w:family w:val="modern"/>
    <w:notTrueType/>
    <w:pitch w:val="variable"/>
    <w:sig w:usb0="80000003" w:usb1="00000048" w:usb2="00000000" w:usb3="00000000" w:csb0="00000001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4E0A" w14:textId="77C273F4" w:rsidR="00614D32" w:rsidRPr="006E07E6" w:rsidRDefault="00614D32" w:rsidP="00614D32">
    <w:pPr>
      <w:pStyle w:val="Piedepgina"/>
      <w:tabs>
        <w:tab w:val="clear" w:pos="4252"/>
        <w:tab w:val="clear" w:pos="8504"/>
      </w:tabs>
      <w:spacing w:after="0"/>
      <w:jc w:val="center"/>
      <w:rPr>
        <w:b/>
        <w:color w:val="808080"/>
        <w:sz w:val="16"/>
        <w:szCs w:val="16"/>
        <w:lang w:val="it-IT"/>
      </w:rPr>
    </w:pPr>
    <w:r>
      <w:rPr>
        <w:noProof/>
        <w:color w:val="808080"/>
        <w:sz w:val="18"/>
        <w:szCs w:val="18"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48E34E10" wp14:editId="446C19A1">
          <wp:simplePos x="0" y="0"/>
          <wp:positionH relativeFrom="column">
            <wp:posOffset>-3671</wp:posOffset>
          </wp:positionH>
          <wp:positionV relativeFrom="paragraph">
            <wp:posOffset>184940</wp:posOffset>
          </wp:positionV>
          <wp:extent cx="280035" cy="280035"/>
          <wp:effectExtent l="0" t="0" r="5715" b="5715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1E0">
      <w:rPr>
        <w:b/>
        <w:color w:val="808080"/>
        <w:sz w:val="16"/>
        <w:szCs w:val="16"/>
      </w:rPr>
      <w:t>Matemàtiques ESO</w:t>
    </w:r>
    <w:r w:rsidR="001B46E4" w:rsidRPr="006E07E6">
      <w:rPr>
        <w:b/>
        <w:color w:val="808080"/>
        <w:sz w:val="16"/>
        <w:szCs w:val="16"/>
        <w:lang w:val="it-IT"/>
      </w:rPr>
      <w:t>.</w:t>
    </w:r>
    <w:r w:rsidRPr="006E07E6">
      <w:rPr>
        <w:b/>
        <w:color w:val="808080"/>
        <w:sz w:val="16"/>
        <w:szCs w:val="16"/>
        <w:lang w:val="it-IT"/>
      </w:rPr>
      <w:br/>
    </w:r>
  </w:p>
  <w:p w14:paraId="48E34E0B" w14:textId="67A4A482" w:rsidR="007E2D49" w:rsidRPr="001B645C" w:rsidRDefault="00614D32" w:rsidP="00475CAD">
    <w:pPr>
      <w:tabs>
        <w:tab w:val="right" w:pos="10065"/>
      </w:tabs>
      <w:rPr>
        <w:rFonts w:ascii="Times" w:hAnsi="Times"/>
        <w:szCs w:val="20"/>
        <w:lang w:val="en-US" w:eastAsia="en-US"/>
      </w:rPr>
    </w:pPr>
    <w:r w:rsidRPr="006E07E6">
      <w:rPr>
        <w:color w:val="808080"/>
        <w:sz w:val="18"/>
        <w:szCs w:val="18"/>
        <w:lang w:val="it-IT"/>
      </w:rPr>
      <w:t xml:space="preserve">            </w:t>
    </w:r>
    <w:r w:rsidR="007E2D49" w:rsidRPr="001B645C">
      <w:rPr>
        <w:rFonts w:cs="Arial"/>
        <w:bCs/>
        <w:color w:val="545454"/>
        <w:sz w:val="16"/>
        <w:szCs w:val="16"/>
        <w:shd w:val="clear" w:color="auto" w:fill="FFFFFF"/>
        <w:lang w:val="en-US" w:eastAsia="en-US"/>
      </w:rPr>
      <w:t xml:space="preserve">© </w:t>
    </w:r>
    <w:r w:rsidR="007E2D49" w:rsidRPr="001B645C">
      <w:rPr>
        <w:color w:val="808080"/>
        <w:sz w:val="16"/>
        <w:szCs w:val="16"/>
        <w:lang w:val="en-US"/>
      </w:rPr>
      <w:t xml:space="preserve">McGraw-Hill </w:t>
    </w:r>
    <w:r w:rsidR="007E2D49" w:rsidRPr="001B645C">
      <w:rPr>
        <w:color w:val="808080"/>
        <w:sz w:val="18"/>
        <w:szCs w:val="18"/>
        <w:lang w:val="en-US"/>
      </w:rPr>
      <w:tab/>
    </w:r>
    <w:r w:rsidR="007E2D49" w:rsidRPr="0007082A">
      <w:rPr>
        <w:color w:val="808080"/>
        <w:sz w:val="18"/>
        <w:szCs w:val="18"/>
      </w:rPr>
      <w:fldChar w:fldCharType="begin"/>
    </w:r>
    <w:r w:rsidR="007E2D49" w:rsidRPr="001B645C">
      <w:rPr>
        <w:color w:val="808080"/>
        <w:sz w:val="18"/>
        <w:szCs w:val="18"/>
        <w:lang w:val="en-US"/>
      </w:rPr>
      <w:instrText xml:space="preserve"> PAGE </w:instrText>
    </w:r>
    <w:r w:rsidR="007E2D49" w:rsidRPr="0007082A">
      <w:rPr>
        <w:color w:val="808080"/>
        <w:sz w:val="18"/>
        <w:szCs w:val="18"/>
      </w:rPr>
      <w:fldChar w:fldCharType="separate"/>
    </w:r>
    <w:r w:rsidR="004C0073">
      <w:rPr>
        <w:noProof/>
        <w:color w:val="808080"/>
        <w:sz w:val="18"/>
        <w:szCs w:val="18"/>
        <w:lang w:val="en-US"/>
      </w:rPr>
      <w:t>2</w:t>
    </w:r>
    <w:r w:rsidR="007E2D49" w:rsidRPr="0007082A">
      <w:rPr>
        <w:color w:val="808080"/>
        <w:sz w:val="18"/>
        <w:szCs w:val="18"/>
      </w:rPr>
      <w:fldChar w:fldCharType="end"/>
    </w:r>
    <w:r w:rsidRPr="001B645C">
      <w:rPr>
        <w:color w:val="808080"/>
        <w:sz w:val="18"/>
        <w:szCs w:val="18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66DD4" w14:textId="77777777" w:rsidR="001F2516" w:rsidRDefault="001F2516">
      <w:r>
        <w:separator/>
      </w:r>
    </w:p>
  </w:footnote>
  <w:footnote w:type="continuationSeparator" w:id="0">
    <w:p w14:paraId="43104602" w14:textId="77777777" w:rsidR="001F2516" w:rsidRDefault="001F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4E05" w14:textId="6072DD39" w:rsidR="007E2D49" w:rsidRPr="004837C2" w:rsidRDefault="007E2D49" w:rsidP="00C750E4">
    <w:pPr>
      <w:tabs>
        <w:tab w:val="left" w:pos="709"/>
      </w:tabs>
      <w:spacing w:after="0"/>
      <w:jc w:val="right"/>
      <w:rPr>
        <w:rFonts w:cs="Arial"/>
        <w:b/>
        <w:color w:val="000000"/>
        <w:sz w:val="24"/>
        <w:szCs w:val="24"/>
      </w:rPr>
    </w:pPr>
  </w:p>
  <w:p w14:paraId="48E34E06" w14:textId="1C5F84B8" w:rsidR="007E2D49" w:rsidRPr="00F361E0" w:rsidRDefault="00C750E4" w:rsidP="005C3B27">
    <w:pPr>
      <w:tabs>
        <w:tab w:val="left" w:pos="1333"/>
      </w:tabs>
      <w:spacing w:after="0"/>
      <w:jc w:val="left"/>
      <w:rPr>
        <w:rFonts w:cs="Arial"/>
        <w:b/>
        <w:color w:val="00B0F0"/>
        <w:sz w:val="18"/>
        <w:szCs w:val="18"/>
      </w:rPr>
    </w:pPr>
    <w:r w:rsidRPr="00F361E0">
      <w:rPr>
        <w:rFonts w:cs="Calibri Light"/>
        <w:b/>
        <w:color w:val="00B0F0"/>
        <w:sz w:val="44"/>
        <w:szCs w:val="44"/>
        <w14:textOutline w14:w="9525" w14:cap="rnd" w14:cmpd="sng" w14:algn="ctr">
          <w14:noFill/>
          <w14:prstDash w14:val="solid"/>
          <w14:bevel/>
        </w14:textOutline>
      </w:rPr>
      <w:t>Plans individualitzats</w:t>
    </w:r>
  </w:p>
  <w:p w14:paraId="48E34E07" w14:textId="77777777" w:rsidR="007E2D49" w:rsidRPr="004837C2" w:rsidRDefault="007E2D49" w:rsidP="008371CC">
    <w:pPr>
      <w:tabs>
        <w:tab w:val="left" w:pos="1440"/>
      </w:tabs>
      <w:spacing w:after="0"/>
      <w:ind w:left="-360"/>
      <w:jc w:val="left"/>
      <w:rPr>
        <w:rFonts w:cs="Arial"/>
        <w:b/>
        <w:color w:val="000000"/>
        <w:sz w:val="24"/>
        <w:szCs w:val="24"/>
      </w:rPr>
    </w:pPr>
  </w:p>
  <w:p w14:paraId="48E34E09" w14:textId="37AB69E2" w:rsidR="00394BF3" w:rsidRDefault="00394BF3" w:rsidP="00157B6A">
    <w:pPr>
      <w:tabs>
        <w:tab w:val="left" w:pos="84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83E01A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E9A60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5AA8B8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764906"/>
    <w:multiLevelType w:val="hybridMultilevel"/>
    <w:tmpl w:val="54409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71193"/>
    <w:multiLevelType w:val="hybridMultilevel"/>
    <w:tmpl w:val="2EF49916"/>
    <w:lvl w:ilvl="0" w:tplc="7BE80DCE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D6644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B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2F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C1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9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C3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0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0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16BB"/>
    <w:multiLevelType w:val="hybridMultilevel"/>
    <w:tmpl w:val="607C0E6A"/>
    <w:lvl w:ilvl="0" w:tplc="33C802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FEC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00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8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2D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47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CD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A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F8"/>
    <w:multiLevelType w:val="hybridMultilevel"/>
    <w:tmpl w:val="C6A8A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3B20"/>
    <w:multiLevelType w:val="hybridMultilevel"/>
    <w:tmpl w:val="01CC3B9E"/>
    <w:lvl w:ilvl="0" w:tplc="AA843B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6BC2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7DE9AF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A880DD7A">
      <w:start w:val="1"/>
      <w:numFmt w:val="decimal"/>
      <w:lvlText w:val="%4."/>
      <w:lvlJc w:val="left"/>
      <w:pPr>
        <w:ind w:left="2880" w:hanging="360"/>
      </w:pPr>
    </w:lvl>
    <w:lvl w:ilvl="4" w:tplc="3432C71A">
      <w:start w:val="1"/>
      <w:numFmt w:val="lowerLetter"/>
      <w:lvlText w:val="%5."/>
      <w:lvlJc w:val="left"/>
      <w:pPr>
        <w:ind w:left="3600" w:hanging="360"/>
      </w:pPr>
    </w:lvl>
    <w:lvl w:ilvl="5" w:tplc="C87CD83C">
      <w:start w:val="1"/>
      <w:numFmt w:val="lowerRoman"/>
      <w:lvlText w:val="%6."/>
      <w:lvlJc w:val="right"/>
      <w:pPr>
        <w:ind w:left="4320" w:hanging="180"/>
      </w:pPr>
    </w:lvl>
    <w:lvl w:ilvl="6" w:tplc="0316E5A8">
      <w:start w:val="1"/>
      <w:numFmt w:val="decimal"/>
      <w:lvlText w:val="%7."/>
      <w:lvlJc w:val="left"/>
      <w:pPr>
        <w:ind w:left="5040" w:hanging="360"/>
      </w:pPr>
    </w:lvl>
    <w:lvl w:ilvl="7" w:tplc="002C154E">
      <w:start w:val="1"/>
      <w:numFmt w:val="lowerLetter"/>
      <w:lvlText w:val="%8."/>
      <w:lvlJc w:val="left"/>
      <w:pPr>
        <w:ind w:left="5760" w:hanging="360"/>
      </w:pPr>
    </w:lvl>
    <w:lvl w:ilvl="8" w:tplc="A57AAA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5426"/>
    <w:multiLevelType w:val="hybridMultilevel"/>
    <w:tmpl w:val="11CE7EF2"/>
    <w:lvl w:ilvl="0" w:tplc="B72AD1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003040A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1E6A1C5C"/>
    <w:multiLevelType w:val="hybridMultilevel"/>
    <w:tmpl w:val="92CE82C6"/>
    <w:lvl w:ilvl="0" w:tplc="61A4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29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C7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6B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C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60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0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A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8C9D1"/>
    <w:multiLevelType w:val="hybridMultilevel"/>
    <w:tmpl w:val="C82A816E"/>
    <w:lvl w:ilvl="0" w:tplc="BAD87B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AA43E10">
      <w:start w:val="1"/>
      <w:numFmt w:val="bullet"/>
      <w:lvlText w:val="o"/>
      <w:lvlJc w:val="left"/>
      <w:pPr>
        <w:ind w:left="1788" w:hanging="360"/>
      </w:pPr>
      <w:rPr>
        <w:rFonts w:ascii="Symbol" w:hAnsi="Symbol" w:hint="default"/>
      </w:rPr>
    </w:lvl>
    <w:lvl w:ilvl="2" w:tplc="7D383C38">
      <w:start w:val="1"/>
      <w:numFmt w:val="bullet"/>
      <w:lvlText w:val=""/>
      <w:lvlJc w:val="left"/>
      <w:pPr>
        <w:ind w:left="2508" w:hanging="360"/>
      </w:pPr>
      <w:rPr>
        <w:rFonts w:ascii="Symbol" w:hAnsi="Symbol" w:hint="default"/>
      </w:rPr>
    </w:lvl>
    <w:lvl w:ilvl="3" w:tplc="A9D4B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81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A3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0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C3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66F5"/>
    <w:multiLevelType w:val="hybridMultilevel"/>
    <w:tmpl w:val="2E9439CE"/>
    <w:lvl w:ilvl="0" w:tplc="0C080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62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B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A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0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2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2E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62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4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876AC"/>
    <w:multiLevelType w:val="hybridMultilevel"/>
    <w:tmpl w:val="102A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F4584"/>
    <w:multiLevelType w:val="hybridMultilevel"/>
    <w:tmpl w:val="1E3EA632"/>
    <w:lvl w:ilvl="0" w:tplc="B72AD1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003040A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3AA04E90"/>
    <w:multiLevelType w:val="hybridMultilevel"/>
    <w:tmpl w:val="63F06D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E56549"/>
    <w:multiLevelType w:val="hybridMultilevel"/>
    <w:tmpl w:val="5A04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E5253"/>
    <w:multiLevelType w:val="hybridMultilevel"/>
    <w:tmpl w:val="F42A8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3C1DB6"/>
    <w:multiLevelType w:val="hybridMultilevel"/>
    <w:tmpl w:val="252EA346"/>
    <w:lvl w:ilvl="0" w:tplc="60484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6B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AB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87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A0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C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9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4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307F6"/>
    <w:multiLevelType w:val="hybridMultilevel"/>
    <w:tmpl w:val="40823A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237062"/>
    <w:multiLevelType w:val="hybridMultilevel"/>
    <w:tmpl w:val="09708EE4"/>
    <w:lvl w:ilvl="0" w:tplc="59B4A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EE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E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C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C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CC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0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0A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1275F"/>
    <w:multiLevelType w:val="hybridMultilevel"/>
    <w:tmpl w:val="6842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31DCF"/>
    <w:multiLevelType w:val="hybridMultilevel"/>
    <w:tmpl w:val="A0464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4F3FFF"/>
    <w:multiLevelType w:val="hybridMultilevel"/>
    <w:tmpl w:val="B5809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5758"/>
    <w:multiLevelType w:val="hybridMultilevel"/>
    <w:tmpl w:val="14183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2375214">
    <w:abstractNumId w:val="8"/>
  </w:num>
  <w:num w:numId="2" w16cid:durableId="1420835069">
    <w:abstractNumId w:val="13"/>
  </w:num>
  <w:num w:numId="3" w16cid:durableId="778179690">
    <w:abstractNumId w:val="15"/>
  </w:num>
  <w:num w:numId="4" w16cid:durableId="1977252615">
    <w:abstractNumId w:val="21"/>
  </w:num>
  <w:num w:numId="5" w16cid:durableId="1012683">
    <w:abstractNumId w:val="20"/>
  </w:num>
  <w:num w:numId="6" w16cid:durableId="1321889327">
    <w:abstractNumId w:val="12"/>
  </w:num>
  <w:num w:numId="7" w16cid:durableId="975910012">
    <w:abstractNumId w:val="16"/>
  </w:num>
  <w:num w:numId="8" w16cid:durableId="2113818141">
    <w:abstractNumId w:val="23"/>
  </w:num>
  <w:num w:numId="9" w16cid:durableId="2037652664">
    <w:abstractNumId w:val="6"/>
  </w:num>
  <w:num w:numId="10" w16cid:durableId="1366371288">
    <w:abstractNumId w:val="3"/>
  </w:num>
  <w:num w:numId="11" w16cid:durableId="1629509080">
    <w:abstractNumId w:val="14"/>
  </w:num>
  <w:num w:numId="12" w16cid:durableId="11690497">
    <w:abstractNumId w:val="18"/>
  </w:num>
  <w:num w:numId="13" w16cid:durableId="1874540420">
    <w:abstractNumId w:val="22"/>
  </w:num>
  <w:num w:numId="14" w16cid:durableId="473332282">
    <w:abstractNumId w:val="1"/>
  </w:num>
  <w:num w:numId="15" w16cid:durableId="975643350">
    <w:abstractNumId w:val="2"/>
  </w:num>
  <w:num w:numId="16" w16cid:durableId="956453691">
    <w:abstractNumId w:val="0"/>
  </w:num>
  <w:num w:numId="17" w16cid:durableId="891962953">
    <w:abstractNumId w:val="19"/>
  </w:num>
  <w:num w:numId="18" w16cid:durableId="804665099">
    <w:abstractNumId w:val="4"/>
  </w:num>
  <w:num w:numId="19" w16cid:durableId="1416438061">
    <w:abstractNumId w:val="10"/>
  </w:num>
  <w:num w:numId="20" w16cid:durableId="237138028">
    <w:abstractNumId w:val="11"/>
  </w:num>
  <w:num w:numId="21" w16cid:durableId="122579709">
    <w:abstractNumId w:val="9"/>
  </w:num>
  <w:num w:numId="22" w16cid:durableId="2029940733">
    <w:abstractNumId w:val="17"/>
  </w:num>
  <w:num w:numId="23" w16cid:durableId="1796485922">
    <w:abstractNumId w:val="7"/>
  </w:num>
  <w:num w:numId="24" w16cid:durableId="2048335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D8"/>
    <w:rsid w:val="00020DB0"/>
    <w:rsid w:val="0007082A"/>
    <w:rsid w:val="00084983"/>
    <w:rsid w:val="000B0583"/>
    <w:rsid w:val="000B290D"/>
    <w:rsid w:val="000F1DE7"/>
    <w:rsid w:val="00157B6A"/>
    <w:rsid w:val="00177EE4"/>
    <w:rsid w:val="001960C3"/>
    <w:rsid w:val="001B46E4"/>
    <w:rsid w:val="001B645C"/>
    <w:rsid w:val="001C5FDC"/>
    <w:rsid w:val="001E0979"/>
    <w:rsid w:val="001E1DAA"/>
    <w:rsid w:val="001E4953"/>
    <w:rsid w:val="001F2516"/>
    <w:rsid w:val="001F3A42"/>
    <w:rsid w:val="00266C71"/>
    <w:rsid w:val="00267152"/>
    <w:rsid w:val="002742EE"/>
    <w:rsid w:val="002A0C42"/>
    <w:rsid w:val="00301F85"/>
    <w:rsid w:val="00302065"/>
    <w:rsid w:val="0035234B"/>
    <w:rsid w:val="003754CA"/>
    <w:rsid w:val="00394BF3"/>
    <w:rsid w:val="003A678E"/>
    <w:rsid w:val="003D4451"/>
    <w:rsid w:val="003F38EE"/>
    <w:rsid w:val="00414D00"/>
    <w:rsid w:val="00467141"/>
    <w:rsid w:val="004719FA"/>
    <w:rsid w:val="00475CAD"/>
    <w:rsid w:val="004837C2"/>
    <w:rsid w:val="004C0073"/>
    <w:rsid w:val="004E5F88"/>
    <w:rsid w:val="00513F0A"/>
    <w:rsid w:val="005203CE"/>
    <w:rsid w:val="00533F7F"/>
    <w:rsid w:val="005645C2"/>
    <w:rsid w:val="00565141"/>
    <w:rsid w:val="005C3B27"/>
    <w:rsid w:val="005D6581"/>
    <w:rsid w:val="005E01DB"/>
    <w:rsid w:val="00614D32"/>
    <w:rsid w:val="006155BF"/>
    <w:rsid w:val="00636DEF"/>
    <w:rsid w:val="00673B77"/>
    <w:rsid w:val="006A4D9E"/>
    <w:rsid w:val="006C61DC"/>
    <w:rsid w:val="006E07E6"/>
    <w:rsid w:val="00707D3B"/>
    <w:rsid w:val="007778CA"/>
    <w:rsid w:val="00790FC4"/>
    <w:rsid w:val="007C5575"/>
    <w:rsid w:val="007D656B"/>
    <w:rsid w:val="007D7616"/>
    <w:rsid w:val="007E2D49"/>
    <w:rsid w:val="008328A0"/>
    <w:rsid w:val="008371CC"/>
    <w:rsid w:val="008A5EC2"/>
    <w:rsid w:val="008D5174"/>
    <w:rsid w:val="008E60D3"/>
    <w:rsid w:val="009119B5"/>
    <w:rsid w:val="0091720B"/>
    <w:rsid w:val="00966A7F"/>
    <w:rsid w:val="009A1336"/>
    <w:rsid w:val="009A736E"/>
    <w:rsid w:val="009C1438"/>
    <w:rsid w:val="00A256F5"/>
    <w:rsid w:val="00A25F3A"/>
    <w:rsid w:val="00A3202C"/>
    <w:rsid w:val="00AC4BD8"/>
    <w:rsid w:val="00B2730F"/>
    <w:rsid w:val="00B52385"/>
    <w:rsid w:val="00BF3CF8"/>
    <w:rsid w:val="00C71DB5"/>
    <w:rsid w:val="00C750E4"/>
    <w:rsid w:val="00CA3625"/>
    <w:rsid w:val="00CE4AC4"/>
    <w:rsid w:val="00CE64CE"/>
    <w:rsid w:val="00CE7C67"/>
    <w:rsid w:val="00D044D8"/>
    <w:rsid w:val="00D34AE9"/>
    <w:rsid w:val="00D45677"/>
    <w:rsid w:val="00D96FA2"/>
    <w:rsid w:val="00D97595"/>
    <w:rsid w:val="00DA4BA7"/>
    <w:rsid w:val="00DB69B3"/>
    <w:rsid w:val="00DE4836"/>
    <w:rsid w:val="00DE489A"/>
    <w:rsid w:val="00E22981"/>
    <w:rsid w:val="00E508D7"/>
    <w:rsid w:val="00E97564"/>
    <w:rsid w:val="00EA4579"/>
    <w:rsid w:val="00F361E0"/>
    <w:rsid w:val="00FA44C1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34DED"/>
  <w15:docId w15:val="{1D1EEA30-F83C-574D-9BF8-0901374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D7616"/>
    <w:pPr>
      <w:spacing w:after="120"/>
      <w:jc w:val="both"/>
    </w:pPr>
    <w:rPr>
      <w:rFonts w:ascii="Verdana" w:hAnsi="Verdana"/>
      <w:szCs w:val="22"/>
    </w:rPr>
  </w:style>
  <w:style w:type="paragraph" w:styleId="Ttulo1">
    <w:name w:val="heading 1"/>
    <w:basedOn w:val="Normal"/>
    <w:next w:val="Normal"/>
    <w:link w:val="Ttulo1Car"/>
    <w:autoRedefine/>
    <w:qFormat/>
    <w:rsid w:val="00BF7A87"/>
    <w:pPr>
      <w:keepNext/>
      <w:spacing w:before="240" w:line="360" w:lineRule="exact"/>
      <w:jc w:val="left"/>
      <w:outlineLvl w:val="0"/>
    </w:pPr>
    <w:rPr>
      <w:rFonts w:cs="Arial"/>
      <w:b/>
      <w:bCs/>
      <w:kern w:val="32"/>
      <w:sz w:val="36"/>
      <w:szCs w:val="36"/>
    </w:rPr>
  </w:style>
  <w:style w:type="paragraph" w:styleId="Ttulo2">
    <w:name w:val="heading 2"/>
    <w:basedOn w:val="Normal"/>
    <w:next w:val="Normal"/>
    <w:link w:val="Ttulo2Car"/>
    <w:qFormat/>
    <w:rsid w:val="00BF7A87"/>
    <w:pPr>
      <w:keepNext/>
      <w:spacing w:before="240" w:after="80" w:line="32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BF7A87"/>
    <w:pPr>
      <w:keepNext/>
      <w:spacing w:before="240" w:after="40" w:line="280" w:lineRule="exact"/>
      <w:jc w:val="left"/>
      <w:outlineLvl w:val="2"/>
    </w:pPr>
    <w:rPr>
      <w:rFonts w:cs="Arial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F7A87"/>
    <w:rPr>
      <w:rFonts w:ascii="Arial" w:hAnsi="Arial" w:cs="Arial"/>
      <w:b/>
      <w:bCs/>
      <w:iCs/>
      <w:sz w:val="28"/>
      <w:szCs w:val="28"/>
      <w:lang w:val="ca" w:eastAsia="es-ES" w:bidi="ar-SA"/>
    </w:rPr>
  </w:style>
  <w:style w:type="paragraph" w:styleId="Encabezado">
    <w:name w:val="header"/>
    <w:basedOn w:val="Normal"/>
    <w:rsid w:val="007D761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0A7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F7A87"/>
    <w:rPr>
      <w:rFonts w:ascii="Arial" w:hAnsi="Arial" w:cs="Arial"/>
      <w:b/>
      <w:bCs/>
      <w:kern w:val="32"/>
      <w:sz w:val="36"/>
      <w:szCs w:val="36"/>
      <w:lang w:val="ca" w:eastAsia="es-ES" w:bidi="ar-SA"/>
    </w:rPr>
  </w:style>
  <w:style w:type="paragraph" w:styleId="Piedepgina">
    <w:name w:val="footer"/>
    <w:basedOn w:val="Normal"/>
    <w:link w:val="PiedepginaCar"/>
    <w:rsid w:val="002A7502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semiHidden/>
    <w:rsid w:val="00186463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86463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86463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86463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86463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86463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86463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86463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86463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186463"/>
  </w:style>
  <w:style w:type="paragraph" w:customStyle="1" w:styleId="ENUNCIADO">
    <w:name w:val="ENUNCIADO"/>
    <w:basedOn w:val="Normal"/>
    <w:rsid w:val="007D7616"/>
    <w:pPr>
      <w:widowControl w:val="0"/>
      <w:autoSpaceDE w:val="0"/>
      <w:autoSpaceDN w:val="0"/>
      <w:adjustRightInd w:val="0"/>
      <w:spacing w:before="120" w:after="60"/>
      <w:textAlignment w:val="center"/>
    </w:pPr>
    <w:rPr>
      <w:rFonts w:cs="Calibri"/>
      <w:b/>
      <w:color w:val="000000"/>
      <w:szCs w:val="19"/>
      <w:lang w:eastAsia="en-US"/>
    </w:rPr>
  </w:style>
  <w:style w:type="character" w:styleId="Hipervnculo">
    <w:name w:val="Hyperlink"/>
    <w:basedOn w:val="Fuentedeprrafopredeter"/>
    <w:rsid w:val="00D97595"/>
    <w:rPr>
      <w:color w:val="0000FF"/>
      <w:u w:val="single"/>
    </w:rPr>
  </w:style>
  <w:style w:type="character" w:styleId="Refdecomentario">
    <w:name w:val="annotation reference"/>
    <w:basedOn w:val="Fuentedeprrafopredeter"/>
    <w:rsid w:val="00D97595"/>
    <w:rPr>
      <w:sz w:val="18"/>
      <w:szCs w:val="18"/>
    </w:rPr>
  </w:style>
  <w:style w:type="paragraph" w:styleId="Textocomentario">
    <w:name w:val="annotation text"/>
    <w:basedOn w:val="Normal"/>
    <w:rsid w:val="00D97595"/>
    <w:pPr>
      <w:spacing w:after="0"/>
      <w:ind w:left="340"/>
    </w:pPr>
    <w:rPr>
      <w:rFonts w:ascii="Futura Std Book" w:hAnsi="Futura Std Book" w:cs="Futura Std Book"/>
      <w:sz w:val="24"/>
      <w:szCs w:val="24"/>
    </w:rPr>
  </w:style>
  <w:style w:type="paragraph" w:styleId="Sangradetextonormal">
    <w:name w:val="Body Text Indent"/>
    <w:basedOn w:val="Normal"/>
    <w:rsid w:val="00D97595"/>
    <w:pPr>
      <w:spacing w:after="0"/>
      <w:ind w:left="340"/>
    </w:pPr>
    <w:rPr>
      <w:rFonts w:ascii="Futura Std Book" w:hAnsi="Futura Std Book" w:cs="Futura Std Book"/>
      <w:szCs w:val="19"/>
    </w:rPr>
  </w:style>
  <w:style w:type="paragraph" w:styleId="Subttulo">
    <w:name w:val="Subtitle"/>
    <w:basedOn w:val="Normal"/>
    <w:next w:val="Normal"/>
    <w:link w:val="SubttuloCar"/>
    <w:qFormat/>
    <w:rsid w:val="0091720B"/>
    <w:pPr>
      <w:spacing w:after="60"/>
      <w:jc w:val="center"/>
      <w:outlineLvl w:val="1"/>
    </w:pPr>
    <w:rPr>
      <w:rFonts w:ascii="SRA Serif 1.1" w:eastAsiaTheme="majorEastAsia" w:hAnsi="SRA Serif 1.1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720B"/>
    <w:rPr>
      <w:rFonts w:ascii="SRA Serif 1.1" w:eastAsiaTheme="majorEastAsia" w:hAnsi="SRA Serif 1.1" w:cstheme="majorBidi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91720B"/>
    <w:pPr>
      <w:spacing w:before="240" w:after="60"/>
      <w:jc w:val="center"/>
      <w:outlineLvl w:val="0"/>
    </w:pPr>
    <w:rPr>
      <w:rFonts w:ascii="SRA Serif 1.1" w:eastAsiaTheme="majorEastAsia" w:hAnsi="SRA Serif 1.1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91720B"/>
    <w:rPr>
      <w:rFonts w:ascii="SRA Serif 1.1" w:eastAsiaTheme="majorEastAsia" w:hAnsi="SRA Serif 1.1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34"/>
    <w:qFormat/>
    <w:rsid w:val="0091720B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414D00"/>
    <w:rPr>
      <w:rFonts w:ascii="SRA Sans 1.0" w:hAnsi="SRA Sans 1.0"/>
      <w:szCs w:val="22"/>
    </w:rPr>
  </w:style>
  <w:style w:type="paragraph" w:customStyle="1" w:styleId="paragraph">
    <w:name w:val="paragraph"/>
    <w:basedOn w:val="Normal"/>
    <w:link w:val="paragraphCar"/>
    <w:rsid w:val="008328A0"/>
    <w:pPr>
      <w:spacing w:before="100" w:beforeAutospacing="1" w:after="100" w:afterAutospacing="1"/>
      <w:jc w:val="left"/>
    </w:pPr>
    <w:rPr>
      <w:rFonts w:ascii="Times" w:hAnsi="Times"/>
      <w:szCs w:val="20"/>
      <w:lang w:eastAsia="en-US"/>
    </w:rPr>
  </w:style>
  <w:style w:type="character" w:customStyle="1" w:styleId="ng-directive">
    <w:name w:val="ng-directive"/>
    <w:basedOn w:val="Fuentedeprrafopredeter"/>
    <w:rsid w:val="008328A0"/>
  </w:style>
  <w:style w:type="paragraph" w:customStyle="1" w:styleId="TXT">
    <w:name w:val="_TXT"/>
    <w:basedOn w:val="paragraph"/>
    <w:link w:val="TXTCar"/>
    <w:qFormat/>
    <w:rsid w:val="00E22981"/>
    <w:pPr>
      <w:spacing w:before="0" w:beforeAutospacing="0" w:after="120" w:afterAutospacing="0" w:line="260" w:lineRule="exact"/>
      <w:jc w:val="both"/>
    </w:pPr>
    <w:rPr>
      <w:rFonts w:ascii="Verdana" w:hAnsi="Verdana"/>
      <w:color w:val="404040"/>
      <w:sz w:val="22"/>
    </w:rPr>
  </w:style>
  <w:style w:type="paragraph" w:customStyle="1" w:styleId="TIT1">
    <w:name w:val="_TIT1"/>
    <w:basedOn w:val="Normal"/>
    <w:link w:val="TIT1Car"/>
    <w:qFormat/>
    <w:rsid w:val="009C1438"/>
    <w:pPr>
      <w:spacing w:before="360"/>
    </w:pPr>
    <w:rPr>
      <w:b/>
      <w:bCs/>
      <w:sz w:val="44"/>
      <w:szCs w:val="44"/>
    </w:rPr>
  </w:style>
  <w:style w:type="character" w:customStyle="1" w:styleId="paragraphCar">
    <w:name w:val="paragraph Car"/>
    <w:basedOn w:val="Fuentedeprrafopredeter"/>
    <w:link w:val="paragraph"/>
    <w:rsid w:val="004837C2"/>
    <w:rPr>
      <w:rFonts w:ascii="Times" w:hAnsi="Times"/>
      <w:lang w:val="ca" w:eastAsia="en-US"/>
    </w:rPr>
  </w:style>
  <w:style w:type="character" w:customStyle="1" w:styleId="TXTCar">
    <w:name w:val="_TXT Car"/>
    <w:basedOn w:val="paragraphCar"/>
    <w:link w:val="TXT"/>
    <w:rsid w:val="00E22981"/>
    <w:rPr>
      <w:rFonts w:ascii="Verdana" w:hAnsi="Verdana"/>
      <w:color w:val="404040"/>
      <w:sz w:val="22"/>
      <w:lang w:val="ca" w:eastAsia="en-US"/>
    </w:rPr>
  </w:style>
  <w:style w:type="character" w:customStyle="1" w:styleId="TIT1Car">
    <w:name w:val="_TIT1 Car"/>
    <w:basedOn w:val="Fuentedeprrafopredeter"/>
    <w:link w:val="TIT1"/>
    <w:rsid w:val="009C1438"/>
    <w:rPr>
      <w:rFonts w:ascii="Verdana" w:hAnsi="Verdana"/>
      <w:b/>
      <w:bCs/>
      <w:sz w:val="44"/>
      <w:szCs w:val="44"/>
      <w:lang w:val="ca"/>
    </w:rPr>
  </w:style>
  <w:style w:type="paragraph" w:customStyle="1" w:styleId="TIT2">
    <w:name w:val="_TIT2"/>
    <w:basedOn w:val="Normal"/>
    <w:qFormat/>
    <w:rsid w:val="009C1438"/>
    <w:pPr>
      <w:tabs>
        <w:tab w:val="left" w:pos="426"/>
      </w:tabs>
      <w:spacing w:before="280"/>
    </w:pPr>
    <w:rPr>
      <w:b/>
      <w:bCs/>
      <w:color w:val="808080" w:themeColor="background1" w:themeShade="80"/>
      <w:sz w:val="36"/>
      <w:szCs w:val="36"/>
    </w:rPr>
  </w:style>
  <w:style w:type="paragraph" w:customStyle="1" w:styleId="TIT3">
    <w:name w:val="_TIT3"/>
    <w:basedOn w:val="Normal"/>
    <w:qFormat/>
    <w:rsid w:val="009C1438"/>
    <w:pPr>
      <w:tabs>
        <w:tab w:val="left" w:pos="426"/>
      </w:tabs>
      <w:spacing w:before="200"/>
    </w:pPr>
    <w:rPr>
      <w:b/>
      <w:bCs/>
      <w:sz w:val="32"/>
      <w:szCs w:val="32"/>
    </w:rPr>
  </w:style>
  <w:style w:type="table" w:styleId="Tablaconcuadrcula">
    <w:name w:val="Table Grid"/>
    <w:basedOn w:val="Tablanormal"/>
    <w:uiPriority w:val="59"/>
    <w:rsid w:val="005645C2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nota">
    <w:name w:val="Note Heading"/>
    <w:basedOn w:val="Normal"/>
    <w:next w:val="Normal"/>
    <w:link w:val="EncabezadodenotaCar"/>
    <w:rsid w:val="007D7616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rsid w:val="007D7616"/>
    <w:rPr>
      <w:rFonts w:ascii="Verdana" w:hAnsi="Verdana"/>
      <w:szCs w:val="22"/>
    </w:rPr>
  </w:style>
  <w:style w:type="paragraph" w:styleId="Listaconnmeros2">
    <w:name w:val="List Number 2"/>
    <w:basedOn w:val="Normal"/>
    <w:rsid w:val="007D7616"/>
    <w:pPr>
      <w:numPr>
        <w:numId w:val="16"/>
      </w:numPr>
      <w:contextualSpacing/>
    </w:pPr>
  </w:style>
  <w:style w:type="paragraph" w:styleId="Listaconvietas2">
    <w:name w:val="List Bullet 2"/>
    <w:basedOn w:val="Normal"/>
    <w:rsid w:val="007D7616"/>
    <w:pPr>
      <w:numPr>
        <w:numId w:val="15"/>
      </w:numPr>
      <w:contextualSpacing/>
    </w:pPr>
  </w:style>
  <w:style w:type="paragraph" w:styleId="Listaconvietas5">
    <w:name w:val="List Bullet 5"/>
    <w:basedOn w:val="Normal"/>
    <w:rsid w:val="007D7616"/>
    <w:pPr>
      <w:numPr>
        <w:numId w:val="14"/>
      </w:numPr>
      <w:contextualSpacing/>
    </w:pPr>
  </w:style>
  <w:style w:type="paragraph" w:customStyle="1" w:styleId="TabEncabezado">
    <w:name w:val="_Tab_Encabezado"/>
    <w:basedOn w:val="Normal"/>
    <w:qFormat/>
    <w:rsid w:val="007D7616"/>
    <w:pPr>
      <w:jc w:val="center"/>
    </w:pPr>
    <w:rPr>
      <w:rFonts w:eastAsiaTheme="minorHAnsi" w:cstheme="minorBidi"/>
      <w:color w:val="FFFFFF" w:themeColor="background1"/>
      <w:sz w:val="24"/>
      <w:lang w:eastAsia="en-US"/>
    </w:rPr>
  </w:style>
  <w:style w:type="paragraph" w:customStyle="1" w:styleId="TitEncabezado">
    <w:name w:val="_Tit_Encabezado"/>
    <w:basedOn w:val="Normal"/>
    <w:qFormat/>
    <w:rsid w:val="00A3202C"/>
    <w:pPr>
      <w:tabs>
        <w:tab w:val="left" w:pos="720"/>
      </w:tabs>
      <w:spacing w:after="0"/>
      <w:jc w:val="left"/>
    </w:pPr>
    <w:rPr>
      <w:rFonts w:cs="Calibri Light"/>
      <w:b/>
      <w:color w:val="AFCA0B"/>
      <w:sz w:val="44"/>
      <w:szCs w:val="44"/>
      <w14:textOutline w14:w="9525" w14:cap="rnd" w14:cmpd="sng" w14:algn="ctr">
        <w14:noFill/>
        <w14:prstDash w14:val="solid"/>
        <w14:bevel/>
      </w14:textOutline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71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267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sjdhospitalbarcelona.org/infocap/ca/informe-faros-aprenentatge-trastorns-neurodesenvolupament-claus-fracas-escola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pps.sjdhospitalbarcelona.org/infocap/es/informe-faros-aprendizaje-trastornos-neurodesarrollo-claves-fracaso-escola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8510D-1E24-2245-BA6A-4C5DB7CA5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19b1ef-c0c3-4735-8fca-0928ec39d8d5}" enabled="0" method="" siteId="{f919b1ef-c0c3-4735-8fca-0928ec39d8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 gsd gf gf gf sdgwd gwd gg asg awt sa gfas gfa sg asrt as fas dfa srta ser ase frs f ser aser s f ase rs r ser se ra se4 as3</vt:lpstr>
    </vt:vector>
  </TitlesOfParts>
  <Company>Mcgraw-Hill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 gsd gf gf gf sdgwd gwd gg asg awt sa gfas gfa sg asrt as fas dfa srta ser ase frs f ser aser s f ase rs r ser se ra se4 as3</dc:title>
  <dc:creator>javier_aguilera</dc:creator>
  <cp:lastModifiedBy>Castano, Pilar</cp:lastModifiedBy>
  <cp:revision>2</cp:revision>
  <cp:lastPrinted>2008-01-04T18:02:00Z</cp:lastPrinted>
  <dcterms:created xsi:type="dcterms:W3CDTF">2025-05-06T07:21:00Z</dcterms:created>
  <dcterms:modified xsi:type="dcterms:W3CDTF">2025-05-06T07:21:00Z</dcterms:modified>
</cp:coreProperties>
</file>