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FD0D" w14:textId="77777777" w:rsidR="00A87AA9" w:rsidRPr="008D0547" w:rsidRDefault="00000000">
      <w:pPr>
        <w:pStyle w:val="Ttulo1"/>
      </w:pPr>
      <w:bookmarkStart w:id="0" w:name="X9157a96dda280c19473c18d00895f571a20b3b7"/>
      <w:r w:rsidRPr="008D0547">
        <w:t>Caso Práctico: Diseñando una Campaña de Comunicación Inclusiva</w:t>
      </w:r>
    </w:p>
    <w:p w14:paraId="0608D08A" w14:textId="77777777" w:rsidR="00A87AA9" w:rsidRPr="008D0547" w:rsidRDefault="00000000">
      <w:pPr>
        <w:pStyle w:val="Ttulo2"/>
      </w:pPr>
      <w:bookmarkStart w:id="1" w:name="propuesta-reto-final"/>
      <w:r w:rsidRPr="008D0547">
        <w:t>Propuesta reto final</w:t>
      </w:r>
    </w:p>
    <w:p w14:paraId="1B34F86E" w14:textId="77777777" w:rsidR="00A87AA9" w:rsidRPr="008D0547" w:rsidRDefault="00000000">
      <w:r w:rsidRPr="008D0547">
        <w:t>Imagina que trabajas en el departamento de comunicación de "</w:t>
      </w:r>
      <w:proofErr w:type="spellStart"/>
      <w:r w:rsidRPr="008D0547">
        <w:t>DiversiCorp</w:t>
      </w:r>
      <w:proofErr w:type="spellEnd"/>
      <w:r w:rsidRPr="008D0547">
        <w:t>", una empresa tecnológica multinacional con sede en Madrid y filiales en varios países de Europa y América Latina. Recientemente, la empresa ha detectado un aumento en comentarios y actitudes que, aunque no siempre intencionados, perpetúan estereotipos raciales y culturales entre sus empleados y en sus comunicaciones externas. Esto ha generado un ambiente de trabajo menos inclusivo y ha afectado negativamente la imagen de la marca.</w:t>
      </w:r>
    </w:p>
    <w:p w14:paraId="5A2B5393" w14:textId="77777777" w:rsidR="00A87AA9" w:rsidRPr="008D0547" w:rsidRDefault="00000000">
      <w:r w:rsidRPr="008D0547">
        <w:t>La dirección de "</w:t>
      </w:r>
      <w:proofErr w:type="spellStart"/>
      <w:r w:rsidRPr="008D0547">
        <w:t>DiversiCorp</w:t>
      </w:r>
      <w:proofErr w:type="spellEnd"/>
      <w:r w:rsidRPr="008D0547">
        <w:t>" os ha encargado la creación de una campaña de comunicación interna y externa para fomentar la diversidad, la inclusión y combatir los estereotipos. El objetivo es educar, sensibilizar y promover un lenguaje respetuoso y libre de prejuicios. Vuestro equipo debe diseñar una propuesta integral que incluya mensajes clave, formatos y canales de difusión, aplicando los conocimientos sobre las propiedades del texto, los tipos de texto, la estructura de la lengua y las modalidades del enunciado.</w:t>
      </w:r>
    </w:p>
    <w:p w14:paraId="4B321068" w14:textId="77777777" w:rsidR="00A87AA9" w:rsidRPr="008D0547" w:rsidRDefault="00000000">
      <w:r w:rsidRPr="008D0547">
        <w:t>El reto final es presentar una propuesta de campaña que sea efectiva, innovadora y que demuestre una comprensión profunda de cómo el lenguaje puede moldear percepciones y actitudes.</w:t>
      </w:r>
    </w:p>
    <w:p w14:paraId="5AAC5619" w14:textId="77777777" w:rsidR="00A87AA9" w:rsidRPr="008D0547" w:rsidRDefault="00000000">
      <w:pPr>
        <w:pStyle w:val="Ttulo2"/>
      </w:pPr>
      <w:bookmarkStart w:id="2" w:name="investiga"/>
      <w:bookmarkEnd w:id="1"/>
      <w:r w:rsidRPr="008D0547">
        <w:t>Investiga</w:t>
      </w:r>
    </w:p>
    <w:p w14:paraId="206FE1A3" w14:textId="77777777" w:rsidR="00A87AA9" w:rsidRPr="008D0547" w:rsidRDefault="00000000">
      <w:r w:rsidRPr="008D0547">
        <w:t>Para abordar este reto, es fundamental investigar sobre el racismo, los estereotipos, el lenguaje inclusivo y las campañas de sensibilización exitosas.</w:t>
      </w:r>
    </w:p>
    <w:p w14:paraId="7F2FFAE9" w14:textId="77777777" w:rsidR="00A87AA9" w:rsidRPr="008D0547" w:rsidRDefault="00000000">
      <w:pPr>
        <w:numPr>
          <w:ilvl w:val="0"/>
          <w:numId w:val="4"/>
        </w:numPr>
      </w:pPr>
      <w:r w:rsidRPr="008D0547">
        <w:rPr>
          <w:b/>
          <w:bCs/>
        </w:rPr>
        <w:t>Consejo de Europa - Comisión Europea contra el Racismo y la Intolerancia (ECRI):</w:t>
      </w:r>
      <w:r w:rsidRPr="008D0547">
        <w:t xml:space="preserve"> https://www.coe.int/es/web/ecri</w:t>
      </w:r>
    </w:p>
    <w:p w14:paraId="6EB9AE88" w14:textId="77777777" w:rsidR="00A87AA9" w:rsidRPr="008D0547" w:rsidRDefault="00000000">
      <w:pPr>
        <w:numPr>
          <w:ilvl w:val="1"/>
          <w:numId w:val="5"/>
        </w:numPr>
      </w:pPr>
      <w:r w:rsidRPr="008D0547">
        <w:rPr>
          <w:i/>
          <w:iCs/>
        </w:rPr>
        <w:t>Utilidad para el caso:</w:t>
      </w:r>
      <w:r w:rsidRPr="008D0547">
        <w:t xml:space="preserve"> Esta página ofrece informes, recomendaciones y marcos legales sobre la lucha contra el racismo y la intolerancia en Europa. Es crucial para entender el contexto normativo y las definiciones de racismo y discriminación, lo que ayudará a la campaña de "</w:t>
      </w:r>
      <w:proofErr w:type="spellStart"/>
      <w:r w:rsidRPr="008D0547">
        <w:t>DiversiCorp</w:t>
      </w:r>
      <w:proofErr w:type="spellEnd"/>
      <w:r w:rsidRPr="008D0547">
        <w:t>" a alinearse con estándares internacionales y a identificar las manifestaciones más comunes de prejuicios.</w:t>
      </w:r>
    </w:p>
    <w:p w14:paraId="2D015556" w14:textId="77777777" w:rsidR="008D0547" w:rsidRPr="008D0547" w:rsidRDefault="008D0547" w:rsidP="008D0547">
      <w:pPr>
        <w:ind w:left="1440"/>
        <w:rPr>
          <w:i/>
          <w:iCs/>
        </w:rPr>
      </w:pPr>
    </w:p>
    <w:p w14:paraId="00FF8BEB" w14:textId="77777777" w:rsidR="008D0547" w:rsidRPr="008D0547" w:rsidRDefault="008D0547" w:rsidP="008D0547">
      <w:pPr>
        <w:ind w:left="1440"/>
      </w:pPr>
    </w:p>
    <w:p w14:paraId="64699B34" w14:textId="77777777" w:rsidR="00A87AA9" w:rsidRPr="008D0547" w:rsidRDefault="00000000">
      <w:pPr>
        <w:numPr>
          <w:ilvl w:val="0"/>
          <w:numId w:val="4"/>
        </w:numPr>
      </w:pPr>
      <w:r w:rsidRPr="008D0547">
        <w:rPr>
          <w:b/>
          <w:bCs/>
        </w:rPr>
        <w:lastRenderedPageBreak/>
        <w:t>Fundación del Español Urgente (</w:t>
      </w:r>
      <w:proofErr w:type="spellStart"/>
      <w:r w:rsidRPr="008D0547">
        <w:rPr>
          <w:b/>
          <w:bCs/>
        </w:rPr>
        <w:t>FundéuRAE</w:t>
      </w:r>
      <w:proofErr w:type="spellEnd"/>
      <w:r w:rsidRPr="008D0547">
        <w:rPr>
          <w:b/>
          <w:bCs/>
        </w:rPr>
        <w:t>):</w:t>
      </w:r>
      <w:r w:rsidRPr="008D0547">
        <w:t xml:space="preserve"> https://www.fundeu.es/</w:t>
      </w:r>
    </w:p>
    <w:p w14:paraId="42740736" w14:textId="77777777" w:rsidR="00A87AA9" w:rsidRPr="008D0547" w:rsidRDefault="00000000">
      <w:pPr>
        <w:numPr>
          <w:ilvl w:val="1"/>
          <w:numId w:val="6"/>
        </w:numPr>
      </w:pPr>
      <w:r w:rsidRPr="008D0547">
        <w:rPr>
          <w:i/>
          <w:iCs/>
        </w:rPr>
        <w:t>Utilidad para el caso:</w:t>
      </w:r>
      <w:r w:rsidRPr="008D0547">
        <w:t xml:space="preserve"> </w:t>
      </w:r>
      <w:proofErr w:type="spellStart"/>
      <w:r w:rsidRPr="008D0547">
        <w:t>FundéuRAE</w:t>
      </w:r>
      <w:proofErr w:type="spellEnd"/>
      <w:r w:rsidRPr="008D0547">
        <w:t xml:space="preserve"> es una herramienta indispensable para el uso correcto del español. Proporciona recomendaciones sobre el lenguaje inclusivo, el uso de términos sensibles y la evitación de expresiones que puedan perpetuar estereotipos. Esto es vital para asegurar que los mensajes de la campaña sean gramaticalmente correctos, adecuados y libres de cualquier sesgo lingüístico.</w:t>
      </w:r>
    </w:p>
    <w:p w14:paraId="78457CFA" w14:textId="77777777" w:rsidR="00A87AA9" w:rsidRPr="008D0547" w:rsidRDefault="00000000">
      <w:pPr>
        <w:numPr>
          <w:ilvl w:val="0"/>
          <w:numId w:val="4"/>
        </w:numPr>
      </w:pPr>
      <w:r w:rsidRPr="008D0547">
        <w:rPr>
          <w:b/>
          <w:bCs/>
        </w:rPr>
        <w:t>Naciones Unidas - Campañas contra el Racismo:</w:t>
      </w:r>
      <w:r w:rsidRPr="008D0547">
        <w:t xml:space="preserve"> https://www.un.org/es/fight-racism</w:t>
      </w:r>
    </w:p>
    <w:p w14:paraId="1CD88546" w14:textId="77777777" w:rsidR="00A87AA9" w:rsidRPr="008D0547" w:rsidRDefault="00000000">
      <w:pPr>
        <w:numPr>
          <w:ilvl w:val="1"/>
          <w:numId w:val="7"/>
        </w:numPr>
      </w:pPr>
      <w:r w:rsidRPr="008D0547">
        <w:rPr>
          <w:i/>
          <w:iCs/>
        </w:rPr>
        <w:t>Utilidad para el caso:</w:t>
      </w:r>
      <w:r w:rsidRPr="008D0547">
        <w:t xml:space="preserve"> Este sitio web recopila información sobre las iniciativas globales de la ONU para combatir el racismo. Ofrece ejemplos de campañas de sensibilización, materiales educativos y recursos sobre la importancia de la diversidad. Servirá de inspiración para el diseño de la campaña de "</w:t>
      </w:r>
      <w:proofErr w:type="spellStart"/>
      <w:r w:rsidRPr="008D0547">
        <w:t>DiversiCorp</w:t>
      </w:r>
      <w:proofErr w:type="spellEnd"/>
      <w:r w:rsidRPr="008D0547">
        <w:t>", proporcionando ideas sobre enfoques, mensajes y el impacto deseado.</w:t>
      </w:r>
    </w:p>
    <w:p w14:paraId="397D8B0C" w14:textId="77777777" w:rsidR="00A87AA9" w:rsidRPr="008D0547" w:rsidRDefault="00000000">
      <w:pPr>
        <w:pStyle w:val="Ttulo2"/>
      </w:pPr>
      <w:bookmarkStart w:id="3" w:name="elabora"/>
      <w:bookmarkEnd w:id="2"/>
      <w:r w:rsidRPr="008D0547">
        <w:t>Elabora</w:t>
      </w:r>
    </w:p>
    <w:p w14:paraId="204C232D" w14:textId="77777777" w:rsidR="00A87AA9" w:rsidRPr="008D0547" w:rsidRDefault="00000000">
      <w:r w:rsidRPr="008D0547">
        <w:t>Para elaborar vuestra propuesta de campaña, seguid estas recomendaciones:</w:t>
      </w:r>
    </w:p>
    <w:p w14:paraId="23EE4AB1" w14:textId="77777777" w:rsidR="00A87AA9" w:rsidRPr="008D0547" w:rsidRDefault="00000000">
      <w:pPr>
        <w:numPr>
          <w:ilvl w:val="0"/>
          <w:numId w:val="8"/>
        </w:numPr>
      </w:pPr>
      <w:r w:rsidRPr="008D0547">
        <w:rPr>
          <w:b/>
          <w:bCs/>
        </w:rPr>
        <w:t>Define</w:t>
      </w:r>
      <w:r w:rsidRPr="008D0547">
        <w:t xml:space="preserve"> claramente el público objetivo de cada mensaje (empleados, clientes, público general).</w:t>
      </w:r>
    </w:p>
    <w:p w14:paraId="07B43DDF" w14:textId="77777777" w:rsidR="00A87AA9" w:rsidRPr="008D0547" w:rsidRDefault="00000000">
      <w:pPr>
        <w:numPr>
          <w:ilvl w:val="0"/>
          <w:numId w:val="8"/>
        </w:numPr>
      </w:pPr>
      <w:r w:rsidRPr="008D0547">
        <w:rPr>
          <w:b/>
          <w:bCs/>
        </w:rPr>
        <w:t>Identifica</w:t>
      </w:r>
      <w:r w:rsidRPr="008D0547">
        <w:t xml:space="preserve"> los estereotipos y actitudes racistas específicos que queréis combatir en "</w:t>
      </w:r>
      <w:proofErr w:type="spellStart"/>
      <w:r w:rsidRPr="008D0547">
        <w:t>DiversiCorp</w:t>
      </w:r>
      <w:proofErr w:type="spellEnd"/>
      <w:r w:rsidRPr="008D0547">
        <w:t>".</w:t>
      </w:r>
    </w:p>
    <w:p w14:paraId="28B65820" w14:textId="77777777" w:rsidR="00A87AA9" w:rsidRPr="008D0547" w:rsidRDefault="00000000">
      <w:pPr>
        <w:numPr>
          <w:ilvl w:val="0"/>
          <w:numId w:val="8"/>
        </w:numPr>
      </w:pPr>
      <w:r w:rsidRPr="008D0547">
        <w:rPr>
          <w:b/>
          <w:bCs/>
        </w:rPr>
        <w:t>Diseña</w:t>
      </w:r>
      <w:r w:rsidRPr="008D0547">
        <w:t xml:space="preserve"> mensajes clave que sean concisos, impactantes y que promuevan la inclusión.</w:t>
      </w:r>
    </w:p>
    <w:p w14:paraId="765F7B5E" w14:textId="77777777" w:rsidR="00A87AA9" w:rsidRPr="008D0547" w:rsidRDefault="00000000">
      <w:pPr>
        <w:numPr>
          <w:ilvl w:val="0"/>
          <w:numId w:val="8"/>
        </w:numPr>
      </w:pPr>
      <w:r w:rsidRPr="008D0547">
        <w:rPr>
          <w:b/>
          <w:bCs/>
        </w:rPr>
        <w:t>Selecciona</w:t>
      </w:r>
      <w:r w:rsidRPr="008D0547">
        <w:t xml:space="preserve"> los tipos de texto más adecuados para cada mensaje (por ejemplo, expositivos para informar, argumentativos para persuadir, narrativos para sensibilizar con historias).</w:t>
      </w:r>
    </w:p>
    <w:p w14:paraId="480CCABF" w14:textId="77777777" w:rsidR="00A87AA9" w:rsidRPr="008D0547" w:rsidRDefault="00000000">
      <w:pPr>
        <w:numPr>
          <w:ilvl w:val="0"/>
          <w:numId w:val="8"/>
        </w:numPr>
      </w:pPr>
      <w:r w:rsidRPr="008D0547">
        <w:rPr>
          <w:b/>
          <w:bCs/>
        </w:rPr>
        <w:t>Aplica</w:t>
      </w:r>
      <w:r w:rsidRPr="008D0547">
        <w:t xml:space="preserve"> las propiedades del texto (adecuación, coherencia, cohesión y corrección) para asegurar que vuestros mensajes sean claros, comprensibles y respetuosos.</w:t>
      </w:r>
    </w:p>
    <w:p w14:paraId="2DCAD622" w14:textId="77777777" w:rsidR="00A87AA9" w:rsidRPr="008D0547" w:rsidRDefault="00000000">
      <w:pPr>
        <w:numPr>
          <w:ilvl w:val="0"/>
          <w:numId w:val="8"/>
        </w:numPr>
      </w:pPr>
      <w:r w:rsidRPr="008D0547">
        <w:rPr>
          <w:b/>
          <w:bCs/>
        </w:rPr>
        <w:t>Utiliza</w:t>
      </w:r>
      <w:r w:rsidRPr="008D0547">
        <w:t xml:space="preserve"> diferentes modalidades del enunciado (enunciativa para hechos, exhortativa para llamadas a la acción, exclamativa para enfatizar) para variar el tono y la intención comunicativa.</w:t>
      </w:r>
    </w:p>
    <w:p w14:paraId="59859A89" w14:textId="77777777" w:rsidR="00A87AA9" w:rsidRPr="008D0547" w:rsidRDefault="00000000">
      <w:pPr>
        <w:numPr>
          <w:ilvl w:val="0"/>
          <w:numId w:val="8"/>
        </w:numPr>
      </w:pPr>
      <w:r w:rsidRPr="008D0547">
        <w:rPr>
          <w:b/>
          <w:bCs/>
        </w:rPr>
        <w:lastRenderedPageBreak/>
        <w:t>Considera</w:t>
      </w:r>
      <w:r w:rsidRPr="008D0547">
        <w:t xml:space="preserve"> la formación de palabras y el uso de morfemas para elegir el vocabulario más preciso y libre de connotaciones negativas.</w:t>
      </w:r>
    </w:p>
    <w:p w14:paraId="75865ED8" w14:textId="77777777" w:rsidR="00A87AA9" w:rsidRPr="008D0547" w:rsidRDefault="00000000">
      <w:pPr>
        <w:numPr>
          <w:ilvl w:val="0"/>
          <w:numId w:val="8"/>
        </w:numPr>
      </w:pPr>
      <w:r w:rsidRPr="008D0547">
        <w:rPr>
          <w:b/>
          <w:bCs/>
        </w:rPr>
        <w:t>Estructura</w:t>
      </w:r>
      <w:r w:rsidRPr="008D0547">
        <w:t xml:space="preserve"> las oraciones y los sintagmas de manera que el mensaje sea fácil de procesar y tenga el impacto deseado.</w:t>
      </w:r>
    </w:p>
    <w:p w14:paraId="3EF185F2" w14:textId="77777777" w:rsidR="00A87AA9" w:rsidRPr="008D0547" w:rsidRDefault="00000000">
      <w:pPr>
        <w:numPr>
          <w:ilvl w:val="0"/>
          <w:numId w:val="8"/>
        </w:numPr>
      </w:pPr>
      <w:r w:rsidRPr="008D0547">
        <w:rPr>
          <w:b/>
          <w:bCs/>
        </w:rPr>
        <w:t>Propón</w:t>
      </w:r>
      <w:r w:rsidRPr="008D0547">
        <w:t xml:space="preserve"> formatos creativos para la difusión (vídeos cortos, infografías, talleres interactivos, publicaciones en redes sociales, etc.).</w:t>
      </w:r>
    </w:p>
    <w:p w14:paraId="52AC69F5" w14:textId="77777777" w:rsidR="00A87AA9" w:rsidRPr="008D0547" w:rsidRDefault="00000000">
      <w:pPr>
        <w:numPr>
          <w:ilvl w:val="0"/>
          <w:numId w:val="8"/>
        </w:numPr>
      </w:pPr>
      <w:r w:rsidRPr="008D0547">
        <w:rPr>
          <w:b/>
          <w:bCs/>
        </w:rPr>
        <w:t>Incluye</w:t>
      </w:r>
      <w:r w:rsidRPr="008D0547">
        <w:t xml:space="preserve"> un eslogan pegadizo y un logotipo sencillo para la campaña.</w:t>
      </w:r>
    </w:p>
    <w:p w14:paraId="3B69BC10" w14:textId="77777777" w:rsidR="00A87AA9" w:rsidRPr="008D0547" w:rsidRDefault="00000000">
      <w:pPr>
        <w:pStyle w:val="Ttulo2"/>
      </w:pPr>
      <w:bookmarkStart w:id="4" w:name="presenta"/>
      <w:bookmarkEnd w:id="3"/>
      <w:r w:rsidRPr="008D0547">
        <w:t>Presenta</w:t>
      </w:r>
    </w:p>
    <w:p w14:paraId="62608668" w14:textId="77777777" w:rsidR="00A87AA9" w:rsidRPr="008D0547" w:rsidRDefault="00000000">
      <w:r w:rsidRPr="008D0547">
        <w:t>Vuestra propuesta de campaña se presentará a la dirección de "</w:t>
      </w:r>
      <w:proofErr w:type="spellStart"/>
      <w:r w:rsidRPr="008D0547">
        <w:t>DiversiCorp</w:t>
      </w:r>
      <w:proofErr w:type="spellEnd"/>
      <w:r w:rsidRPr="008D0547">
        <w:t>" en una "Feria de la Diversidad Lingüística".</w:t>
      </w:r>
    </w:p>
    <w:p w14:paraId="2C112065" w14:textId="77777777" w:rsidR="00A87AA9" w:rsidRPr="008D0547" w:rsidRDefault="00000000">
      <w:pPr>
        <w:numPr>
          <w:ilvl w:val="0"/>
          <w:numId w:val="9"/>
        </w:numPr>
      </w:pPr>
      <w:r w:rsidRPr="008D0547">
        <w:rPr>
          <w:b/>
          <w:bCs/>
        </w:rPr>
        <w:t>Formato:</w:t>
      </w:r>
      <w:r w:rsidRPr="008D0547">
        <w:t xml:space="preserve"> Crearemos un </w:t>
      </w:r>
      <w:r w:rsidRPr="008D0547">
        <w:rPr>
          <w:b/>
          <w:bCs/>
        </w:rPr>
        <w:t>mural interactivo digital</w:t>
      </w:r>
      <w:r w:rsidRPr="008D0547">
        <w:t xml:space="preserve"> (usando una herramienta como </w:t>
      </w:r>
      <w:proofErr w:type="spellStart"/>
      <w:r w:rsidRPr="008D0547">
        <w:t>Padlet</w:t>
      </w:r>
      <w:proofErr w:type="spellEnd"/>
      <w:r w:rsidRPr="008D0547">
        <w:t xml:space="preserve"> o Miro) que simule ser el </w:t>
      </w:r>
      <w:r w:rsidRPr="008D0547">
        <w:rPr>
          <w:i/>
          <w:iCs/>
        </w:rPr>
        <w:t>stand</w:t>
      </w:r>
      <w:r w:rsidRPr="008D0547">
        <w:t xml:space="preserve"> de vuestro equipo en la feria.</w:t>
      </w:r>
    </w:p>
    <w:p w14:paraId="281489A6" w14:textId="77777777" w:rsidR="00A87AA9" w:rsidRPr="008D0547" w:rsidRDefault="00000000">
      <w:pPr>
        <w:numPr>
          <w:ilvl w:val="0"/>
          <w:numId w:val="9"/>
        </w:numPr>
      </w:pPr>
      <w:r w:rsidRPr="008D0547">
        <w:rPr>
          <w:b/>
          <w:bCs/>
        </w:rPr>
        <w:t>Contenido del mural:</w:t>
      </w:r>
    </w:p>
    <w:p w14:paraId="36F17FAB" w14:textId="77777777" w:rsidR="00A87AA9" w:rsidRPr="008D0547" w:rsidRDefault="00000000">
      <w:pPr>
        <w:numPr>
          <w:ilvl w:val="1"/>
          <w:numId w:val="10"/>
        </w:numPr>
      </w:pPr>
      <w:r w:rsidRPr="008D0547">
        <w:t>Un título llamativo para la campaña.</w:t>
      </w:r>
    </w:p>
    <w:p w14:paraId="69BB9F35" w14:textId="77777777" w:rsidR="00A87AA9" w:rsidRPr="008D0547" w:rsidRDefault="00000000">
      <w:pPr>
        <w:numPr>
          <w:ilvl w:val="1"/>
          <w:numId w:val="10"/>
        </w:numPr>
      </w:pPr>
      <w:r w:rsidRPr="008D0547">
        <w:t>El eslogan y el logotipo.</w:t>
      </w:r>
    </w:p>
    <w:p w14:paraId="5DD79728" w14:textId="77777777" w:rsidR="00A87AA9" w:rsidRPr="008D0547" w:rsidRDefault="00000000">
      <w:pPr>
        <w:numPr>
          <w:ilvl w:val="1"/>
          <w:numId w:val="10"/>
        </w:numPr>
      </w:pPr>
      <w:r w:rsidRPr="008D0547">
        <w:t>Una sección con la definición de racismo y estereotipo, usando un texto expositivo claro.</w:t>
      </w:r>
    </w:p>
    <w:p w14:paraId="32CED0BE" w14:textId="77777777" w:rsidR="00A87AA9" w:rsidRPr="008D0547" w:rsidRDefault="00000000">
      <w:pPr>
        <w:numPr>
          <w:ilvl w:val="1"/>
          <w:numId w:val="10"/>
        </w:numPr>
      </w:pPr>
      <w:r w:rsidRPr="008D0547">
        <w:t>Ejemplos de mensajes para la campaña interna (por ejemplo, un póster con un mensaje exhortativo y un vídeo corto con un testimonio narrativo).</w:t>
      </w:r>
    </w:p>
    <w:p w14:paraId="432AE27D" w14:textId="77777777" w:rsidR="00A87AA9" w:rsidRPr="008D0547" w:rsidRDefault="00000000">
      <w:pPr>
        <w:numPr>
          <w:ilvl w:val="1"/>
          <w:numId w:val="10"/>
        </w:numPr>
      </w:pPr>
      <w:r w:rsidRPr="008D0547">
        <w:t>Ejemplos de mensajes para la campaña externa (por ejemplo, una publicación persuasiva para redes sociales y una infografía informativa).</w:t>
      </w:r>
    </w:p>
    <w:p w14:paraId="5F3FAA9A" w14:textId="77777777" w:rsidR="00A87AA9" w:rsidRPr="008D0547" w:rsidRDefault="00000000">
      <w:pPr>
        <w:numPr>
          <w:ilvl w:val="1"/>
          <w:numId w:val="10"/>
        </w:numPr>
      </w:pPr>
      <w:r w:rsidRPr="008D0547">
        <w:t>Una breve explicación de cómo se han aplicado las propiedades del texto y las modalidades del enunciado en los mensajes.</w:t>
      </w:r>
    </w:p>
    <w:p w14:paraId="2880C3F1" w14:textId="77777777" w:rsidR="00A87AA9" w:rsidRPr="008D0547" w:rsidRDefault="00000000">
      <w:pPr>
        <w:numPr>
          <w:ilvl w:val="1"/>
          <w:numId w:val="10"/>
        </w:numPr>
      </w:pPr>
      <w:r w:rsidRPr="008D0547">
        <w:t>Un apartado de "Preguntas Frecuentes" con respuestas a posibles dudas, utilizando enunciados interrogativos y enunciativos.</w:t>
      </w:r>
    </w:p>
    <w:p w14:paraId="6EE9C0E6" w14:textId="77777777" w:rsidR="00A87AA9" w:rsidRPr="008D0547" w:rsidRDefault="00000000">
      <w:pPr>
        <w:numPr>
          <w:ilvl w:val="0"/>
          <w:numId w:val="9"/>
        </w:numPr>
      </w:pPr>
      <w:r w:rsidRPr="008D0547">
        <w:rPr>
          <w:b/>
          <w:bCs/>
        </w:rPr>
        <w:t>Presentación oral:</w:t>
      </w:r>
      <w:r w:rsidRPr="008D0547">
        <w:t xml:space="preserve"> Cada grupo realizará una presentación de 10 minutos explicando su propuesta, navegando por el mural digital y destacando la aplicación de los conceptos lingüísticos aprendidos.</w:t>
      </w:r>
    </w:p>
    <w:p w14:paraId="189A3B48" w14:textId="77777777" w:rsidR="00A87AA9" w:rsidRPr="008D0547" w:rsidRDefault="00000000">
      <w:pPr>
        <w:pStyle w:val="Ttulo1"/>
      </w:pPr>
      <w:bookmarkStart w:id="5" w:name="posible-solución-para-el-caso-práctico"/>
      <w:bookmarkEnd w:id="0"/>
      <w:bookmarkEnd w:id="4"/>
      <w:r w:rsidRPr="008D0547">
        <w:lastRenderedPageBreak/>
        <w:t>Posible solución para el caso práctico</w:t>
      </w:r>
    </w:p>
    <w:p w14:paraId="6FE0F938" w14:textId="77777777" w:rsidR="00A87AA9" w:rsidRPr="008D0547" w:rsidRDefault="00000000">
      <w:pPr>
        <w:pStyle w:val="Ttulo2"/>
      </w:pPr>
      <w:bookmarkStart w:id="6" w:name="campaña-voces-diversas-futuro-unificado"/>
      <w:r w:rsidRPr="008D0547">
        <w:t>Campaña: "Voces Diversas, Futuro Unificado"</w:t>
      </w:r>
    </w:p>
    <w:p w14:paraId="24C5BECC" w14:textId="77777777" w:rsidR="00A87AA9" w:rsidRPr="008D0547" w:rsidRDefault="00000000">
      <w:pPr>
        <w:pStyle w:val="Ttulo3"/>
      </w:pPr>
      <w:bookmarkStart w:id="7" w:name="eslogan-y-logotipo"/>
      <w:r w:rsidRPr="008D0547">
        <w:t>Eslogan y Logotipo</w:t>
      </w:r>
    </w:p>
    <w:p w14:paraId="51356FDA" w14:textId="77777777" w:rsidR="00A87AA9" w:rsidRPr="008D0547" w:rsidRDefault="00000000">
      <w:pPr>
        <w:numPr>
          <w:ilvl w:val="0"/>
          <w:numId w:val="11"/>
        </w:numPr>
      </w:pPr>
      <w:r w:rsidRPr="008D0547">
        <w:rPr>
          <w:b/>
          <w:bCs/>
        </w:rPr>
        <w:t>Eslogan:</w:t>
      </w:r>
      <w:r w:rsidRPr="008D0547">
        <w:t xml:space="preserve"> "Voces Diversas, Futuro Unificado: El lenguaje que nos une."</w:t>
      </w:r>
    </w:p>
    <w:p w14:paraId="0A10CC93" w14:textId="77777777" w:rsidR="00A87AA9" w:rsidRPr="008D0547" w:rsidRDefault="00000000">
      <w:pPr>
        <w:numPr>
          <w:ilvl w:val="0"/>
          <w:numId w:val="11"/>
        </w:numPr>
      </w:pPr>
      <w:r w:rsidRPr="008D0547">
        <w:rPr>
          <w:b/>
          <w:bCs/>
        </w:rPr>
        <w:t>Logotipo:</w:t>
      </w:r>
      <w:r w:rsidRPr="008D0547">
        <w:t xml:space="preserve"> Un círculo formado por varias burbujas de diálogo de diferentes colores que se entrelazan, simbolizando la comunicación y la diversidad. En el centro, el nombre "</w:t>
      </w:r>
      <w:proofErr w:type="spellStart"/>
      <w:r w:rsidRPr="008D0547">
        <w:t>DiversiCorp</w:t>
      </w:r>
      <w:proofErr w:type="spellEnd"/>
      <w:r w:rsidRPr="008D0547">
        <w:t>".</w:t>
      </w:r>
    </w:p>
    <w:p w14:paraId="4184D6BA" w14:textId="77777777" w:rsidR="00A87AA9" w:rsidRPr="008D0547" w:rsidRDefault="00000000">
      <w:pPr>
        <w:pStyle w:val="Ttulo3"/>
      </w:pPr>
      <w:bookmarkStart w:id="8" w:name="público-objetivo"/>
      <w:bookmarkEnd w:id="7"/>
      <w:r w:rsidRPr="008D0547">
        <w:t>Público Objetivo</w:t>
      </w:r>
    </w:p>
    <w:p w14:paraId="202E87AC" w14:textId="77777777" w:rsidR="00A87AA9" w:rsidRPr="008D0547" w:rsidRDefault="00000000">
      <w:pPr>
        <w:numPr>
          <w:ilvl w:val="0"/>
          <w:numId w:val="12"/>
        </w:numPr>
      </w:pPr>
      <w:r w:rsidRPr="008D0547">
        <w:rPr>
          <w:b/>
          <w:bCs/>
        </w:rPr>
        <w:t>Interno:</w:t>
      </w:r>
      <w:r w:rsidRPr="008D0547">
        <w:t xml:space="preserve"> Empleados de "</w:t>
      </w:r>
      <w:proofErr w:type="spellStart"/>
      <w:r w:rsidRPr="008D0547">
        <w:t>DiversiCorp</w:t>
      </w:r>
      <w:proofErr w:type="spellEnd"/>
      <w:r w:rsidRPr="008D0547">
        <w:t>" en todas las filiales.</w:t>
      </w:r>
    </w:p>
    <w:p w14:paraId="34178CC1" w14:textId="77777777" w:rsidR="00A87AA9" w:rsidRPr="008D0547" w:rsidRDefault="00000000">
      <w:pPr>
        <w:numPr>
          <w:ilvl w:val="0"/>
          <w:numId w:val="12"/>
        </w:numPr>
      </w:pPr>
      <w:r w:rsidRPr="008D0547">
        <w:rPr>
          <w:b/>
          <w:bCs/>
        </w:rPr>
        <w:t>Externo:</w:t>
      </w:r>
      <w:r w:rsidRPr="008D0547">
        <w:t xml:space="preserve"> Clientes, socios y público general.</w:t>
      </w:r>
    </w:p>
    <w:p w14:paraId="067F9598" w14:textId="77777777" w:rsidR="00A87AA9" w:rsidRPr="008D0547" w:rsidRDefault="00000000">
      <w:pPr>
        <w:pStyle w:val="Ttulo3"/>
      </w:pPr>
      <w:bookmarkStart w:id="9" w:name="mensajes-clave-y-tipos-de-texto"/>
      <w:bookmarkEnd w:id="8"/>
      <w:r w:rsidRPr="008D0547">
        <w:t>Mensajes Clave y Tipos de Texto</w:t>
      </w:r>
    </w:p>
    <w:p w14:paraId="679A94A6" w14:textId="77777777" w:rsidR="00A87AA9" w:rsidRPr="008D0547" w:rsidRDefault="00000000">
      <w:pPr>
        <w:numPr>
          <w:ilvl w:val="0"/>
          <w:numId w:val="13"/>
        </w:numPr>
      </w:pPr>
      <w:r w:rsidRPr="008D0547">
        <w:rPr>
          <w:b/>
          <w:bCs/>
        </w:rPr>
        <w:t>Definición y Sensibilización (Interna - Expositiva):</w:t>
      </w:r>
    </w:p>
    <w:p w14:paraId="3045997E" w14:textId="77777777" w:rsidR="00A87AA9" w:rsidRPr="008D0547" w:rsidRDefault="00000000">
      <w:pPr>
        <w:numPr>
          <w:ilvl w:val="1"/>
          <w:numId w:val="14"/>
        </w:numPr>
      </w:pPr>
      <w:r w:rsidRPr="008D0547">
        <w:rPr>
          <w:i/>
          <w:iCs/>
        </w:rPr>
        <w:t>Mensaje:</w:t>
      </w:r>
      <w:r w:rsidRPr="008D0547">
        <w:t xml:space="preserve"> "El racismo es cualquier distinción, exclusión, restricción o preferencia basada en motivos de raza, color, linaje u origen nacional o étnico que tenga por objeto o por resultado anular o menoscabar el reconocimiento, goce o ejercicio, en condiciones de igualdad, de los derechos humanos y libertades fundamentales." (Adaptado de la Convención Internacional sobre la Eliminación de todas las Formas de Discriminación Racial). "Un estereotipo es una imagen o idea aceptada comúnmente por un grupo o sociedad con carácter inmutable."</w:t>
      </w:r>
    </w:p>
    <w:p w14:paraId="791E53E8" w14:textId="77777777" w:rsidR="00A87AA9" w:rsidRPr="008D0547" w:rsidRDefault="00000000">
      <w:pPr>
        <w:numPr>
          <w:ilvl w:val="1"/>
          <w:numId w:val="14"/>
        </w:numPr>
      </w:pPr>
      <w:r w:rsidRPr="008D0547">
        <w:rPr>
          <w:i/>
          <w:iCs/>
        </w:rPr>
        <w:t>Aplicación lingüística:</w:t>
      </w:r>
      <w:r w:rsidRPr="008D0547">
        <w:t xml:space="preserve"> Texto expositivo, con enunciados enunciativos. Se busca la claridad y objetividad. Cohesión mediante conectores de explicación.</w:t>
      </w:r>
    </w:p>
    <w:p w14:paraId="1B85E305" w14:textId="77777777" w:rsidR="00A87AA9" w:rsidRPr="008D0547" w:rsidRDefault="00000000">
      <w:pPr>
        <w:numPr>
          <w:ilvl w:val="0"/>
          <w:numId w:val="13"/>
        </w:numPr>
      </w:pPr>
      <w:r w:rsidRPr="008D0547">
        <w:rPr>
          <w:b/>
          <w:bCs/>
        </w:rPr>
        <w:t>Llamada a la Acción (Interna - Exhortativa):</w:t>
      </w:r>
    </w:p>
    <w:p w14:paraId="7A62F47B" w14:textId="77777777" w:rsidR="00A87AA9" w:rsidRPr="008D0547" w:rsidRDefault="00000000">
      <w:pPr>
        <w:numPr>
          <w:ilvl w:val="1"/>
          <w:numId w:val="15"/>
        </w:numPr>
      </w:pPr>
      <w:r w:rsidRPr="008D0547">
        <w:rPr>
          <w:i/>
          <w:iCs/>
        </w:rPr>
        <w:t>Mensaje (Póster):</w:t>
      </w:r>
      <w:r w:rsidRPr="008D0547">
        <w:t xml:space="preserve"> "¡Construye un ambiente inclusivo! Evita los estereotipos. Usa un lenguaje respetuoso. ¡Tu voz importa!"</w:t>
      </w:r>
    </w:p>
    <w:p w14:paraId="4149FF54" w14:textId="77777777" w:rsidR="00A87AA9" w:rsidRPr="008D0547" w:rsidRDefault="00000000">
      <w:pPr>
        <w:numPr>
          <w:ilvl w:val="1"/>
          <w:numId w:val="15"/>
        </w:numPr>
      </w:pPr>
      <w:r w:rsidRPr="008D0547">
        <w:rPr>
          <w:i/>
          <w:iCs/>
        </w:rPr>
        <w:t>Aplicación lingüística:</w:t>
      </w:r>
      <w:r w:rsidRPr="008D0547">
        <w:t xml:space="preserve"> Modalidad exhortativa con imperativos ("Evita", "Usa") y exclamaciones para enfatizar. Adecuación al formato de póster: conciso y directo.</w:t>
      </w:r>
    </w:p>
    <w:p w14:paraId="404F5319" w14:textId="77777777" w:rsidR="008D0547" w:rsidRPr="008D0547" w:rsidRDefault="008D0547" w:rsidP="008D0547">
      <w:pPr>
        <w:ind w:left="1440"/>
      </w:pPr>
    </w:p>
    <w:p w14:paraId="4ED5220A" w14:textId="77777777" w:rsidR="00A87AA9" w:rsidRPr="008D0547" w:rsidRDefault="00000000">
      <w:pPr>
        <w:numPr>
          <w:ilvl w:val="0"/>
          <w:numId w:val="13"/>
        </w:numPr>
      </w:pPr>
      <w:r w:rsidRPr="008D0547">
        <w:rPr>
          <w:b/>
          <w:bCs/>
        </w:rPr>
        <w:lastRenderedPageBreak/>
        <w:t>Testimonio (Interna - Narrativa/Expositiva):</w:t>
      </w:r>
    </w:p>
    <w:p w14:paraId="6187C261" w14:textId="44EC3850" w:rsidR="00A87AA9" w:rsidRPr="008D0547" w:rsidRDefault="00000000">
      <w:pPr>
        <w:numPr>
          <w:ilvl w:val="1"/>
          <w:numId w:val="16"/>
        </w:numPr>
      </w:pPr>
      <w:r w:rsidRPr="008D0547">
        <w:rPr>
          <w:i/>
          <w:iCs/>
        </w:rPr>
        <w:t>Mensaje (Vídeo corto):</w:t>
      </w:r>
      <w:r w:rsidRPr="008D0547">
        <w:t xml:space="preserve"> "Mi nombre es </w:t>
      </w:r>
      <w:r w:rsidRPr="008D0547">
        <w:rPr>
          <w:i/>
          <w:iCs/>
        </w:rPr>
        <w:t>Ana</w:t>
      </w:r>
      <w:r w:rsidRPr="008D0547">
        <w:t xml:space="preserve">, soy ingeniera en </w:t>
      </w:r>
      <w:proofErr w:type="spellStart"/>
      <w:r w:rsidRPr="008D0547">
        <w:t>DiversiCorp</w:t>
      </w:r>
      <w:proofErr w:type="spellEnd"/>
      <w:r w:rsidRPr="008D0547">
        <w:t>. Una vez, un compañero me dijo</w:t>
      </w:r>
      <w:r w:rsidR="008D0547" w:rsidRPr="008D0547">
        <w:t>:</w:t>
      </w:r>
      <w:proofErr w:type="gramStart"/>
      <w:r w:rsidR="008D0547" w:rsidRPr="008D0547">
        <w:t>’</w:t>
      </w:r>
      <w:r w:rsidRPr="008D0547">
        <w:t>¡</w:t>
      </w:r>
      <w:proofErr w:type="gramEnd"/>
      <w:r w:rsidRPr="008D0547">
        <w:t xml:space="preserve">Qué bien hablas español para ser de fuera!’. Aunque no fue con mala intención, me hizo sentir que mi origen era una barrera. En </w:t>
      </w:r>
      <w:proofErr w:type="spellStart"/>
      <w:r w:rsidRPr="008D0547">
        <w:t>DiversiCorp</w:t>
      </w:r>
      <w:proofErr w:type="spellEnd"/>
      <w:r w:rsidRPr="008D0547">
        <w:t>, todos somos profesionales, sin importar de dónde vengamos."</w:t>
      </w:r>
    </w:p>
    <w:p w14:paraId="303900E5" w14:textId="77777777" w:rsidR="00A87AA9" w:rsidRPr="008D0547" w:rsidRDefault="00000000">
      <w:pPr>
        <w:numPr>
          <w:ilvl w:val="1"/>
          <w:numId w:val="16"/>
        </w:numPr>
      </w:pPr>
      <w:r w:rsidRPr="008D0547">
        <w:rPr>
          <w:i/>
          <w:iCs/>
        </w:rPr>
        <w:t>Aplicación lingüística:</w:t>
      </w:r>
      <w:r w:rsidRPr="008D0547">
        <w:t xml:space="preserve"> Texto narrativo con elementos expositivos. Enunciados enunciativos para relatar la experiencia y desiderativos implícitos ("Deseo que todos se sientan valorados"). Coherencia en la secuencia de los hechos.</w:t>
      </w:r>
    </w:p>
    <w:p w14:paraId="15E41C1F" w14:textId="77777777" w:rsidR="00A87AA9" w:rsidRPr="008D0547" w:rsidRDefault="00000000">
      <w:pPr>
        <w:numPr>
          <w:ilvl w:val="0"/>
          <w:numId w:val="13"/>
        </w:numPr>
      </w:pPr>
      <w:r w:rsidRPr="008D0547">
        <w:rPr>
          <w:b/>
          <w:bCs/>
        </w:rPr>
        <w:t>Compromiso de Marca (Externa - Persuasiva):</w:t>
      </w:r>
    </w:p>
    <w:p w14:paraId="6B179D50" w14:textId="77777777" w:rsidR="00A87AA9" w:rsidRPr="008D0547" w:rsidRDefault="00000000">
      <w:pPr>
        <w:numPr>
          <w:ilvl w:val="1"/>
          <w:numId w:val="17"/>
        </w:numPr>
      </w:pPr>
      <w:r w:rsidRPr="008D0547">
        <w:rPr>
          <w:i/>
          <w:iCs/>
        </w:rPr>
        <w:t>Mensaje (Publicación en redes sociales):</w:t>
      </w:r>
      <w:r w:rsidRPr="008D0547">
        <w:t xml:space="preserve"> "En </w:t>
      </w:r>
      <w:proofErr w:type="spellStart"/>
      <w:r w:rsidRPr="008D0547">
        <w:t>DiversiCorp</w:t>
      </w:r>
      <w:proofErr w:type="spellEnd"/>
      <w:r w:rsidRPr="008D0547">
        <w:t>, creemos firmemente en el poder de la diversidad. Nuestra plantilla, con más de 5 000 empleados de 40 nacionalidades, es nuestro mayor activo. ¡Únete a nosotros en la construcción de un futuro donde cada voz sea valorada y respetada!"</w:t>
      </w:r>
    </w:p>
    <w:p w14:paraId="03FAEDEB" w14:textId="77777777" w:rsidR="00A87AA9" w:rsidRPr="008D0547" w:rsidRDefault="00000000">
      <w:pPr>
        <w:numPr>
          <w:ilvl w:val="1"/>
          <w:numId w:val="17"/>
        </w:numPr>
      </w:pPr>
      <w:r w:rsidRPr="008D0547">
        <w:rPr>
          <w:i/>
          <w:iCs/>
        </w:rPr>
        <w:t>Aplicación lingüística:</w:t>
      </w:r>
      <w:r w:rsidRPr="008D0547">
        <w:t xml:space="preserve"> Texto argumentativo y persuasivo. Enunciados enunciativos para establecer hechos y exclamativos para generar entusiasmo. Uso de sintagmas nominales y adjetivales para describir la empresa ("nuestro mayor activo").</w:t>
      </w:r>
    </w:p>
    <w:p w14:paraId="4C85FA8E" w14:textId="77777777" w:rsidR="00A87AA9" w:rsidRPr="008D0547" w:rsidRDefault="00000000">
      <w:pPr>
        <w:numPr>
          <w:ilvl w:val="0"/>
          <w:numId w:val="13"/>
        </w:numPr>
      </w:pPr>
      <w:r w:rsidRPr="008D0547">
        <w:rPr>
          <w:b/>
          <w:bCs/>
        </w:rPr>
        <w:t>Guía de Lenguaje Inclusivo (Interna/Externa - Expositiva/Informativa):</w:t>
      </w:r>
    </w:p>
    <w:p w14:paraId="4AE9FD8A" w14:textId="77777777" w:rsidR="00A87AA9" w:rsidRPr="008D0547" w:rsidRDefault="00000000">
      <w:pPr>
        <w:numPr>
          <w:ilvl w:val="1"/>
          <w:numId w:val="18"/>
        </w:numPr>
      </w:pPr>
      <w:r w:rsidRPr="008D0547">
        <w:rPr>
          <w:i/>
          <w:iCs/>
        </w:rPr>
        <w:t>Mensaje (Infografía):</w:t>
      </w:r>
      <w:r w:rsidRPr="008D0547">
        <w:t xml:space="preserve"> "Consejos para un lenguaje inclusivo: 1. </w:t>
      </w:r>
      <w:r w:rsidRPr="008D0547">
        <w:rPr>
          <w:b/>
          <w:bCs/>
        </w:rPr>
        <w:t>Evita</w:t>
      </w:r>
      <w:r w:rsidRPr="008D0547">
        <w:t xml:space="preserve"> generalizaciones. 2. </w:t>
      </w:r>
      <w:r w:rsidRPr="008D0547">
        <w:rPr>
          <w:b/>
          <w:bCs/>
        </w:rPr>
        <w:t>Pregúntate</w:t>
      </w:r>
      <w:r w:rsidRPr="008D0547">
        <w:t xml:space="preserve"> si tu comentario es relevante. 3. </w:t>
      </w:r>
      <w:r w:rsidRPr="008D0547">
        <w:rPr>
          <w:b/>
          <w:bCs/>
        </w:rPr>
        <w:t>Usa</w:t>
      </w:r>
      <w:r w:rsidRPr="008D0547">
        <w:t xml:space="preserve"> términos neutros. 4. </w:t>
      </w:r>
      <w:r w:rsidRPr="008D0547">
        <w:rPr>
          <w:b/>
          <w:bCs/>
        </w:rPr>
        <w:t>Infórmate</w:t>
      </w:r>
      <w:r w:rsidRPr="008D0547">
        <w:t xml:space="preserve"> sobre diferentes culturas."</w:t>
      </w:r>
    </w:p>
    <w:p w14:paraId="0DB07CD0" w14:textId="77777777" w:rsidR="00A87AA9" w:rsidRPr="008D0547" w:rsidRDefault="00000000">
      <w:pPr>
        <w:numPr>
          <w:ilvl w:val="1"/>
          <w:numId w:val="18"/>
        </w:numPr>
      </w:pPr>
      <w:r w:rsidRPr="008D0547">
        <w:rPr>
          <w:i/>
          <w:iCs/>
        </w:rPr>
        <w:t>Aplicación lingüística:</w:t>
      </w:r>
      <w:r w:rsidRPr="008D0547">
        <w:t xml:space="preserve"> Texto expositivo con elementos exhortativos. Uso de imperativos para las recomendaciones. Claridad y concisión para la infografía.</w:t>
      </w:r>
    </w:p>
    <w:p w14:paraId="46B0FDB2" w14:textId="77777777" w:rsidR="00A87AA9" w:rsidRPr="008D0547" w:rsidRDefault="00000000">
      <w:pPr>
        <w:pStyle w:val="Ttulo3"/>
      </w:pPr>
      <w:bookmarkStart w:id="10" w:name="aplicación-de-conceptos-lingüísticos"/>
      <w:bookmarkEnd w:id="9"/>
      <w:r w:rsidRPr="008D0547">
        <w:t>Aplicación de Conceptos Lingüísticos</w:t>
      </w:r>
    </w:p>
    <w:p w14:paraId="0F01701B" w14:textId="77777777" w:rsidR="00A87AA9" w:rsidRPr="008D0547" w:rsidRDefault="00000000">
      <w:pPr>
        <w:numPr>
          <w:ilvl w:val="0"/>
          <w:numId w:val="19"/>
        </w:numPr>
      </w:pPr>
      <w:r w:rsidRPr="008D0547">
        <w:rPr>
          <w:b/>
          <w:bCs/>
        </w:rPr>
        <w:t>Propiedades del texto:</w:t>
      </w:r>
    </w:p>
    <w:p w14:paraId="45367880" w14:textId="77777777" w:rsidR="00A87AA9" w:rsidRPr="008D0547" w:rsidRDefault="00000000">
      <w:pPr>
        <w:numPr>
          <w:ilvl w:val="1"/>
          <w:numId w:val="20"/>
        </w:numPr>
      </w:pPr>
      <w:r w:rsidRPr="008D0547">
        <w:rPr>
          <w:i/>
          <w:iCs/>
        </w:rPr>
        <w:t>Adecuación:</w:t>
      </w:r>
      <w:r w:rsidRPr="008D0547">
        <w:t xml:space="preserve"> Los mensajes se adaptan al público (interno/externo) y al canal (póster, vídeo, red social). Por ejemplo, el mensaje de redes sociales es más informal y directo que la definición de racismo.</w:t>
      </w:r>
    </w:p>
    <w:p w14:paraId="55B9A549" w14:textId="77777777" w:rsidR="00A87AA9" w:rsidRPr="008D0547" w:rsidRDefault="00000000">
      <w:pPr>
        <w:numPr>
          <w:ilvl w:val="1"/>
          <w:numId w:val="20"/>
        </w:numPr>
      </w:pPr>
      <w:r w:rsidRPr="008D0547">
        <w:rPr>
          <w:i/>
          <w:iCs/>
        </w:rPr>
        <w:lastRenderedPageBreak/>
        <w:t>Coherencia:</w:t>
      </w:r>
      <w:r w:rsidRPr="008D0547">
        <w:t xml:space="preserve"> Todas las comunicaciones giran en torno al tema central de diversidad y lucha contra estereotipos, con ideas bien organizadas.</w:t>
      </w:r>
    </w:p>
    <w:p w14:paraId="4E06B2BE" w14:textId="77777777" w:rsidR="00A87AA9" w:rsidRPr="008D0547" w:rsidRDefault="00000000">
      <w:pPr>
        <w:numPr>
          <w:ilvl w:val="1"/>
          <w:numId w:val="20"/>
        </w:numPr>
      </w:pPr>
      <w:r w:rsidRPr="008D0547">
        <w:rPr>
          <w:i/>
          <w:iCs/>
        </w:rPr>
        <w:t>Cohesión:</w:t>
      </w:r>
      <w:r w:rsidRPr="008D0547">
        <w:t xml:space="preserve"> Uso de conectores lógicos (por ejemplo, "aunque no fue con mala intención, me hizo sentir...") y repetición de palabras clave como "diversidad", "inclusión", "respeto".</w:t>
      </w:r>
    </w:p>
    <w:p w14:paraId="7203F8F7" w14:textId="77777777" w:rsidR="00A87AA9" w:rsidRPr="008D0547" w:rsidRDefault="00000000">
      <w:pPr>
        <w:numPr>
          <w:ilvl w:val="1"/>
          <w:numId w:val="20"/>
        </w:numPr>
      </w:pPr>
      <w:r w:rsidRPr="008D0547">
        <w:rPr>
          <w:i/>
          <w:iCs/>
        </w:rPr>
        <w:t>Corrección:</w:t>
      </w:r>
      <w:r w:rsidRPr="008D0547">
        <w:t xml:space="preserve"> Todos los textos están revisados para evitar errores ortográficos y gramaticales, siguiendo las normas de la RAE.</w:t>
      </w:r>
    </w:p>
    <w:p w14:paraId="1D7302AF" w14:textId="77777777" w:rsidR="00A87AA9" w:rsidRPr="008D0547" w:rsidRDefault="00000000">
      <w:pPr>
        <w:numPr>
          <w:ilvl w:val="0"/>
          <w:numId w:val="19"/>
        </w:numPr>
      </w:pPr>
      <w:r w:rsidRPr="008D0547">
        <w:rPr>
          <w:b/>
          <w:bCs/>
        </w:rPr>
        <w:t>Tipos de texto:</w:t>
      </w:r>
      <w:r w:rsidRPr="008D0547">
        <w:t xml:space="preserve"> Se han empleado textos expositivos para informar, argumentativos para persuadir y narrativos para sensibilizar.</w:t>
      </w:r>
    </w:p>
    <w:p w14:paraId="603ABD3A" w14:textId="77777777" w:rsidR="00A87AA9" w:rsidRPr="008D0547" w:rsidRDefault="00000000">
      <w:pPr>
        <w:numPr>
          <w:ilvl w:val="0"/>
          <w:numId w:val="19"/>
        </w:numPr>
      </w:pPr>
      <w:r w:rsidRPr="008D0547">
        <w:rPr>
          <w:b/>
          <w:bCs/>
        </w:rPr>
        <w:t>Estructura de la lengua:</w:t>
      </w:r>
    </w:p>
    <w:p w14:paraId="487A491D" w14:textId="77777777" w:rsidR="00A87AA9" w:rsidRPr="008D0547" w:rsidRDefault="00000000">
      <w:pPr>
        <w:numPr>
          <w:ilvl w:val="1"/>
          <w:numId w:val="21"/>
        </w:numPr>
      </w:pPr>
      <w:r w:rsidRPr="008D0547">
        <w:rPr>
          <w:i/>
          <w:iCs/>
        </w:rPr>
        <w:t>Morfología:</w:t>
      </w:r>
      <w:r w:rsidRPr="008D0547">
        <w:t xml:space="preserve"> Se presta atención a la elección de palabras, evitando sufijos despectivos o prefijos que puedan connotar negatividad. Por ejemplo, "profesionales" en lugar de "gente de fuera".</w:t>
      </w:r>
    </w:p>
    <w:p w14:paraId="1653BEB8" w14:textId="77777777" w:rsidR="00A87AA9" w:rsidRPr="008D0547" w:rsidRDefault="00000000">
      <w:pPr>
        <w:numPr>
          <w:ilvl w:val="1"/>
          <w:numId w:val="21"/>
        </w:numPr>
      </w:pPr>
      <w:r w:rsidRPr="008D0547">
        <w:rPr>
          <w:i/>
          <w:iCs/>
        </w:rPr>
        <w:t>Sintaxis:</w:t>
      </w:r>
      <w:r w:rsidRPr="008D0547">
        <w:t xml:space="preserve"> Construcción de oraciones claras y directas. Uso de sintagmas nominales como "ambiente inclusivo" o "futuro unificado" para reforzar los conceptos.</w:t>
      </w:r>
    </w:p>
    <w:p w14:paraId="25C862E0" w14:textId="77777777" w:rsidR="00A87AA9" w:rsidRPr="008D0547" w:rsidRDefault="00000000">
      <w:pPr>
        <w:numPr>
          <w:ilvl w:val="1"/>
          <w:numId w:val="21"/>
        </w:numPr>
      </w:pPr>
      <w:r w:rsidRPr="008D0547">
        <w:rPr>
          <w:i/>
          <w:iCs/>
        </w:rPr>
        <w:t>Modalidades del enunciado:</w:t>
      </w:r>
      <w:r w:rsidRPr="008D0547">
        <w:t xml:space="preserve"> Se utilizan enunciados enunciativos para presentar hechos ("El racismo es..."), exhortativos para dar órdenes o consejos ("¡Evita los estereotipos!"), exclamativos para expresar emoción ("¡Tu voz importa!") e interrogativos en la sección de preguntas frecuentes.</w:t>
      </w:r>
    </w:p>
    <w:p w14:paraId="1385F089" w14:textId="77777777" w:rsidR="00A87AA9" w:rsidRPr="008D0547" w:rsidRDefault="00000000">
      <w:pPr>
        <w:pStyle w:val="Ttulo3"/>
      </w:pPr>
      <w:bookmarkStart w:id="11" w:name="X8a09114ab0f24e69ac75728d22030f17fd25980"/>
      <w:bookmarkEnd w:id="10"/>
      <w:r w:rsidRPr="008D0547">
        <w:t>Mural Interactivo Digital (Ejemplo de contenido)</w:t>
      </w:r>
    </w:p>
    <w:p w14:paraId="14698459" w14:textId="77777777" w:rsidR="00A87AA9" w:rsidRPr="008D0547" w:rsidRDefault="00000000">
      <w:pPr>
        <w:numPr>
          <w:ilvl w:val="0"/>
          <w:numId w:val="22"/>
        </w:numPr>
      </w:pPr>
      <w:r w:rsidRPr="008D0547">
        <w:rPr>
          <w:b/>
          <w:bCs/>
        </w:rPr>
        <w:t>Título:</w:t>
      </w:r>
      <w:r w:rsidRPr="008D0547">
        <w:t xml:space="preserve"> "Voces Diversas, Futuro Unificado"</w:t>
      </w:r>
    </w:p>
    <w:p w14:paraId="2F07163C" w14:textId="77777777" w:rsidR="00A87AA9" w:rsidRPr="008D0547" w:rsidRDefault="00000000">
      <w:pPr>
        <w:numPr>
          <w:ilvl w:val="0"/>
          <w:numId w:val="22"/>
        </w:numPr>
      </w:pPr>
      <w:r w:rsidRPr="008D0547">
        <w:rPr>
          <w:b/>
          <w:bCs/>
        </w:rPr>
        <w:t>Eslogan y Logotipo:</w:t>
      </w:r>
      <w:r w:rsidRPr="008D0547">
        <w:t xml:space="preserve"> (Imagen del logotipo y texto del eslogan)</w:t>
      </w:r>
    </w:p>
    <w:p w14:paraId="3DECD5B6" w14:textId="77777777" w:rsidR="00A87AA9" w:rsidRPr="008D0547" w:rsidRDefault="00000000">
      <w:pPr>
        <w:numPr>
          <w:ilvl w:val="0"/>
          <w:numId w:val="22"/>
        </w:numPr>
      </w:pPr>
      <w:r w:rsidRPr="008D0547">
        <w:rPr>
          <w:b/>
          <w:bCs/>
        </w:rPr>
        <w:t>¿Qué es el Racismo y los Estereotipos?</w:t>
      </w:r>
      <w:r w:rsidRPr="008D0547">
        <w:t xml:space="preserve"> (Texto expositivo con definiciones claras).</w:t>
      </w:r>
    </w:p>
    <w:p w14:paraId="41CF7FC2" w14:textId="77777777" w:rsidR="00A87AA9" w:rsidRPr="008D0547" w:rsidRDefault="00000000">
      <w:pPr>
        <w:numPr>
          <w:ilvl w:val="0"/>
          <w:numId w:val="22"/>
        </w:numPr>
      </w:pPr>
      <w:r w:rsidRPr="008D0547">
        <w:rPr>
          <w:b/>
          <w:bCs/>
        </w:rPr>
        <w:t>Nuestra Campaña Interna:</w:t>
      </w:r>
    </w:p>
    <w:p w14:paraId="50650ABF" w14:textId="77777777" w:rsidR="00A87AA9" w:rsidRPr="008D0547" w:rsidRDefault="00000000">
      <w:pPr>
        <w:numPr>
          <w:ilvl w:val="1"/>
          <w:numId w:val="23"/>
        </w:numPr>
      </w:pPr>
      <w:r w:rsidRPr="008D0547">
        <w:rPr>
          <w:i/>
          <w:iCs/>
        </w:rPr>
        <w:t>Póster:</w:t>
      </w:r>
      <w:r w:rsidRPr="008D0547">
        <w:t xml:space="preserve"> "¡Construye un ambiente inclusivo! Evita los estereotipos. Usa un lenguaje respetuoso. ¡Tu voz importa!" (Imagen de póster).</w:t>
      </w:r>
    </w:p>
    <w:p w14:paraId="4F5A0FFC" w14:textId="77777777" w:rsidR="00A87AA9" w:rsidRDefault="00000000">
      <w:pPr>
        <w:numPr>
          <w:ilvl w:val="1"/>
          <w:numId w:val="23"/>
        </w:numPr>
      </w:pPr>
      <w:r w:rsidRPr="008D0547">
        <w:rPr>
          <w:i/>
          <w:iCs/>
        </w:rPr>
        <w:t>Vídeo:</w:t>
      </w:r>
      <w:r w:rsidRPr="008D0547">
        <w:t xml:space="preserve"> Enlace a un vídeo corto con el testimonio de </w:t>
      </w:r>
      <w:r w:rsidRPr="008D0547">
        <w:rPr>
          <w:i/>
          <w:iCs/>
        </w:rPr>
        <w:t>Ana</w:t>
      </w:r>
      <w:r w:rsidRPr="008D0547">
        <w:t>.</w:t>
      </w:r>
    </w:p>
    <w:p w14:paraId="6C8FD3AF" w14:textId="77777777" w:rsidR="008D0547" w:rsidRDefault="008D0547" w:rsidP="008D0547">
      <w:pPr>
        <w:ind w:left="720"/>
      </w:pPr>
    </w:p>
    <w:p w14:paraId="21D67803" w14:textId="77777777" w:rsidR="008D0547" w:rsidRPr="008D0547" w:rsidRDefault="008D0547" w:rsidP="008D0547">
      <w:pPr>
        <w:ind w:left="720"/>
      </w:pPr>
    </w:p>
    <w:p w14:paraId="4D242524" w14:textId="77777777" w:rsidR="00A87AA9" w:rsidRPr="008D0547" w:rsidRDefault="00000000">
      <w:pPr>
        <w:numPr>
          <w:ilvl w:val="0"/>
          <w:numId w:val="22"/>
        </w:numPr>
      </w:pPr>
      <w:r w:rsidRPr="008D0547">
        <w:rPr>
          <w:b/>
          <w:bCs/>
        </w:rPr>
        <w:lastRenderedPageBreak/>
        <w:t>Nuestra Campaña Externa:</w:t>
      </w:r>
    </w:p>
    <w:p w14:paraId="7EB1B3CF" w14:textId="77777777" w:rsidR="00A87AA9" w:rsidRPr="008D0547" w:rsidRDefault="00000000">
      <w:pPr>
        <w:numPr>
          <w:ilvl w:val="1"/>
          <w:numId w:val="24"/>
        </w:numPr>
      </w:pPr>
      <w:r w:rsidRPr="008D0547">
        <w:rPr>
          <w:i/>
          <w:iCs/>
        </w:rPr>
        <w:t>Redes Sociales:</w:t>
      </w:r>
      <w:r w:rsidRPr="008D0547">
        <w:t xml:space="preserve"> "En </w:t>
      </w:r>
      <w:proofErr w:type="spellStart"/>
      <w:r w:rsidRPr="008D0547">
        <w:t>DiversiCorp</w:t>
      </w:r>
      <w:proofErr w:type="spellEnd"/>
      <w:r w:rsidRPr="008D0547">
        <w:t>, creemos firmemente en el poder de la diversidad. Nuestra plantilla, con más de 5 000 empleados de 40 nacionalidades, es nuestro mayor activo. ¡Únete a nosotros en la construcción de un futuro donde cada voz sea valorada y respetada!" (Imagen de post).</w:t>
      </w:r>
    </w:p>
    <w:p w14:paraId="024C1552" w14:textId="77777777" w:rsidR="00A87AA9" w:rsidRPr="008D0547" w:rsidRDefault="00000000">
      <w:pPr>
        <w:numPr>
          <w:ilvl w:val="1"/>
          <w:numId w:val="24"/>
        </w:numPr>
      </w:pPr>
      <w:r w:rsidRPr="008D0547">
        <w:rPr>
          <w:i/>
          <w:iCs/>
        </w:rPr>
        <w:t>Infografía:</w:t>
      </w:r>
      <w:r w:rsidRPr="008D0547">
        <w:t xml:space="preserve"> "Guía Rápida de Lenguaje Inclusivo" (Imagen de infografía con los consejos).</w:t>
      </w:r>
    </w:p>
    <w:p w14:paraId="3BDAADDA" w14:textId="77777777" w:rsidR="00A87AA9" w:rsidRPr="008D0547" w:rsidRDefault="00000000">
      <w:pPr>
        <w:numPr>
          <w:ilvl w:val="0"/>
          <w:numId w:val="22"/>
        </w:numPr>
      </w:pPr>
      <w:r w:rsidRPr="008D0547">
        <w:rPr>
          <w:b/>
          <w:bCs/>
        </w:rPr>
        <w:t>Detrás de los Mensajes: Nuestra Estrategia Lingüística</w:t>
      </w:r>
      <w:r w:rsidRPr="008D0547">
        <w:t xml:space="preserve"> (Breve texto explicativo sobre la aplicación de las propiedades del texto y modalidades del enunciado).</w:t>
      </w:r>
    </w:p>
    <w:p w14:paraId="4F4C4D7A" w14:textId="77777777" w:rsidR="00A87AA9" w:rsidRPr="008D0547" w:rsidRDefault="00000000">
      <w:pPr>
        <w:numPr>
          <w:ilvl w:val="0"/>
          <w:numId w:val="22"/>
        </w:numPr>
      </w:pPr>
      <w:r w:rsidRPr="008D0547">
        <w:rPr>
          <w:b/>
          <w:bCs/>
        </w:rPr>
        <w:t>Preguntas Frecuentes:</w:t>
      </w:r>
    </w:p>
    <w:p w14:paraId="3D452487" w14:textId="77777777" w:rsidR="00A87AA9" w:rsidRPr="008D0547" w:rsidRDefault="00000000">
      <w:pPr>
        <w:numPr>
          <w:ilvl w:val="1"/>
          <w:numId w:val="25"/>
        </w:numPr>
      </w:pPr>
      <w:r w:rsidRPr="008D0547">
        <w:rPr>
          <w:i/>
          <w:iCs/>
        </w:rPr>
        <w:t>¿Cómo puedo identificar un estereotipo?</w:t>
      </w:r>
      <w:r w:rsidRPr="008D0547">
        <w:t xml:space="preserve"> (Enunciado interrogativo)</w:t>
      </w:r>
    </w:p>
    <w:p w14:paraId="20971567" w14:textId="77777777" w:rsidR="00A87AA9" w:rsidRPr="008D0547" w:rsidRDefault="00000000">
      <w:pPr>
        <w:numPr>
          <w:ilvl w:val="1"/>
          <w:numId w:val="25"/>
        </w:numPr>
      </w:pPr>
      <w:r w:rsidRPr="008D0547">
        <w:rPr>
          <w:i/>
          <w:iCs/>
        </w:rPr>
        <w:t>Observa si generaliza o simplifica a un grupo de personas.</w:t>
      </w:r>
      <w:r w:rsidRPr="008D0547">
        <w:t xml:space="preserve"> (Enunciado enunciativo)</w:t>
      </w:r>
    </w:p>
    <w:p w14:paraId="5F1CD966" w14:textId="77777777" w:rsidR="00A87AA9" w:rsidRPr="008D0547" w:rsidRDefault="00000000">
      <w:pPr>
        <w:numPr>
          <w:ilvl w:val="1"/>
          <w:numId w:val="25"/>
        </w:numPr>
      </w:pPr>
      <w:r w:rsidRPr="008D0547">
        <w:rPr>
          <w:i/>
          <w:iCs/>
        </w:rPr>
        <w:t>¿Qué hago si escucho un comentario racista?</w:t>
      </w:r>
      <w:r w:rsidRPr="008D0547">
        <w:t xml:space="preserve"> (Enunciado interrogativo)</w:t>
      </w:r>
    </w:p>
    <w:p w14:paraId="70CCF4BE" w14:textId="77777777" w:rsidR="00A87AA9" w:rsidRDefault="00000000">
      <w:pPr>
        <w:numPr>
          <w:ilvl w:val="1"/>
          <w:numId w:val="25"/>
        </w:numPr>
      </w:pPr>
      <w:r w:rsidRPr="008D0547">
        <w:rPr>
          <w:i/>
          <w:iCs/>
        </w:rPr>
        <w:t>Intervén de forma respetuosa o informa a Recursos Humanos.</w:t>
      </w:r>
      <w:r w:rsidRPr="008D0547">
        <w:t xml:space="preserve"> (Enunciado exhortativo)</w:t>
      </w:r>
      <w:bookmarkEnd w:id="5"/>
      <w:bookmarkEnd w:id="6"/>
      <w:bookmarkEnd w:id="11"/>
    </w:p>
    <w:sectPr w:rsidR="00A87AA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369A" w14:textId="77777777" w:rsidR="00EC1F7B" w:rsidRPr="008D0547" w:rsidRDefault="00EC1F7B">
      <w:pPr>
        <w:spacing w:after="0" w:line="240" w:lineRule="auto"/>
      </w:pPr>
      <w:r w:rsidRPr="008D0547">
        <w:separator/>
      </w:r>
    </w:p>
  </w:endnote>
  <w:endnote w:type="continuationSeparator" w:id="0">
    <w:p w14:paraId="0E980F4F" w14:textId="77777777" w:rsidR="00EC1F7B" w:rsidRPr="008D0547" w:rsidRDefault="00EC1F7B">
      <w:pPr>
        <w:spacing w:after="0" w:line="240" w:lineRule="auto"/>
      </w:pPr>
      <w:r w:rsidRPr="008D05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FAB9" w14:textId="77777777" w:rsidR="00000000" w:rsidRPr="008D0547" w:rsidRDefault="00000000">
    <w:pPr>
      <w:pStyle w:val="Piedepgina"/>
    </w:pPr>
    <w:r w:rsidRPr="008D0547">
      <w:rPr>
        <w:rFonts w:asciiTheme="majorHAnsi" w:hAnsiTheme="majorHAnsi" w:cstheme="majorHAnsi"/>
        <w:szCs w:val="20"/>
      </w:rPr>
      <w:drawing>
        <wp:inline distT="0" distB="0" distL="0" distR="0" wp14:anchorId="4E0E3375" wp14:editId="63644E90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0547">
      <w:rPr>
        <w:color w:val="808080"/>
        <w:sz w:val="18"/>
        <w:szCs w:val="18"/>
      </w:rPr>
      <w:t xml:space="preserve">   </w:t>
    </w:r>
    <w:r w:rsidRPr="008D0547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D0547">
      <w:rPr>
        <w:rFonts w:ascii="Verdana" w:hAnsi="Verdana"/>
        <w:b/>
        <w:color w:val="808080"/>
        <w:sz w:val="16"/>
        <w:szCs w:val="16"/>
      </w:rPr>
      <w:t>Mc</w:t>
    </w:r>
    <w:r w:rsidRPr="008D0547">
      <w:rPr>
        <w:rFonts w:ascii="Verdana" w:hAnsi="Verdana"/>
        <w:b/>
        <w:color w:val="808080"/>
        <w:sz w:val="16"/>
        <w:szCs w:val="16"/>
      </w:rPr>
      <w:t>G</w:t>
    </w:r>
    <w:r w:rsidRPr="008D0547">
      <w:rPr>
        <w:rFonts w:ascii="Verdana" w:hAnsi="Verdana"/>
        <w:b/>
        <w:color w:val="808080"/>
        <w:sz w:val="16"/>
        <w:szCs w:val="16"/>
      </w:rPr>
      <w:t>raw</w:t>
    </w:r>
    <w:r w:rsidRPr="008D0547">
      <w:rPr>
        <w:rFonts w:ascii="Verdana" w:hAnsi="Verdana"/>
        <w:b/>
        <w:color w:val="808080"/>
        <w:sz w:val="16"/>
        <w:szCs w:val="16"/>
      </w:rPr>
      <w:t xml:space="preserve"> </w:t>
    </w:r>
    <w:r w:rsidRPr="008D0547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B206" w14:textId="77777777" w:rsidR="00EC1F7B" w:rsidRPr="008D0547" w:rsidRDefault="00EC1F7B">
      <w:r w:rsidRPr="008D0547">
        <w:separator/>
      </w:r>
    </w:p>
  </w:footnote>
  <w:footnote w:type="continuationSeparator" w:id="0">
    <w:p w14:paraId="56C0FFE3" w14:textId="77777777" w:rsidR="00EC1F7B" w:rsidRPr="008D0547" w:rsidRDefault="00EC1F7B">
      <w:r w:rsidRPr="008D05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F6C6" w14:textId="77777777" w:rsidR="00000000" w:rsidRPr="008D0547" w:rsidRDefault="00000000">
    <w:pPr>
      <w:pStyle w:val="Encabezado"/>
    </w:pPr>
    <w:r w:rsidRPr="008D0547"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6AE1FB9E">
              <wp:simplePos x="0" y="0"/>
              <wp:positionH relativeFrom="margin">
                <wp:posOffset>-12526</wp:posOffset>
              </wp:positionH>
              <wp:positionV relativeFrom="paragraph">
                <wp:posOffset>-195580</wp:posOffset>
              </wp:positionV>
              <wp:extent cx="323151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151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3A1E99" w14:textId="77777777" w:rsidR="00000000" w:rsidRPr="008D0547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8D0547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ACTIVIDAD DE RETO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pt;margin-top:-15.4pt;width:254.4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" filled="f" stroked="f">
              <v:textbox>
                <w:txbxContent>
                  <w:p w14:paraId="3E3A1E99" w14:textId="77777777" w:rsidR="00000000" w:rsidRPr="008D0547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8D0547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ACTIVIDAD DE RETO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8D0547"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6F4BB7AD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012159" w14:textId="77777777" w:rsidR="00000000" w:rsidRPr="008D0547" w:rsidRDefault="00000000" w:rsidP="002A35B3">
                          <w:pPr>
                            <w:pStyle w:val="NormalWeb"/>
                          </w:pPr>
                          <w:r w:rsidRPr="008D0547">
                            <w:drawing>
                              <wp:inline distT="0" distB="0" distL="0" distR="0" wp14:anchorId="7D601FE5" wp14:editId="7418B72E">
                                <wp:extent cx="722630" cy="722630"/>
                                <wp:effectExtent l="0" t="0" r="0" b="1270"/>
                                <wp:docPr id="784475084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4475084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B694A04" w14:textId="77777777" w:rsidR="00000000" w:rsidRPr="008D0547" w:rsidRDefault="00000000" w:rsidP="002A35B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69012159" w14:textId="77777777" w:rsidR="00000000" w:rsidRPr="008D0547" w:rsidRDefault="00000000" w:rsidP="002A35B3">
                    <w:pPr>
                      <w:pStyle w:val="NormalWeb"/>
                    </w:pPr>
                    <w:r w:rsidRPr="008D0547">
                      <w:drawing>
                        <wp:inline distT="0" distB="0" distL="0" distR="0" wp14:anchorId="7D601FE5" wp14:editId="7418B72E">
                          <wp:extent cx="722630" cy="722630"/>
                          <wp:effectExtent l="0" t="0" r="0" b="1270"/>
                          <wp:docPr id="784475084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84475084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B694A04" w14:textId="77777777" w:rsidR="00000000" w:rsidRPr="008D0547" w:rsidRDefault="00000000" w:rsidP="002A35B3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52EC98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BD641C9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F19C96B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1489">
    <w:abstractNumId w:val="4"/>
  </w:num>
  <w:num w:numId="2" w16cid:durableId="190992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8622252">
    <w:abstractNumId w:val="0"/>
  </w:num>
  <w:num w:numId="4" w16cid:durableId="681974216">
    <w:abstractNumId w:val="1"/>
  </w:num>
  <w:num w:numId="5" w16cid:durableId="1312639251">
    <w:abstractNumId w:val="1"/>
  </w:num>
  <w:num w:numId="6" w16cid:durableId="1797405829">
    <w:abstractNumId w:val="1"/>
  </w:num>
  <w:num w:numId="7" w16cid:durableId="597636792">
    <w:abstractNumId w:val="1"/>
  </w:num>
  <w:num w:numId="8" w16cid:durableId="940456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334267">
    <w:abstractNumId w:val="1"/>
  </w:num>
  <w:num w:numId="10" w16cid:durableId="1369453271">
    <w:abstractNumId w:val="1"/>
  </w:num>
  <w:num w:numId="11" w16cid:durableId="680818124">
    <w:abstractNumId w:val="1"/>
  </w:num>
  <w:num w:numId="12" w16cid:durableId="852065523">
    <w:abstractNumId w:val="1"/>
  </w:num>
  <w:num w:numId="13" w16cid:durableId="485319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7676392">
    <w:abstractNumId w:val="1"/>
  </w:num>
  <w:num w:numId="15" w16cid:durableId="3670425">
    <w:abstractNumId w:val="1"/>
  </w:num>
  <w:num w:numId="16" w16cid:durableId="1129937401">
    <w:abstractNumId w:val="1"/>
  </w:num>
  <w:num w:numId="17" w16cid:durableId="1188446843">
    <w:abstractNumId w:val="1"/>
  </w:num>
  <w:num w:numId="18" w16cid:durableId="476265084">
    <w:abstractNumId w:val="1"/>
  </w:num>
  <w:num w:numId="19" w16cid:durableId="1635482302">
    <w:abstractNumId w:val="1"/>
  </w:num>
  <w:num w:numId="20" w16cid:durableId="1075590614">
    <w:abstractNumId w:val="1"/>
  </w:num>
  <w:num w:numId="21" w16cid:durableId="2069914373">
    <w:abstractNumId w:val="1"/>
  </w:num>
  <w:num w:numId="22" w16cid:durableId="1724790259">
    <w:abstractNumId w:val="1"/>
  </w:num>
  <w:num w:numId="23" w16cid:durableId="1523351330">
    <w:abstractNumId w:val="1"/>
  </w:num>
  <w:num w:numId="24" w16cid:durableId="129566147">
    <w:abstractNumId w:val="1"/>
  </w:num>
  <w:num w:numId="25" w16cid:durableId="698748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A9"/>
    <w:rsid w:val="005E0B0C"/>
    <w:rsid w:val="008D0547"/>
    <w:rsid w:val="00A87AA9"/>
    <w:rsid w:val="00EC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3292"/>
  <w15:docId w15:val="{1C276AF2-D250-4BC9-AE63-05A8E15C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2A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1753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Ordenador 005</cp:lastModifiedBy>
  <cp:revision>3</cp:revision>
  <dcterms:created xsi:type="dcterms:W3CDTF">2026-02-24T14:32:00Z</dcterms:created>
  <dcterms:modified xsi:type="dcterms:W3CDTF">2026-03-01T11:57:00Z</dcterms:modified>
</cp:coreProperties>
</file>