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CFE3" w14:textId="77777777" w:rsidR="00633BFB" w:rsidRPr="00F87965" w:rsidRDefault="00000000">
      <w:pPr>
        <w:pStyle w:val="Ttulo1"/>
        <w:jc w:val="both"/>
        <w:rPr>
          <w:rFonts w:asciiTheme="majorHAnsi" w:hAnsiTheme="majorHAnsi"/>
        </w:rPr>
      </w:pPr>
      <w:bookmarkStart w:id="0" w:name="bookmark=id.b230f3wg2h61" w:colFirst="0" w:colLast="0"/>
      <w:bookmarkEnd w:id="0"/>
      <w:r w:rsidRPr="00F87965">
        <w:rPr>
          <w:rFonts w:asciiTheme="majorHAnsi" w:hAnsiTheme="majorHAnsi"/>
        </w:rPr>
        <w:t>Actividades de la Unidad 1: Entre monjes y juglares</w:t>
      </w:r>
    </w:p>
    <w:p w14:paraId="5F8A4108" w14:textId="77777777" w:rsidR="00633BFB" w:rsidRPr="00F87965" w:rsidRDefault="00000000">
      <w:pPr>
        <w:pStyle w:val="Ttulo2"/>
        <w:jc w:val="both"/>
        <w:rPr>
          <w:rFonts w:asciiTheme="majorHAnsi" w:hAnsiTheme="majorHAnsi"/>
        </w:rPr>
      </w:pPr>
      <w:bookmarkStart w:id="1" w:name="bookmark=id.xb9hcvfr4x5y" w:colFirst="0" w:colLast="0"/>
      <w:bookmarkEnd w:id="1"/>
      <w:r w:rsidRPr="00F87965">
        <w:rPr>
          <w:rFonts w:asciiTheme="majorHAnsi" w:hAnsiTheme="majorHAnsi"/>
        </w:rPr>
        <w:t>Actividad 1</w:t>
      </w:r>
    </w:p>
    <w:p w14:paraId="55EDBCA0" w14:textId="77777777" w:rsidR="00633BFB" w:rsidRDefault="00000000">
      <w:pPr>
        <w:jc w:val="both"/>
      </w:pPr>
      <w:r>
        <w:t>(Tipo Test - Recordar) ¿Cuál de las siguientes afirmaciones describe mejor la textura musical del canto gregoriano?</w:t>
      </w:r>
    </w:p>
    <w:p w14:paraId="1C6A3579" w14:textId="77777777" w:rsidR="00633BFB" w:rsidRDefault="00000000">
      <w:pPr>
        <w:numPr>
          <w:ilvl w:val="0"/>
          <w:numId w:val="6"/>
        </w:numPr>
        <w:jc w:val="both"/>
      </w:pPr>
      <w:r>
        <w:t>Es polifónica, con varias voces que suenan simultáneamente.</w:t>
      </w:r>
    </w:p>
    <w:p w14:paraId="31921349" w14:textId="77777777" w:rsidR="00633BFB" w:rsidRDefault="00000000">
      <w:pPr>
        <w:numPr>
          <w:ilvl w:val="0"/>
          <w:numId w:val="6"/>
        </w:numPr>
        <w:jc w:val="both"/>
      </w:pPr>
      <w:r>
        <w:t>Es monódica, con una sola línea melódica.</w:t>
      </w:r>
    </w:p>
    <w:p w14:paraId="4BFAB76D" w14:textId="77777777" w:rsidR="00633BFB" w:rsidRDefault="00000000">
      <w:pPr>
        <w:numPr>
          <w:ilvl w:val="0"/>
          <w:numId w:val="6"/>
        </w:numPr>
        <w:jc w:val="both"/>
      </w:pPr>
      <w:r>
        <w:t>Es homofónica, con una melodía principal acompañada por acordes.</w:t>
      </w:r>
    </w:p>
    <w:p w14:paraId="6C5BBD9E" w14:textId="77777777" w:rsidR="00633BFB" w:rsidRPr="00F87965" w:rsidRDefault="00000000">
      <w:pPr>
        <w:pStyle w:val="Ttulo2"/>
        <w:jc w:val="both"/>
        <w:rPr>
          <w:rFonts w:asciiTheme="majorHAnsi" w:hAnsiTheme="majorHAnsi"/>
        </w:rPr>
      </w:pPr>
      <w:bookmarkStart w:id="2" w:name="bookmark=id.rkor65zc1dr5" w:colFirst="0" w:colLast="0"/>
      <w:bookmarkEnd w:id="2"/>
      <w:r w:rsidRPr="00F87965">
        <w:rPr>
          <w:rFonts w:asciiTheme="majorHAnsi" w:hAnsiTheme="majorHAnsi"/>
        </w:rPr>
        <w:t>Actividad 2</w:t>
      </w:r>
    </w:p>
    <w:p w14:paraId="16863B41" w14:textId="77777777" w:rsidR="00633BFB" w:rsidRDefault="00000000">
      <w:pPr>
        <w:jc w:val="both"/>
      </w:pPr>
      <w:r>
        <w:t xml:space="preserve">(Tipo Test - Comprender) Un </w:t>
      </w:r>
      <w:r>
        <w:rPr>
          <w:i/>
          <w:iCs/>
        </w:rPr>
        <w:t>tresillo de corchea</w:t>
      </w:r>
      <w:r>
        <w:t xml:space="preserve"> es una célula rítmica irregular. ¿Qué significa esto en el contexto de la subdivisión de la negra?</w:t>
      </w:r>
    </w:p>
    <w:p w14:paraId="369BF2F9" w14:textId="77777777" w:rsidR="00633BFB" w:rsidRDefault="00000000">
      <w:pPr>
        <w:numPr>
          <w:ilvl w:val="0"/>
          <w:numId w:val="7"/>
        </w:numPr>
        <w:jc w:val="both"/>
      </w:pPr>
      <w:r>
        <w:t>Que la negra se subdivide en dos corcheas, pero con un ritmo más rápido.</w:t>
      </w:r>
    </w:p>
    <w:p w14:paraId="17C50371" w14:textId="77777777" w:rsidR="00633BFB" w:rsidRDefault="00000000">
      <w:pPr>
        <w:numPr>
          <w:ilvl w:val="0"/>
          <w:numId w:val="7"/>
        </w:numPr>
        <w:jc w:val="both"/>
      </w:pPr>
      <w:r>
        <w:t>Que la negra se subdivide en tres corcheas en el tiempo que normalmente ocuparían dos.</w:t>
      </w:r>
    </w:p>
    <w:p w14:paraId="7C21B660" w14:textId="77777777" w:rsidR="00633BFB" w:rsidRDefault="00000000">
      <w:pPr>
        <w:numPr>
          <w:ilvl w:val="0"/>
          <w:numId w:val="7"/>
        </w:numPr>
        <w:jc w:val="both"/>
      </w:pPr>
      <w:r>
        <w:t>Que la negra se subdivide en cuatro corcheas, creando un efecto de aceleración.</w:t>
      </w:r>
    </w:p>
    <w:p w14:paraId="345E8726" w14:textId="77777777" w:rsidR="00633BFB" w:rsidRPr="00F87965" w:rsidRDefault="00000000">
      <w:pPr>
        <w:pStyle w:val="Ttulo2"/>
        <w:jc w:val="both"/>
        <w:rPr>
          <w:rFonts w:asciiTheme="majorHAnsi" w:hAnsiTheme="majorHAnsi"/>
        </w:rPr>
      </w:pPr>
      <w:bookmarkStart w:id="3" w:name="bookmark=id.ccdihcyx3133" w:colFirst="0" w:colLast="0"/>
      <w:bookmarkEnd w:id="3"/>
      <w:r w:rsidRPr="00F87965">
        <w:rPr>
          <w:rFonts w:asciiTheme="majorHAnsi" w:hAnsiTheme="majorHAnsi"/>
        </w:rPr>
        <w:t>Actividad 3</w:t>
      </w:r>
    </w:p>
    <w:p w14:paraId="29738377" w14:textId="77777777" w:rsidR="00633BFB" w:rsidRDefault="00000000">
      <w:pPr>
        <w:jc w:val="both"/>
      </w:pPr>
      <w:r>
        <w:t xml:space="preserve">(Tipo Test - Aplicar - Herramienta Digital) Utilizando un editor de partituras digital (como MuseScore, Flat o Finale), construye un acorde perfecto de </w:t>
      </w:r>
      <w:r>
        <w:rPr>
          <w:i/>
          <w:iCs/>
        </w:rPr>
        <w:t>re</w:t>
      </w:r>
      <w:r>
        <w:t xml:space="preserve"> mayor. ¿Qué notas lo componen?</w:t>
      </w:r>
    </w:p>
    <w:p w14:paraId="4F872AB8" w14:textId="77777777" w:rsidR="00633BFB" w:rsidRDefault="00000000">
      <w:pPr>
        <w:numPr>
          <w:ilvl w:val="0"/>
          <w:numId w:val="8"/>
        </w:numPr>
        <w:jc w:val="both"/>
      </w:pPr>
      <w:r>
        <w:rPr>
          <w:i/>
          <w:iCs/>
        </w:rPr>
        <w:t>re</w:t>
      </w:r>
      <w:r>
        <w:t xml:space="preserve">, </w:t>
      </w:r>
      <w:r>
        <w:rPr>
          <w:i/>
          <w:iCs/>
        </w:rPr>
        <w:t>fa</w:t>
      </w:r>
      <w:r>
        <w:t xml:space="preserve"># y </w:t>
      </w:r>
      <w:r>
        <w:rPr>
          <w:i/>
          <w:iCs/>
        </w:rPr>
        <w:t>la</w:t>
      </w:r>
      <w:r>
        <w:t>.</w:t>
      </w:r>
    </w:p>
    <w:p w14:paraId="0F7EC16B" w14:textId="77777777" w:rsidR="00633BFB" w:rsidRDefault="00000000">
      <w:pPr>
        <w:numPr>
          <w:ilvl w:val="0"/>
          <w:numId w:val="8"/>
        </w:numPr>
        <w:jc w:val="both"/>
      </w:pPr>
      <w:r>
        <w:rPr>
          <w:i/>
          <w:iCs/>
        </w:rPr>
        <w:t>re</w:t>
      </w:r>
      <w:r>
        <w:t xml:space="preserve">, </w:t>
      </w:r>
      <w:r>
        <w:rPr>
          <w:i/>
          <w:iCs/>
        </w:rPr>
        <w:t>fa</w:t>
      </w:r>
      <w:r>
        <w:t xml:space="preserve"> y </w:t>
      </w:r>
      <w:r>
        <w:rPr>
          <w:i/>
          <w:iCs/>
        </w:rPr>
        <w:t>la</w:t>
      </w:r>
      <w:r>
        <w:t>.</w:t>
      </w:r>
    </w:p>
    <w:p w14:paraId="0CCEE0EB" w14:textId="77777777" w:rsidR="00633BFB" w:rsidRDefault="00000000">
      <w:pPr>
        <w:numPr>
          <w:ilvl w:val="0"/>
          <w:numId w:val="8"/>
        </w:numPr>
        <w:jc w:val="both"/>
      </w:pPr>
      <w:r>
        <w:rPr>
          <w:i/>
          <w:iCs/>
        </w:rPr>
        <w:t>re</w:t>
      </w:r>
      <w:r>
        <w:t xml:space="preserve">, </w:t>
      </w:r>
      <w:r>
        <w:rPr>
          <w:i/>
          <w:iCs/>
        </w:rPr>
        <w:t>sol</w:t>
      </w:r>
      <w:r>
        <w:t xml:space="preserve"> y </w:t>
      </w:r>
      <w:r>
        <w:rPr>
          <w:i/>
          <w:iCs/>
        </w:rPr>
        <w:t>si</w:t>
      </w:r>
      <w:r>
        <w:t>.</w:t>
      </w:r>
    </w:p>
    <w:p w14:paraId="77974FF0" w14:textId="77777777" w:rsidR="00633BFB" w:rsidRPr="00F87965" w:rsidRDefault="00000000">
      <w:pPr>
        <w:pStyle w:val="Ttulo2"/>
        <w:jc w:val="both"/>
        <w:rPr>
          <w:rFonts w:asciiTheme="majorHAnsi" w:hAnsiTheme="majorHAnsi"/>
        </w:rPr>
      </w:pPr>
      <w:bookmarkStart w:id="4" w:name="bookmark=id.wwoszg9lvzda" w:colFirst="0" w:colLast="0"/>
      <w:bookmarkEnd w:id="4"/>
      <w:r w:rsidRPr="00F87965">
        <w:rPr>
          <w:rFonts w:asciiTheme="majorHAnsi" w:hAnsiTheme="majorHAnsi"/>
        </w:rPr>
        <w:t>Actividad 4</w:t>
      </w:r>
    </w:p>
    <w:p w14:paraId="02E2AFB7" w14:textId="77777777" w:rsidR="00633BFB" w:rsidRDefault="00000000">
      <w:pPr>
        <w:jc w:val="both"/>
      </w:pPr>
      <w:r>
        <w:t>(Desarrollo - Recordar) Enumera al menos tres instrumentos de cuerda pulsada utilizados en la música profana medieval por trovadores y troveros.</w:t>
      </w:r>
    </w:p>
    <w:p w14:paraId="4D7BA6F8" w14:textId="77777777" w:rsidR="00633BFB" w:rsidRPr="00F87965" w:rsidRDefault="00000000">
      <w:pPr>
        <w:pStyle w:val="Ttulo2"/>
        <w:jc w:val="both"/>
        <w:rPr>
          <w:rFonts w:asciiTheme="majorHAnsi" w:hAnsiTheme="majorHAnsi"/>
        </w:rPr>
      </w:pPr>
      <w:bookmarkStart w:id="5" w:name="bookmark=id.3on1gta0ndpc" w:colFirst="0" w:colLast="0"/>
      <w:bookmarkEnd w:id="5"/>
      <w:r w:rsidRPr="00F87965">
        <w:rPr>
          <w:rFonts w:asciiTheme="majorHAnsi" w:hAnsiTheme="majorHAnsi"/>
        </w:rPr>
        <w:lastRenderedPageBreak/>
        <w:t>Actividad 5</w:t>
      </w:r>
    </w:p>
    <w:p w14:paraId="1BC1475F" w14:textId="77777777" w:rsidR="00633BFB" w:rsidRDefault="00000000">
      <w:pPr>
        <w:jc w:val="both"/>
      </w:pPr>
      <w:r>
        <w:t>(Desarrollo - Comprender) Explica la diferencia fundamental entre la música religiosa (canto gregoriano) y la música profana medieval en cuanto a su temática, idioma y acompañamiento instrumental.</w:t>
      </w:r>
    </w:p>
    <w:p w14:paraId="60DBD8BB" w14:textId="77777777" w:rsidR="00633BFB" w:rsidRPr="00F87965" w:rsidRDefault="00000000">
      <w:pPr>
        <w:pStyle w:val="Ttulo2"/>
        <w:jc w:val="both"/>
        <w:rPr>
          <w:rFonts w:asciiTheme="majorHAnsi" w:hAnsiTheme="majorHAnsi"/>
        </w:rPr>
      </w:pPr>
      <w:bookmarkStart w:id="6" w:name="bookmark=id.2mgb8q1yhyp5" w:colFirst="0" w:colLast="0"/>
      <w:bookmarkEnd w:id="6"/>
      <w:r w:rsidRPr="00F87965">
        <w:rPr>
          <w:rFonts w:asciiTheme="majorHAnsi" w:hAnsiTheme="majorHAnsi"/>
        </w:rPr>
        <w:t>Actividad 6</w:t>
      </w:r>
    </w:p>
    <w:p w14:paraId="6D167A3D" w14:textId="77777777" w:rsidR="00633BFB" w:rsidRDefault="00000000">
      <w:pPr>
        <w:jc w:val="both"/>
      </w:pPr>
      <w:r>
        <w:t xml:space="preserve">(Desarrollo - Aplicar - Herramienta Digital) Graba un audio (podcast o nota de voz) de aproximadamente 1 minuto donde interpretes con tu voz o cualquier instrumento las notas </w:t>
      </w:r>
      <w:r>
        <w:rPr>
          <w:i/>
          <w:iCs/>
        </w:rPr>
        <w:t>do</w:t>
      </w:r>
      <w:r>
        <w:t xml:space="preserve">, </w:t>
      </w:r>
      <w:r>
        <w:rPr>
          <w:i/>
          <w:iCs/>
        </w:rPr>
        <w:t>re</w:t>
      </w:r>
      <w:r>
        <w:t xml:space="preserve">, </w:t>
      </w:r>
      <w:r>
        <w:rPr>
          <w:i/>
          <w:iCs/>
        </w:rPr>
        <w:t>mi</w:t>
      </w:r>
      <w:r>
        <w:t xml:space="preserve">, </w:t>
      </w:r>
      <w:r>
        <w:rPr>
          <w:i/>
          <w:iCs/>
        </w:rPr>
        <w:t>fa</w:t>
      </w:r>
      <w:r>
        <w:t xml:space="preserve">, </w:t>
      </w:r>
      <w:r>
        <w:rPr>
          <w:i/>
          <w:iCs/>
        </w:rPr>
        <w:t>sol</w:t>
      </w:r>
      <w:r>
        <w:t xml:space="preserve"> de forma ascendente y descendente, prestando atención a la afinación. Luego, comparte el audio con tu profesor o profesora.</w:t>
      </w:r>
    </w:p>
    <w:p w14:paraId="125C5D1D" w14:textId="77777777" w:rsidR="00633BFB" w:rsidRPr="00F87965" w:rsidRDefault="00000000">
      <w:pPr>
        <w:pStyle w:val="Ttulo2"/>
        <w:jc w:val="both"/>
        <w:rPr>
          <w:rFonts w:asciiTheme="majorHAnsi" w:hAnsiTheme="majorHAnsi"/>
        </w:rPr>
      </w:pPr>
      <w:bookmarkStart w:id="7" w:name="bookmark=id.uwqh5nb4vmv9" w:colFirst="0" w:colLast="0"/>
      <w:bookmarkEnd w:id="7"/>
      <w:r w:rsidRPr="00F87965">
        <w:rPr>
          <w:rFonts w:asciiTheme="majorHAnsi" w:hAnsiTheme="majorHAnsi"/>
        </w:rPr>
        <w:t>Actividad 7</w:t>
      </w:r>
    </w:p>
    <w:p w14:paraId="7C6CEB30" w14:textId="77777777" w:rsidR="00633BFB" w:rsidRDefault="00000000">
      <w:pPr>
        <w:jc w:val="both"/>
      </w:pPr>
      <w:r>
        <w:t xml:space="preserve">(Desarrollo - Analizar) Las </w:t>
      </w:r>
      <w:r>
        <w:rPr>
          <w:i/>
          <w:iCs/>
        </w:rPr>
        <w:t>Cantigas de Santa María</w:t>
      </w:r>
      <w:r>
        <w:t xml:space="preserve"> de Alfonso X el Sabio, aunque de temática religiosa, se consideran música profana. Analiza y explica por qué se clasifican de esta manera, considerando sus características musicales y contextuales.</w:t>
      </w:r>
    </w:p>
    <w:p w14:paraId="79877F7A" w14:textId="77777777" w:rsidR="00633BFB" w:rsidRPr="00F87965" w:rsidRDefault="00000000">
      <w:pPr>
        <w:pStyle w:val="Ttulo2"/>
        <w:jc w:val="both"/>
        <w:rPr>
          <w:rFonts w:asciiTheme="majorHAnsi" w:hAnsiTheme="majorHAnsi"/>
        </w:rPr>
      </w:pPr>
      <w:bookmarkStart w:id="8" w:name="bookmark=id.lfvdox1isuak" w:colFirst="0" w:colLast="0"/>
      <w:bookmarkEnd w:id="8"/>
      <w:r w:rsidRPr="00F87965">
        <w:rPr>
          <w:rFonts w:asciiTheme="majorHAnsi" w:hAnsiTheme="majorHAnsi"/>
        </w:rPr>
        <w:t>Actividad 8</w:t>
      </w:r>
    </w:p>
    <w:p w14:paraId="5E327304" w14:textId="77777777" w:rsidR="00633BFB" w:rsidRDefault="00000000">
      <w:pPr>
        <w:jc w:val="both"/>
      </w:pPr>
      <w:r>
        <w:t>(Desarrollo - Analizar - Herramienta Digital) Investiga sobre el grupo de folk pagano Faun, mencionado en la unidad. Crea una presentación digital (PowerPoint, Genially o similar) que incluya:</w:t>
      </w:r>
    </w:p>
    <w:p w14:paraId="5073387E" w14:textId="77777777" w:rsidR="00633BFB" w:rsidRDefault="00000000">
      <w:pPr>
        <w:numPr>
          <w:ilvl w:val="0"/>
          <w:numId w:val="9"/>
        </w:numPr>
        <w:jc w:val="both"/>
      </w:pPr>
      <w:r>
        <w:t>Breve historia del grupo.</w:t>
      </w:r>
    </w:p>
    <w:p w14:paraId="6F4B2405" w14:textId="77777777" w:rsidR="00633BFB" w:rsidRDefault="00000000">
      <w:pPr>
        <w:numPr>
          <w:ilvl w:val="0"/>
          <w:numId w:val="9"/>
        </w:numPr>
        <w:jc w:val="both"/>
      </w:pPr>
      <w:r>
        <w:t>Instrumentos medievales que utilizan.</w:t>
      </w:r>
    </w:p>
    <w:p w14:paraId="30B1C363" w14:textId="77777777" w:rsidR="00633BFB" w:rsidRDefault="00000000">
      <w:pPr>
        <w:numPr>
          <w:ilvl w:val="0"/>
          <w:numId w:val="9"/>
        </w:numPr>
        <w:jc w:val="both"/>
      </w:pPr>
      <w:r>
        <w:t>Cómo integran elementos de la música medieval en su estilo actual.</w:t>
      </w:r>
    </w:p>
    <w:p w14:paraId="2EA17246" w14:textId="77777777" w:rsidR="00633BFB" w:rsidRDefault="00000000">
      <w:pPr>
        <w:numPr>
          <w:ilvl w:val="0"/>
          <w:numId w:val="9"/>
        </w:numPr>
        <w:jc w:val="both"/>
      </w:pPr>
      <w:r>
        <w:t>Un enlace o código QR a uno de sus vídeos musicales.</w:t>
      </w:r>
    </w:p>
    <w:p w14:paraId="02A9C1F2" w14:textId="77777777" w:rsidR="00633BFB" w:rsidRPr="00F87965" w:rsidRDefault="00000000">
      <w:pPr>
        <w:pStyle w:val="Ttulo2"/>
        <w:jc w:val="both"/>
        <w:rPr>
          <w:rFonts w:asciiTheme="majorHAnsi" w:hAnsiTheme="majorHAnsi"/>
        </w:rPr>
      </w:pPr>
      <w:bookmarkStart w:id="9" w:name="bookmark=id.l8wptkvjcrqp" w:colFirst="0" w:colLast="0"/>
      <w:bookmarkEnd w:id="9"/>
      <w:r w:rsidRPr="00F87965">
        <w:rPr>
          <w:rFonts w:asciiTheme="majorHAnsi" w:hAnsiTheme="majorHAnsi"/>
        </w:rPr>
        <w:t>Actividad 9</w:t>
      </w:r>
    </w:p>
    <w:p w14:paraId="45822493" w14:textId="77777777" w:rsidR="00633BFB" w:rsidRDefault="00000000">
      <w:pPr>
        <w:jc w:val="both"/>
      </w:pPr>
      <w:r>
        <w:t>(Desarrollo - Evaluar) Considerando la evolución de la música desde la Edad Media hasta la actualidad, ¿crees que la invención de la polifonía fue más significativa para el desarrollo musical occidental que la invención del nombre de las notas musicales por Guido d’Arezzo? Justifica tu respuesta con argumentos sólidos.</w:t>
      </w:r>
    </w:p>
    <w:p w14:paraId="2CC1F612" w14:textId="77777777" w:rsidR="00633BFB" w:rsidRPr="00F87965" w:rsidRDefault="00000000">
      <w:pPr>
        <w:pStyle w:val="Ttulo2"/>
        <w:jc w:val="both"/>
        <w:rPr>
          <w:rFonts w:asciiTheme="majorHAnsi" w:hAnsiTheme="majorHAnsi"/>
        </w:rPr>
      </w:pPr>
      <w:bookmarkStart w:id="10" w:name="bookmark=id.ptvxqzv0n4pt" w:colFirst="0" w:colLast="0"/>
      <w:bookmarkEnd w:id="10"/>
      <w:r w:rsidRPr="00F87965">
        <w:rPr>
          <w:rFonts w:asciiTheme="majorHAnsi" w:hAnsiTheme="majorHAnsi"/>
        </w:rPr>
        <w:t>Actividad 10</w:t>
      </w:r>
    </w:p>
    <w:p w14:paraId="2809D2C7" w14:textId="77777777" w:rsidR="00633BFB" w:rsidRDefault="00000000">
      <w:pPr>
        <w:jc w:val="both"/>
      </w:pPr>
      <w:r>
        <w:t xml:space="preserve">(Desarrollo - Crear) Imagina que eres un cantautor o cantautora moderno/a. Escribe la letra de una canción (al menos dos estrofas y un estribillo) que aborde un tema social actual, </w:t>
      </w:r>
      <w:r>
        <w:lastRenderedPageBreak/>
        <w:t>siguiendo la tradición de los cantautores mencionados en la unidad. La letra debe reflejar un compromiso o una crítica social.</w:t>
      </w:r>
    </w:p>
    <w:p w14:paraId="1BE7E5A6" w14:textId="77777777" w:rsidR="00633BFB" w:rsidRPr="00F87965" w:rsidRDefault="00000000">
      <w:pPr>
        <w:pStyle w:val="Ttulo1"/>
        <w:jc w:val="both"/>
        <w:rPr>
          <w:rFonts w:asciiTheme="majorHAnsi" w:hAnsiTheme="majorHAnsi"/>
        </w:rPr>
      </w:pPr>
      <w:bookmarkStart w:id="11" w:name="bookmark=id.153zax2fae7n" w:colFirst="0" w:colLast="0"/>
      <w:bookmarkEnd w:id="11"/>
      <w:r w:rsidRPr="00F87965">
        <w:rPr>
          <w:rFonts w:asciiTheme="majorHAnsi" w:hAnsiTheme="majorHAnsi"/>
        </w:rPr>
        <w:t>Solucionario de Actividades</w:t>
      </w:r>
    </w:p>
    <w:p w14:paraId="2A61E47A" w14:textId="77777777" w:rsidR="00633BFB" w:rsidRPr="00F87965" w:rsidRDefault="00000000">
      <w:pPr>
        <w:pStyle w:val="Ttulo2"/>
        <w:jc w:val="both"/>
        <w:rPr>
          <w:rFonts w:asciiTheme="majorHAnsi" w:hAnsiTheme="majorHAnsi"/>
        </w:rPr>
      </w:pPr>
      <w:bookmarkStart w:id="12" w:name="bookmark=id.3v1zrtnuyxcv" w:colFirst="0" w:colLast="0"/>
      <w:bookmarkEnd w:id="12"/>
      <w:r w:rsidRPr="00F87965">
        <w:rPr>
          <w:rFonts w:asciiTheme="majorHAnsi" w:hAnsiTheme="majorHAnsi"/>
        </w:rPr>
        <w:t>Actividad 1</w:t>
      </w:r>
    </w:p>
    <w:p w14:paraId="0886E7A1" w14:textId="77777777" w:rsidR="00633BFB" w:rsidRDefault="00000000">
      <w:pPr>
        <w:jc w:val="both"/>
      </w:pPr>
      <w:r>
        <w:t xml:space="preserve">(Tipo Test - Recordar) </w:t>
      </w:r>
      <w:r>
        <w:rPr>
          <w:b/>
          <w:bCs/>
        </w:rPr>
        <w:t>Respuesta correcta:</w:t>
      </w:r>
      <w:r>
        <w:t xml:space="preserve"> B. Es monódica, con una sola línea melódica.</w:t>
      </w:r>
    </w:p>
    <w:p w14:paraId="3A70ADA8" w14:textId="77777777" w:rsidR="00633BFB" w:rsidRPr="00F87965" w:rsidRDefault="00000000">
      <w:pPr>
        <w:pStyle w:val="Ttulo2"/>
        <w:jc w:val="both"/>
        <w:rPr>
          <w:rFonts w:asciiTheme="majorHAnsi" w:hAnsiTheme="majorHAnsi"/>
        </w:rPr>
      </w:pPr>
      <w:bookmarkStart w:id="13" w:name="bookmark=id.pfiukrlubz8q" w:colFirst="0" w:colLast="0"/>
      <w:bookmarkEnd w:id="13"/>
      <w:r w:rsidRPr="00F87965">
        <w:rPr>
          <w:rFonts w:asciiTheme="majorHAnsi" w:hAnsiTheme="majorHAnsi"/>
        </w:rPr>
        <w:t>Actividad 2</w:t>
      </w:r>
    </w:p>
    <w:p w14:paraId="0FC2D948" w14:textId="77777777" w:rsidR="00633BFB" w:rsidRDefault="00000000">
      <w:pPr>
        <w:jc w:val="both"/>
      </w:pPr>
      <w:r>
        <w:t xml:space="preserve">(Tipo Test - Comprender) </w:t>
      </w:r>
      <w:r>
        <w:rPr>
          <w:b/>
          <w:bCs/>
        </w:rPr>
        <w:t>Respuesta correcta:</w:t>
      </w:r>
      <w:r>
        <w:t xml:space="preserve"> B. Que la negra se subdivide en tres corcheas en el tiempo que normalmente ocuparían dos.</w:t>
      </w:r>
    </w:p>
    <w:p w14:paraId="41164B11" w14:textId="77777777" w:rsidR="00633BFB" w:rsidRPr="00F87965" w:rsidRDefault="00000000">
      <w:pPr>
        <w:pStyle w:val="Ttulo2"/>
        <w:jc w:val="both"/>
        <w:rPr>
          <w:rFonts w:asciiTheme="majorHAnsi" w:hAnsiTheme="majorHAnsi"/>
        </w:rPr>
      </w:pPr>
      <w:bookmarkStart w:id="14" w:name="bookmark=id.huvquyocv5yl" w:colFirst="0" w:colLast="0"/>
      <w:bookmarkEnd w:id="14"/>
      <w:r w:rsidRPr="00F87965">
        <w:rPr>
          <w:rFonts w:asciiTheme="majorHAnsi" w:hAnsiTheme="majorHAnsi"/>
        </w:rPr>
        <w:t>Actividad 3</w:t>
      </w:r>
    </w:p>
    <w:p w14:paraId="0F4A8F97" w14:textId="77777777" w:rsidR="00633BFB" w:rsidRDefault="00000000">
      <w:pPr>
        <w:jc w:val="both"/>
      </w:pPr>
      <w:r>
        <w:t xml:space="preserve">(Tipo Test - Aplicar - Herramienta Digital) </w:t>
      </w:r>
      <w:r>
        <w:rPr>
          <w:b/>
          <w:bCs/>
        </w:rPr>
        <w:t>Respuesta correcta:</w:t>
      </w:r>
      <w:r>
        <w:t xml:space="preserve"> A. </w:t>
      </w:r>
      <w:r>
        <w:rPr>
          <w:i/>
          <w:iCs/>
        </w:rPr>
        <w:t>re</w:t>
      </w:r>
      <w:r>
        <w:t xml:space="preserve">, </w:t>
      </w:r>
      <w:r>
        <w:rPr>
          <w:i/>
          <w:iCs/>
        </w:rPr>
        <w:t>fa</w:t>
      </w:r>
      <w:r>
        <w:t xml:space="preserve"># y </w:t>
      </w:r>
      <w:r>
        <w:rPr>
          <w:i/>
          <w:iCs/>
        </w:rPr>
        <w:t>la</w:t>
      </w:r>
      <w:r>
        <w:t>.</w:t>
      </w:r>
    </w:p>
    <w:p w14:paraId="3A73411D" w14:textId="77777777" w:rsidR="00633BFB" w:rsidRPr="00F87965" w:rsidRDefault="00000000">
      <w:pPr>
        <w:pStyle w:val="Ttulo2"/>
        <w:jc w:val="both"/>
        <w:rPr>
          <w:rFonts w:asciiTheme="majorHAnsi" w:hAnsiTheme="majorHAnsi"/>
        </w:rPr>
      </w:pPr>
      <w:bookmarkStart w:id="15" w:name="bookmark=id.rcy3y2lij324" w:colFirst="0" w:colLast="0"/>
      <w:bookmarkEnd w:id="15"/>
      <w:r w:rsidRPr="00F87965">
        <w:rPr>
          <w:rFonts w:asciiTheme="majorHAnsi" w:hAnsiTheme="majorHAnsi"/>
        </w:rPr>
        <w:t>Actividad 4</w:t>
      </w:r>
    </w:p>
    <w:p w14:paraId="7295C448" w14:textId="77777777" w:rsidR="00633BFB" w:rsidRDefault="00000000">
      <w:pPr>
        <w:jc w:val="both"/>
      </w:pPr>
      <w:r>
        <w:t>(Desarrollo - Recordar) Los instrumentos de cuerda pulsada utilizados en la música profana medieval por trovadores y troveros incluyen:</w:t>
      </w:r>
    </w:p>
    <w:p w14:paraId="7697FAAF" w14:textId="77777777" w:rsidR="00633BFB" w:rsidRDefault="00000000">
      <w:pPr>
        <w:numPr>
          <w:ilvl w:val="0"/>
          <w:numId w:val="10"/>
        </w:numPr>
        <w:jc w:val="both"/>
      </w:pPr>
      <w:r>
        <w:t>Laúd</w:t>
      </w:r>
    </w:p>
    <w:p w14:paraId="3F790795" w14:textId="77777777" w:rsidR="00633BFB" w:rsidRDefault="00000000">
      <w:pPr>
        <w:numPr>
          <w:ilvl w:val="0"/>
          <w:numId w:val="10"/>
        </w:numPr>
        <w:jc w:val="both"/>
      </w:pPr>
      <w:r>
        <w:t>Arpa</w:t>
      </w:r>
    </w:p>
    <w:p w14:paraId="2124AA49" w14:textId="77777777" w:rsidR="00633BFB" w:rsidRDefault="00000000">
      <w:pPr>
        <w:numPr>
          <w:ilvl w:val="0"/>
          <w:numId w:val="10"/>
        </w:numPr>
        <w:jc w:val="both"/>
      </w:pPr>
      <w:r>
        <w:t>Salterio</w:t>
      </w:r>
    </w:p>
    <w:p w14:paraId="16A56D1E" w14:textId="77777777" w:rsidR="00633BFB" w:rsidRDefault="00000000">
      <w:pPr>
        <w:numPr>
          <w:ilvl w:val="0"/>
          <w:numId w:val="10"/>
        </w:numPr>
        <w:jc w:val="both"/>
      </w:pPr>
      <w:r>
        <w:t>Lira</w:t>
      </w:r>
    </w:p>
    <w:p w14:paraId="6357CD05" w14:textId="77777777" w:rsidR="00633BFB" w:rsidRPr="00F87965" w:rsidRDefault="00000000">
      <w:pPr>
        <w:pStyle w:val="Ttulo2"/>
        <w:jc w:val="both"/>
        <w:rPr>
          <w:rFonts w:asciiTheme="majorHAnsi" w:hAnsiTheme="majorHAnsi"/>
        </w:rPr>
      </w:pPr>
      <w:bookmarkStart w:id="16" w:name="bookmark=id.cdndevym3h3c" w:colFirst="0" w:colLast="0"/>
      <w:bookmarkEnd w:id="16"/>
      <w:r w:rsidRPr="00F87965">
        <w:rPr>
          <w:rFonts w:asciiTheme="majorHAnsi" w:hAnsiTheme="majorHAnsi"/>
        </w:rPr>
        <w:t>Actividad 5</w:t>
      </w:r>
    </w:p>
    <w:p w14:paraId="3A6130B4" w14:textId="77777777" w:rsidR="00633BFB" w:rsidRDefault="00000000">
      <w:pPr>
        <w:jc w:val="both"/>
      </w:pPr>
      <w:r>
        <w:t>(Desarrollo - Comprender) La diferencia fundamental entre la música religiosa y la profana medieval radica en varios aspectos:</w:t>
      </w:r>
    </w:p>
    <w:p w14:paraId="3D9634D8" w14:textId="483AAF32" w:rsidR="00633BFB" w:rsidRDefault="00000000">
      <w:pPr>
        <w:numPr>
          <w:ilvl w:val="0"/>
          <w:numId w:val="11"/>
        </w:numPr>
        <w:jc w:val="both"/>
      </w:pPr>
      <w:r>
        <w:rPr>
          <w:b/>
          <w:bCs/>
        </w:rPr>
        <w:t>Temática:</w:t>
      </w:r>
      <w:r>
        <w:t xml:space="preserve"> </w:t>
      </w:r>
      <w:r w:rsidR="00111173">
        <w:t>l</w:t>
      </w:r>
      <w:r>
        <w:t>a música religiosa (canto gregoriano) tiene una temática exclusivamente sacra, ligada a la liturgia y la alabanza a Dios. La música profana, en cambio, aborda temas más variados como el amor cortés, la guerra, la crítica social o la vida cotidiana.</w:t>
      </w:r>
    </w:p>
    <w:p w14:paraId="467618F0" w14:textId="117F4EC3" w:rsidR="00633BFB" w:rsidRDefault="00000000">
      <w:pPr>
        <w:numPr>
          <w:ilvl w:val="0"/>
          <w:numId w:val="11"/>
        </w:numPr>
        <w:jc w:val="both"/>
      </w:pPr>
      <w:r>
        <w:rPr>
          <w:b/>
          <w:bCs/>
        </w:rPr>
        <w:t>Idioma:</w:t>
      </w:r>
      <w:r>
        <w:t xml:space="preserve"> </w:t>
      </w:r>
      <w:r w:rsidR="00111173">
        <w:t>e</w:t>
      </w:r>
      <w:r>
        <w:t>l canto gregoriano se canta en latín, la lengua oficial de la Iglesia. La música profana se canta en lenguas vernáculas o romances (como el galaicoportugués, el occitano o el francés antiguo), las lenguas habladas por la gente común.</w:t>
      </w:r>
    </w:p>
    <w:p w14:paraId="3BA77A31" w14:textId="1E8CA799" w:rsidR="00633BFB" w:rsidRDefault="00000000">
      <w:pPr>
        <w:numPr>
          <w:ilvl w:val="0"/>
          <w:numId w:val="11"/>
        </w:numPr>
        <w:jc w:val="both"/>
      </w:pPr>
      <w:r>
        <w:rPr>
          <w:b/>
          <w:bCs/>
        </w:rPr>
        <w:lastRenderedPageBreak/>
        <w:t>Acompañamiento instrumental:</w:t>
      </w:r>
      <w:r>
        <w:t xml:space="preserve"> </w:t>
      </w:r>
      <w:r w:rsidR="00111173">
        <w:t>e</w:t>
      </w:r>
      <w:r>
        <w:t xml:space="preserve">l canto gregoriano se interpreta </w:t>
      </w:r>
      <w:r>
        <w:rPr>
          <w:i/>
          <w:iCs/>
        </w:rPr>
        <w:t>a capela</w:t>
      </w:r>
      <w:r>
        <w:t>, es decir, sin acompañamiento instrumental. La música profana, por su parte, suele estar acompañada por diversos instrumentos, como laúd, arpa, flautas, chirimías y percusión.</w:t>
      </w:r>
    </w:p>
    <w:p w14:paraId="23077CD3" w14:textId="77777777" w:rsidR="00633BFB" w:rsidRPr="00F87965" w:rsidRDefault="00000000">
      <w:pPr>
        <w:pStyle w:val="Ttulo2"/>
        <w:jc w:val="both"/>
        <w:rPr>
          <w:rFonts w:asciiTheme="majorHAnsi" w:hAnsiTheme="majorHAnsi"/>
        </w:rPr>
      </w:pPr>
      <w:bookmarkStart w:id="17" w:name="bookmark=id.7xcgm9ielf05" w:colFirst="0" w:colLast="0"/>
      <w:bookmarkEnd w:id="17"/>
      <w:r w:rsidRPr="00F87965">
        <w:rPr>
          <w:rFonts w:asciiTheme="majorHAnsi" w:hAnsiTheme="majorHAnsi"/>
        </w:rPr>
        <w:t>Actividad 6</w:t>
      </w:r>
    </w:p>
    <w:p w14:paraId="714C6804" w14:textId="77777777" w:rsidR="00633BFB" w:rsidRDefault="00000000">
      <w:pPr>
        <w:jc w:val="both"/>
      </w:pPr>
      <w:r>
        <w:t xml:space="preserve">(Desarrollo - Aplicar - Herramienta Digital) </w:t>
      </w:r>
      <w:r>
        <w:rPr>
          <w:b/>
          <w:bCs/>
        </w:rPr>
        <w:t>Criterios de evaluación:</w:t>
      </w:r>
    </w:p>
    <w:p w14:paraId="1B3F5897" w14:textId="77777777" w:rsidR="00633BFB" w:rsidRDefault="00000000">
      <w:pPr>
        <w:numPr>
          <w:ilvl w:val="0"/>
          <w:numId w:val="1"/>
        </w:numPr>
        <w:jc w:val="both"/>
      </w:pPr>
      <w:r>
        <w:t>El alumnado debe grabar un audio claro y audible.</w:t>
      </w:r>
    </w:p>
    <w:p w14:paraId="68366B80" w14:textId="77777777" w:rsidR="00633BFB" w:rsidRDefault="00000000">
      <w:pPr>
        <w:numPr>
          <w:ilvl w:val="0"/>
          <w:numId w:val="1"/>
        </w:numPr>
        <w:jc w:val="both"/>
      </w:pPr>
      <w:r>
        <w:t xml:space="preserve">La interpretación de las notas </w:t>
      </w:r>
      <w:r>
        <w:rPr>
          <w:i/>
          <w:iCs/>
        </w:rPr>
        <w:t>do</w:t>
      </w:r>
      <w:r>
        <w:t xml:space="preserve">, </w:t>
      </w:r>
      <w:r>
        <w:rPr>
          <w:i/>
          <w:iCs/>
        </w:rPr>
        <w:t>re</w:t>
      </w:r>
      <w:r>
        <w:t xml:space="preserve">, </w:t>
      </w:r>
      <w:r>
        <w:rPr>
          <w:i/>
          <w:iCs/>
        </w:rPr>
        <w:t>mi</w:t>
      </w:r>
      <w:r>
        <w:t xml:space="preserve">, </w:t>
      </w:r>
      <w:r>
        <w:rPr>
          <w:i/>
          <w:iCs/>
        </w:rPr>
        <w:t>fa</w:t>
      </w:r>
      <w:r>
        <w:t xml:space="preserve">, </w:t>
      </w:r>
      <w:r>
        <w:rPr>
          <w:i/>
          <w:iCs/>
        </w:rPr>
        <w:t>sol</w:t>
      </w:r>
      <w:r>
        <w:t xml:space="preserve"> debe ser reconocible y seguir el orden ascendente y descendente.</w:t>
      </w:r>
    </w:p>
    <w:p w14:paraId="0AC6F4C1" w14:textId="77777777" w:rsidR="00633BFB" w:rsidRDefault="00000000">
      <w:pPr>
        <w:numPr>
          <w:ilvl w:val="0"/>
          <w:numId w:val="1"/>
        </w:numPr>
        <w:jc w:val="both"/>
      </w:pPr>
      <w:r>
        <w:t>Se valorará la precisión en la afinación de las notas.</w:t>
      </w:r>
    </w:p>
    <w:p w14:paraId="0DA84F22" w14:textId="77777777" w:rsidR="00633BFB" w:rsidRDefault="00000000">
      <w:pPr>
        <w:numPr>
          <w:ilvl w:val="0"/>
          <w:numId w:val="1"/>
        </w:numPr>
        <w:jc w:val="both"/>
      </w:pPr>
      <w:r>
        <w:t>El audio debe tener una duración aproximada de 1 minuto.</w:t>
      </w:r>
    </w:p>
    <w:p w14:paraId="0CF0759D" w14:textId="77777777" w:rsidR="00633BFB" w:rsidRDefault="00000000">
      <w:pPr>
        <w:numPr>
          <w:ilvl w:val="0"/>
          <w:numId w:val="1"/>
        </w:numPr>
        <w:jc w:val="both"/>
      </w:pPr>
      <w:r>
        <w:t>El estudiante debe compartir el audio utilizando la plataforma o método indicado por el profesor o profesora.</w:t>
      </w:r>
    </w:p>
    <w:p w14:paraId="7FDCCC97" w14:textId="77777777" w:rsidR="00633BFB" w:rsidRPr="00F87965" w:rsidRDefault="00000000">
      <w:pPr>
        <w:pStyle w:val="Ttulo2"/>
        <w:jc w:val="both"/>
        <w:rPr>
          <w:rFonts w:asciiTheme="majorHAnsi" w:hAnsiTheme="majorHAnsi"/>
        </w:rPr>
      </w:pPr>
      <w:bookmarkStart w:id="18" w:name="bookmark=id.py1n4mdkbbb" w:colFirst="0" w:colLast="0"/>
      <w:bookmarkEnd w:id="18"/>
      <w:r w:rsidRPr="00F87965">
        <w:rPr>
          <w:rFonts w:asciiTheme="majorHAnsi" w:hAnsiTheme="majorHAnsi"/>
        </w:rPr>
        <w:t>Actividad 7</w:t>
      </w:r>
    </w:p>
    <w:p w14:paraId="54A1C4C6" w14:textId="77777777" w:rsidR="00633BFB" w:rsidRDefault="00000000">
      <w:pPr>
        <w:jc w:val="both"/>
      </w:pPr>
      <w:r>
        <w:t xml:space="preserve">(Desarrollo - Analizar) Las </w:t>
      </w:r>
      <w:r>
        <w:rPr>
          <w:i/>
          <w:iCs/>
        </w:rPr>
        <w:t>Cantigas de Santa María</w:t>
      </w:r>
      <w:r>
        <w:t xml:space="preserve"> se consideran música profana a pesar de su temática religiosa por varias razones clave:</w:t>
      </w:r>
    </w:p>
    <w:p w14:paraId="5D06CCF3" w14:textId="372F21CD" w:rsidR="00633BFB" w:rsidRDefault="00000000">
      <w:pPr>
        <w:numPr>
          <w:ilvl w:val="0"/>
          <w:numId w:val="2"/>
        </w:numPr>
        <w:jc w:val="both"/>
      </w:pPr>
      <w:r>
        <w:rPr>
          <w:b/>
          <w:bCs/>
        </w:rPr>
        <w:t>Idioma:</w:t>
      </w:r>
      <w:r>
        <w:t xml:space="preserve"> </w:t>
      </w:r>
      <w:r w:rsidR="00111173">
        <w:t>a</w:t>
      </w:r>
      <w:r>
        <w:t xml:space="preserve"> diferencia del canto gregoriano, que se cantaba en latín, las cantigas están escritas en galaicoportugués, una lengua vernácula. El uso de la lengua del pueblo las acerca a la tradición de la música profana.</w:t>
      </w:r>
    </w:p>
    <w:p w14:paraId="68F16B21" w14:textId="303ACA97" w:rsidR="00633BFB" w:rsidRDefault="00000000">
      <w:pPr>
        <w:numPr>
          <w:ilvl w:val="0"/>
          <w:numId w:val="2"/>
        </w:numPr>
        <w:jc w:val="both"/>
      </w:pPr>
      <w:r>
        <w:rPr>
          <w:b/>
          <w:bCs/>
        </w:rPr>
        <w:t>Autoría:</w:t>
      </w:r>
      <w:r>
        <w:t xml:space="preserve"> </w:t>
      </w:r>
      <w:r w:rsidR="00111173">
        <w:t>a</w:t>
      </w:r>
      <w:r>
        <w:t>unque el rey Alfonso X el Sabio no compuso todas las cantigas, sí participó activamente en su recopilación y posiblemente en la composición de algunas. Esto contrasta con el canto gregoriano, que es de autoría anónima y colectiva.</w:t>
      </w:r>
    </w:p>
    <w:p w14:paraId="10A7BD90" w14:textId="31FBFAF2" w:rsidR="00633BFB" w:rsidRDefault="00000000">
      <w:pPr>
        <w:numPr>
          <w:ilvl w:val="0"/>
          <w:numId w:val="2"/>
        </w:numPr>
        <w:jc w:val="both"/>
      </w:pPr>
      <w:r>
        <w:rPr>
          <w:b/>
          <w:bCs/>
        </w:rPr>
        <w:t>Acompañamiento instrumental y ritmo:</w:t>
      </w:r>
      <w:r>
        <w:t xml:space="preserve"> </w:t>
      </w:r>
      <w:r w:rsidR="00111173">
        <w:t>l</w:t>
      </w:r>
      <w:r>
        <w:t xml:space="preserve">as cantigas estaban diseñadas para ser interpretadas con acompañamiento instrumental y tenían un ritmo marcado, a diferencia del ritmo libre y la interpretación </w:t>
      </w:r>
      <w:r>
        <w:rPr>
          <w:i/>
          <w:iCs/>
        </w:rPr>
        <w:t>a capela</w:t>
      </w:r>
      <w:r>
        <w:t xml:space="preserve"> del canto gregoriano.</w:t>
      </w:r>
    </w:p>
    <w:p w14:paraId="0E1FF85C" w14:textId="0EBEFE92" w:rsidR="00633BFB" w:rsidRDefault="00000000">
      <w:pPr>
        <w:numPr>
          <w:ilvl w:val="0"/>
          <w:numId w:val="2"/>
        </w:numPr>
        <w:jc w:val="both"/>
      </w:pPr>
      <w:r>
        <w:rPr>
          <w:b/>
          <w:bCs/>
        </w:rPr>
        <w:t>Estructura:</w:t>
      </w:r>
      <w:r>
        <w:t xml:space="preserve"> </w:t>
      </w:r>
      <w:r w:rsidR="00111173">
        <w:t>s</w:t>
      </w:r>
      <w:r>
        <w:t>u estructura de estribillo y estrofa es típica de las formas poético-musicales profanas de la época, como las canciones de los trovadores.</w:t>
      </w:r>
    </w:p>
    <w:p w14:paraId="7B8799FD" w14:textId="77777777" w:rsidR="00633BFB" w:rsidRDefault="00000000">
      <w:pPr>
        <w:jc w:val="both"/>
      </w:pPr>
      <w:r>
        <w:t>Estos elementos las alejan de las características estrictamente litúrgicas y las sitúan en el ámbito de la música cortesana y popular, aunque su contenido narre milagros de la Virgen María.</w:t>
      </w:r>
    </w:p>
    <w:p w14:paraId="1C2B846F" w14:textId="77777777" w:rsidR="00633BFB" w:rsidRPr="00F87965" w:rsidRDefault="00000000">
      <w:pPr>
        <w:pStyle w:val="Ttulo2"/>
        <w:jc w:val="both"/>
        <w:rPr>
          <w:rFonts w:asciiTheme="majorHAnsi" w:hAnsiTheme="majorHAnsi"/>
        </w:rPr>
      </w:pPr>
      <w:bookmarkStart w:id="19" w:name="bookmark=id.cekoku7s708j" w:colFirst="0" w:colLast="0"/>
      <w:bookmarkEnd w:id="19"/>
      <w:r w:rsidRPr="00F87965">
        <w:rPr>
          <w:rFonts w:asciiTheme="majorHAnsi" w:hAnsiTheme="majorHAnsi"/>
        </w:rPr>
        <w:lastRenderedPageBreak/>
        <w:t>Actividad 8</w:t>
      </w:r>
    </w:p>
    <w:p w14:paraId="4C84642D" w14:textId="77777777" w:rsidR="00633BFB" w:rsidRDefault="00000000">
      <w:pPr>
        <w:jc w:val="both"/>
      </w:pPr>
      <w:r>
        <w:t xml:space="preserve">(Desarrollo - Analizar - Herramienta Digital) </w:t>
      </w:r>
      <w:r>
        <w:rPr>
          <w:b/>
          <w:bCs/>
        </w:rPr>
        <w:t>Criterios de evaluación:</w:t>
      </w:r>
    </w:p>
    <w:p w14:paraId="0E03E1A0" w14:textId="77777777" w:rsidR="00633BFB" w:rsidRDefault="00000000">
      <w:pPr>
        <w:numPr>
          <w:ilvl w:val="0"/>
          <w:numId w:val="3"/>
        </w:numPr>
        <w:jc w:val="both"/>
      </w:pPr>
      <w:r>
        <w:t>La presentación debe ser digital (PowerPoint, Genially, etc.) y visualmente atractiva.</w:t>
      </w:r>
    </w:p>
    <w:p w14:paraId="45F37158" w14:textId="77777777" w:rsidR="00633BFB" w:rsidRDefault="00000000">
      <w:pPr>
        <w:numPr>
          <w:ilvl w:val="0"/>
          <w:numId w:val="3"/>
        </w:numPr>
        <w:jc w:val="both"/>
      </w:pPr>
      <w:r>
        <w:t>Debe incluir una breve historia del grupo Faun, mencionando su origen y trayectoria.</w:t>
      </w:r>
    </w:p>
    <w:p w14:paraId="27501BFB" w14:textId="77777777" w:rsidR="00633BFB" w:rsidRDefault="00000000">
      <w:pPr>
        <w:numPr>
          <w:ilvl w:val="0"/>
          <w:numId w:val="3"/>
        </w:numPr>
        <w:jc w:val="both"/>
      </w:pPr>
      <w:r>
        <w:t>Debe identificar correctamente los instrumentos medievales que utilizan (ej. arpa celta, zanfona, flautas, instrumentos de percusión, etc.).</w:t>
      </w:r>
    </w:p>
    <w:p w14:paraId="474E2BF3" w14:textId="77777777" w:rsidR="00633BFB" w:rsidRDefault="00000000">
      <w:pPr>
        <w:numPr>
          <w:ilvl w:val="0"/>
          <w:numId w:val="3"/>
        </w:numPr>
        <w:jc w:val="both"/>
      </w:pPr>
      <w:r>
        <w:t>Debe explicar cómo el grupo integra elementos de la música medieval (modos, instrumentación, temáticas, etc.) en su estilo musical contemporáneo (folk pagano o rock medieval).</w:t>
      </w:r>
    </w:p>
    <w:p w14:paraId="1CF8D2DC" w14:textId="77777777" w:rsidR="00633BFB" w:rsidRDefault="00000000">
      <w:pPr>
        <w:numPr>
          <w:ilvl w:val="0"/>
          <w:numId w:val="3"/>
        </w:numPr>
        <w:jc w:val="both"/>
      </w:pPr>
      <w:r>
        <w:t>Debe contener un enlace o código QR funcional a uno de sus vídeos musicales para ilustrar su estilo.</w:t>
      </w:r>
    </w:p>
    <w:p w14:paraId="10BE03A3" w14:textId="77777777" w:rsidR="00633BFB" w:rsidRDefault="00000000">
      <w:pPr>
        <w:numPr>
          <w:ilvl w:val="0"/>
          <w:numId w:val="3"/>
        </w:numPr>
        <w:jc w:val="both"/>
      </w:pPr>
      <w:r>
        <w:t>Se valorará la claridad, la organización de la información y la originalidad en el diseño.</w:t>
      </w:r>
    </w:p>
    <w:p w14:paraId="649E4327" w14:textId="77777777" w:rsidR="00633BFB" w:rsidRPr="00F87965" w:rsidRDefault="00000000">
      <w:pPr>
        <w:pStyle w:val="Ttulo2"/>
        <w:jc w:val="both"/>
        <w:rPr>
          <w:rFonts w:asciiTheme="majorHAnsi" w:hAnsiTheme="majorHAnsi"/>
        </w:rPr>
      </w:pPr>
      <w:bookmarkStart w:id="20" w:name="bookmark=id.8jq0g9a175oh" w:colFirst="0" w:colLast="0"/>
      <w:bookmarkEnd w:id="20"/>
      <w:r w:rsidRPr="00F87965">
        <w:rPr>
          <w:rFonts w:asciiTheme="majorHAnsi" w:hAnsiTheme="majorHAnsi"/>
        </w:rPr>
        <w:t>Actividad 9</w:t>
      </w:r>
    </w:p>
    <w:p w14:paraId="26831F30" w14:textId="77777777" w:rsidR="00633BFB" w:rsidRDefault="00000000">
      <w:pPr>
        <w:jc w:val="both"/>
      </w:pPr>
      <w:r>
        <w:t>(Desarrollo - Evaluar) Ambas innovaciones fueron cruciales, pero la invención de la polifonía probablemente tuvo un impacto más significativo en el desarrollo musical occidental a largo plazo.</w:t>
      </w:r>
    </w:p>
    <w:p w14:paraId="0F503D1F" w14:textId="77777777" w:rsidR="00633BFB" w:rsidRDefault="00000000">
      <w:pPr>
        <w:numPr>
          <w:ilvl w:val="0"/>
          <w:numId w:val="4"/>
        </w:numPr>
        <w:jc w:val="both"/>
      </w:pPr>
      <w:r>
        <w:rPr>
          <w:b/>
          <w:bCs/>
        </w:rPr>
        <w:t>La polifonía</w:t>
      </w:r>
      <w:r>
        <w:t xml:space="preserve"> (música a varias voces que suenan simultáneamente) transformó radicalmente la concepción de la música. Permitió una complejidad armónica y contrapuntística que antes no existía, abriendo el camino a géneros musicales más elaborados y a la exploración de la armonía como elemento expresivo. Sin la polifonía, la música occidental no habría evolucionado hacia las formas orquestales, corales y de cámara que conocemos hoy. Fue un cambio estructural en la forma de componer y de percibir la música.</w:t>
      </w:r>
    </w:p>
    <w:p w14:paraId="14458915" w14:textId="77777777" w:rsidR="00633BFB" w:rsidRDefault="00000000">
      <w:pPr>
        <w:numPr>
          <w:ilvl w:val="0"/>
          <w:numId w:val="4"/>
        </w:numPr>
        <w:jc w:val="both"/>
      </w:pPr>
      <w:r>
        <w:rPr>
          <w:b/>
          <w:bCs/>
        </w:rPr>
        <w:t>La invención del nombre de las notas musicales</w:t>
      </w:r>
      <w:r>
        <w:t xml:space="preserve"> (Ut-re-mi-fa-sol-la-si) por Guido d’Arezzo fue una herramienta pedagógica y de notación fundamental. Simplificó enormemente el aprendizaje y la transmisión de la música, permitiendo que las composiciones se escribieran y se interpretaran con mayor precisión y facilidad. Sin embargo, esta invención es más una mejora en la codificación y enseñanza musical que una transformación intrínseca del sonido o la estructura musical en sí misma. Facilitó la difusión de la polifonía, pero no la creó.</w:t>
      </w:r>
    </w:p>
    <w:p w14:paraId="4AA8B4A8" w14:textId="77777777" w:rsidR="00633BFB" w:rsidRDefault="00000000">
      <w:pPr>
        <w:jc w:val="both"/>
      </w:pPr>
      <w:r>
        <w:lastRenderedPageBreak/>
        <w:t>En resumen, mientras que el sistema de notación de Guido d’Arezzo fue esencial para la práctica musical, la polifonía representó una revolución en la propia naturaleza de la música, sentando las bases para toda la armonía y el contrapunto posteriores.</w:t>
      </w:r>
    </w:p>
    <w:p w14:paraId="45277C8E" w14:textId="77777777" w:rsidR="00633BFB" w:rsidRPr="00F87965" w:rsidRDefault="00000000">
      <w:pPr>
        <w:pStyle w:val="Ttulo2"/>
        <w:jc w:val="both"/>
        <w:rPr>
          <w:rFonts w:asciiTheme="majorHAnsi" w:hAnsiTheme="majorHAnsi"/>
        </w:rPr>
      </w:pPr>
      <w:bookmarkStart w:id="21" w:name="bookmark=id.agde15odkv3u" w:colFirst="0" w:colLast="0"/>
      <w:bookmarkEnd w:id="21"/>
      <w:r w:rsidRPr="00F87965">
        <w:rPr>
          <w:rFonts w:asciiTheme="majorHAnsi" w:hAnsiTheme="majorHAnsi"/>
        </w:rPr>
        <w:t>Actividad 10</w:t>
      </w:r>
    </w:p>
    <w:p w14:paraId="16E2202A" w14:textId="77777777" w:rsidR="00633BFB" w:rsidRDefault="00000000">
      <w:pPr>
        <w:jc w:val="both"/>
      </w:pPr>
      <w:r>
        <w:t xml:space="preserve">(Desarrollo - Crear) </w:t>
      </w:r>
      <w:r>
        <w:rPr>
          <w:b/>
          <w:bCs/>
        </w:rPr>
        <w:t>Criterios de evaluación:</w:t>
      </w:r>
    </w:p>
    <w:p w14:paraId="7BF8B728" w14:textId="77777777" w:rsidR="00633BFB" w:rsidRDefault="00000000">
      <w:pPr>
        <w:numPr>
          <w:ilvl w:val="0"/>
          <w:numId w:val="5"/>
        </w:numPr>
        <w:jc w:val="both"/>
      </w:pPr>
      <w:r>
        <w:t>La letra debe ser original y no reutilizar canciones existentes.</w:t>
      </w:r>
    </w:p>
    <w:p w14:paraId="0F9779D0" w14:textId="77777777" w:rsidR="00633BFB" w:rsidRDefault="00000000">
      <w:pPr>
        <w:numPr>
          <w:ilvl w:val="0"/>
          <w:numId w:val="5"/>
        </w:numPr>
        <w:jc w:val="both"/>
      </w:pPr>
      <w:r>
        <w:t>Debe incluir al menos dos estrofas y un estribillo.</w:t>
      </w:r>
    </w:p>
    <w:p w14:paraId="4128D2D7" w14:textId="77777777" w:rsidR="00633BFB" w:rsidRDefault="00000000">
      <w:pPr>
        <w:numPr>
          <w:ilvl w:val="0"/>
          <w:numId w:val="5"/>
        </w:numPr>
        <w:jc w:val="both"/>
      </w:pPr>
      <w:r>
        <w:t>La temática debe ser un tema social actual (ej. desigualdad, cambio climático, derechos humanos, tecnología, etc.).</w:t>
      </w:r>
    </w:p>
    <w:p w14:paraId="562D575F" w14:textId="77777777" w:rsidR="00633BFB" w:rsidRDefault="00000000">
      <w:pPr>
        <w:numPr>
          <w:ilvl w:val="0"/>
          <w:numId w:val="5"/>
        </w:numPr>
        <w:jc w:val="both"/>
      </w:pPr>
      <w:r>
        <w:t>La letra debe reflejar un compromiso, una crítica o una reflexión profunda sobre el tema elegido, siguiendo el estilo de los cantautores.</w:t>
      </w:r>
    </w:p>
    <w:p w14:paraId="247DCC7A" w14:textId="77777777" w:rsidR="00633BFB" w:rsidRDefault="00000000">
      <w:pPr>
        <w:numPr>
          <w:ilvl w:val="0"/>
          <w:numId w:val="5"/>
        </w:numPr>
        <w:jc w:val="both"/>
      </w:pPr>
      <w:r>
        <w:t>Se valorará la calidad poética, la coherencia del mensaje y la capacidad de evocar emociones o pensamientos.</w:t>
      </w:r>
    </w:p>
    <w:p w14:paraId="091A2C8E" w14:textId="77777777" w:rsidR="00633BFB" w:rsidRDefault="00000000">
      <w:pPr>
        <w:jc w:val="both"/>
      </w:pPr>
      <w:r>
        <w:rPr>
          <w:b/>
          <w:bCs/>
        </w:rPr>
        <w:t>Ejemplo de posible respuesta (no se espera que el alumnado cree exactamente esto, solo como referencia):</w:t>
      </w:r>
    </w:p>
    <w:p w14:paraId="4C2BFAF5" w14:textId="77777777" w:rsidR="00633BFB" w:rsidRDefault="00000000">
      <w:pPr>
        <w:jc w:val="both"/>
      </w:pPr>
      <w:r>
        <w:rPr>
          <w:b/>
          <w:bCs/>
        </w:rPr>
        <w:t>Título: El Eco del Silencio</w:t>
      </w:r>
    </w:p>
    <w:p w14:paraId="4E476BC2" w14:textId="77777777" w:rsidR="00633BFB" w:rsidRDefault="00000000">
      <w:pPr>
        <w:jc w:val="both"/>
      </w:pPr>
      <w:r>
        <w:t>(Estrofa 1) En la pantalla azul, la vida se nos va, conexiones virtuales, ¿dónde está el mirar? El ruido de los clics, la prisa sin final, mientras la soledad se vuelve un ritual. Promesas de un futuro que no llega a ser, consumo sin medida, ¿qué vamos a hacer? El planeta grita, pero nadie quiere oír, atrapados en el eco de un falso porvenir.</w:t>
      </w:r>
    </w:p>
    <w:p w14:paraId="24FDDAC1" w14:textId="77777777" w:rsidR="00633BFB" w:rsidRDefault="00000000">
      <w:pPr>
        <w:jc w:val="both"/>
      </w:pPr>
      <w:r>
        <w:t xml:space="preserve">(Estribillo) Y el eco del silencio es la verdad que no queremos ver, la voz de los que sufren, la que nos hace estremecer. Detrás de cada filtro, de cada </w:t>
      </w:r>
      <w:r>
        <w:rPr>
          <w:i/>
          <w:iCs/>
        </w:rPr>
        <w:t>like</w:t>
      </w:r>
      <w:r>
        <w:t xml:space="preserve"> fugaz, hay un mundo que se rompe, pidiendo un poco de paz.</w:t>
      </w:r>
    </w:p>
    <w:p w14:paraId="39BDD975" w14:textId="77777777" w:rsidR="00633BFB" w:rsidRDefault="00000000">
      <w:pPr>
        <w:jc w:val="both"/>
      </w:pPr>
      <w:r>
        <w:t>(Estrofa 2) Los muros invisibles que crecen sin parar, separan corazones, nos impiden soñar. La empatía se diluye, en un mar de opiniones, mientras la injusticia busca su absolución. Los viejos ideales, se oxidan sin valor, cambiamos la justicia por un precio mejor. Y el tiempo se nos escapa, como arena entre los dedos, ¿cuándo alzaremos la voz contra todos estos miedos?</w:t>
      </w:r>
    </w:p>
    <w:p w14:paraId="434C31F3" w14:textId="77777777" w:rsidR="00633BFB" w:rsidRDefault="00000000">
      <w:pPr>
        <w:jc w:val="both"/>
      </w:pPr>
      <w:r>
        <w:t xml:space="preserve">(Estribillo) Y el eco del silencio es la verdad que no queremos ver, la voz de los que sufren, la que nos hace estremecer. Detrás de cada filtro, de cada </w:t>
      </w:r>
      <w:r>
        <w:rPr>
          <w:i/>
          <w:iCs/>
        </w:rPr>
        <w:t>like</w:t>
      </w:r>
      <w:r>
        <w:t xml:space="preserve"> fugaz, hay un mundo que se rompe, pidiendo un poco de paz.</w:t>
      </w:r>
    </w:p>
    <w:sectPr w:rsidR="00633BFB">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67A5" w14:textId="77777777" w:rsidR="005D46E9" w:rsidRDefault="005D46E9">
      <w:pPr>
        <w:spacing w:after="0" w:line="240" w:lineRule="auto"/>
      </w:pPr>
      <w:r>
        <w:separator/>
      </w:r>
    </w:p>
  </w:endnote>
  <w:endnote w:type="continuationSeparator" w:id="0">
    <w:p w14:paraId="690439E1" w14:textId="77777777" w:rsidR="005D46E9" w:rsidRDefault="005D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371B83F-7759-4559-8EA7-D033644AC54C}"/>
    <w:embedBold r:id="rId2" w:fontKey="{5521EEB5-441B-4EA0-B580-31F4375241E3}"/>
    <w:embedItalic r:id="rId3" w:fontKey="{32762815-51A7-41FD-BDC5-2155260DAF10}"/>
  </w:font>
  <w:font w:name="Play">
    <w:charset w:val="00"/>
    <w:family w:val="auto"/>
    <w:pitch w:val="default"/>
    <w:embedRegular r:id="rId4" w:fontKey="{CB4F4B5C-D16F-45B8-87F2-2BCEAC26CB5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FCFFA2D5-6449-4EE4-9F76-9B567DB0E026}"/>
  </w:font>
  <w:font w:name="Verdana">
    <w:panose1 w:val="020B0604030504040204"/>
    <w:charset w:val="00"/>
    <w:family w:val="swiss"/>
    <w:pitch w:val="variable"/>
    <w:sig w:usb0="A00006FF" w:usb1="4000205B" w:usb2="00000010" w:usb3="00000000" w:csb0="0000019F" w:csb1="00000000"/>
    <w:embedBold r:id="rId6" w:fontKey="{A9FB0A16-D66B-4B44-AC10-44E672A9C1A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933" w14:textId="77777777" w:rsidR="00633BFB"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1AA96F7D" wp14:editId="7126DBA9">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456C" w14:textId="77777777" w:rsidR="005D46E9" w:rsidRDefault="005D46E9">
      <w:pPr>
        <w:spacing w:after="0" w:line="240" w:lineRule="auto"/>
      </w:pPr>
      <w:r>
        <w:separator/>
      </w:r>
    </w:p>
  </w:footnote>
  <w:footnote w:type="continuationSeparator" w:id="0">
    <w:p w14:paraId="23C34D25" w14:textId="77777777" w:rsidR="005D46E9" w:rsidRDefault="005D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2DA8" w14:textId="77777777" w:rsidR="00633BFB"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A91CCDC" wp14:editId="066CEA78">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AC5C6A5" w14:textId="77777777" w:rsidR="00633BFB" w:rsidRDefault="00000000" w:rsidP="004A6496">
                          <w:pPr>
                            <w:pStyle w:val="NormalWeb"/>
                          </w:pPr>
                          <w:r>
                            <w:rPr>
                              <w:noProof/>
                            </w:rPr>
                            <w:drawing>
                              <wp:inline distT="0" distB="0" distL="0" distR="0" wp14:anchorId="58F0DCC1" wp14:editId="2B51C9DB">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1062A9A5" w14:textId="77777777" w:rsidR="00633BFB" w:rsidRDefault="00633BFB"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1CCDC"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AC5C6A5" w14:textId="77777777" w:rsidR="00633BFB" w:rsidRDefault="00000000" w:rsidP="004A6496">
                    <w:pPr>
                      <w:pStyle w:val="NormalWeb"/>
                    </w:pPr>
                    <w:r>
                      <w:rPr>
                        <w:noProof/>
                      </w:rPr>
                      <w:drawing>
                        <wp:inline distT="0" distB="0" distL="0" distR="0" wp14:anchorId="58F0DCC1" wp14:editId="2B51C9DB">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srcRect/>
                                  <a:stretch>
                                    <a:fillRect/>
                                  </a:stretch>
                                </pic:blipFill>
                                <pic:spPr bwMode="auto">
                                  <a:xfrm>
                                    <a:off x="0" y="0"/>
                                    <a:ext cx="722630" cy="722630"/>
                                  </a:xfrm>
                                  <a:prstGeom prst="rect">
                                    <a:avLst/>
                                  </a:prstGeom>
                                  <a:noFill/>
                                  <a:ln>
                                    <a:noFill/>
                                  </a:ln>
                                </pic:spPr>
                              </pic:pic>
                            </a:graphicData>
                          </a:graphic>
                        </wp:inline>
                      </w:drawing>
                    </w:r>
                  </w:p>
                  <w:p w14:paraId="1062A9A5" w14:textId="77777777" w:rsidR="00633BFB" w:rsidRDefault="00633BFB" w:rsidP="004A6496">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1B6BA934" wp14:editId="0C46FECB">
              <wp:simplePos x="0" y="0"/>
              <wp:positionH relativeFrom="column">
                <wp:posOffset>-4761</wp:posOffset>
              </wp:positionH>
              <wp:positionV relativeFrom="paragraph">
                <wp:posOffset>-176653</wp:posOffset>
              </wp:positionV>
              <wp:extent cx="396748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366888" y="3601248"/>
                        <a:ext cx="3958225" cy="357505"/>
                      </a:xfrm>
                      <a:prstGeom prst="rect">
                        <a:avLst/>
                      </a:prstGeom>
                      <a:noFill/>
                      <a:ln>
                        <a:noFill/>
                      </a:ln>
                    </wps:spPr>
                    <wps:txbx>
                      <w:txbxContent>
                        <w:p w14:paraId="538C089C" w14:textId="77777777" w:rsidR="00633BFB" w:rsidRDefault="00000000">
                          <w:pPr>
                            <w:spacing w:line="277" w:lineRule="auto"/>
                            <w:textDirection w:val="btLr"/>
                          </w:pPr>
                          <w:r>
                            <w:rPr>
                              <w:b/>
                              <w:color w:val="FFFFFF"/>
                              <w:sz w:val="40"/>
                            </w:rPr>
                            <w:t>ACTIVIDADES DE REFUERZO</w:t>
                          </w:r>
                        </w:p>
                      </w:txbxContent>
                    </wps:txbx>
                    <wps:bodyPr spcFirstLastPara="1" wrap="square" lIns="91425" tIns="45700" rIns="91425" bIns="45700" anchor="t" anchorCtr="0">
                      <a:noAutofit/>
                    </wps:bodyPr>
                  </wps:wsp>
                </a:graphicData>
              </a:graphic>
            </wp:anchor>
          </w:drawing>
        </mc:Choice>
        <mc:Fallback>
          <w:pict>
            <v:rect w14:anchorId="1B6BA934" id="Rectángulo 1705928302" o:spid="_x0000_s1027" style="position:absolute;margin-left:-.35pt;margin-top:-13.9pt;width:312.4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" filled="f" stroked="f">
              <v:textbox inset="2.53958mm,1.2694mm,2.53958mm,1.2694mm">
                <w:txbxContent>
                  <w:p w14:paraId="538C089C" w14:textId="77777777" w:rsidR="00633BFB" w:rsidRDefault="00000000">
                    <w:pPr>
                      <w:spacing w:line="277" w:lineRule="auto"/>
                      <w:textDirection w:val="btLr"/>
                    </w:pPr>
                    <w:r>
                      <w:rPr>
                        <w:b/>
                        <w:color w:val="FFFFFF"/>
                        <w:sz w:val="40"/>
                      </w:rPr>
                      <w:t>ACTIVIDADES DE REFUERZO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C1"/>
    <w:multiLevelType w:val="multilevel"/>
    <w:tmpl w:val="595CA36E"/>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1" w15:restartNumberingAfterBreak="0">
    <w:nsid w:val="0B08567B"/>
    <w:multiLevelType w:val="multilevel"/>
    <w:tmpl w:val="FCAABCB8"/>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2" w15:restartNumberingAfterBreak="0">
    <w:nsid w:val="3785313E"/>
    <w:multiLevelType w:val="multilevel"/>
    <w:tmpl w:val="C21078C2"/>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3" w15:restartNumberingAfterBreak="0">
    <w:nsid w:val="4ABE17C4"/>
    <w:multiLevelType w:val="multilevel"/>
    <w:tmpl w:val="41B4E8F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4BDA3675"/>
    <w:multiLevelType w:val="multilevel"/>
    <w:tmpl w:val="A9A0EE0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50840C21"/>
    <w:multiLevelType w:val="multilevel"/>
    <w:tmpl w:val="14707D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55281DF9"/>
    <w:multiLevelType w:val="multilevel"/>
    <w:tmpl w:val="1B2CADB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6B224AA9"/>
    <w:multiLevelType w:val="multilevel"/>
    <w:tmpl w:val="162AC78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6C5304A5"/>
    <w:multiLevelType w:val="multilevel"/>
    <w:tmpl w:val="9D6CDB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73DB639C"/>
    <w:multiLevelType w:val="multilevel"/>
    <w:tmpl w:val="5722082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759A6D22"/>
    <w:multiLevelType w:val="multilevel"/>
    <w:tmpl w:val="26061AE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105808197">
    <w:abstractNumId w:val="3"/>
  </w:num>
  <w:num w:numId="2" w16cid:durableId="1785268402">
    <w:abstractNumId w:val="5"/>
  </w:num>
  <w:num w:numId="3" w16cid:durableId="402801001">
    <w:abstractNumId w:val="4"/>
  </w:num>
  <w:num w:numId="4" w16cid:durableId="1805273236">
    <w:abstractNumId w:val="10"/>
  </w:num>
  <w:num w:numId="5" w16cid:durableId="1287002110">
    <w:abstractNumId w:val="6"/>
  </w:num>
  <w:num w:numId="6" w16cid:durableId="852839059">
    <w:abstractNumId w:val="1"/>
  </w:num>
  <w:num w:numId="7" w16cid:durableId="910458382">
    <w:abstractNumId w:val="0"/>
  </w:num>
  <w:num w:numId="8" w16cid:durableId="1709258287">
    <w:abstractNumId w:val="2"/>
  </w:num>
  <w:num w:numId="9" w16cid:durableId="743648570">
    <w:abstractNumId w:val="8"/>
  </w:num>
  <w:num w:numId="10" w16cid:durableId="1752771004">
    <w:abstractNumId w:val="7"/>
  </w:num>
  <w:num w:numId="11" w16cid:durableId="579603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FB"/>
    <w:rsid w:val="00111173"/>
    <w:rsid w:val="00410ADD"/>
    <w:rsid w:val="005D46E9"/>
    <w:rsid w:val="00633BFB"/>
    <w:rsid w:val="00973033"/>
    <w:rsid w:val="00A5607E"/>
    <w:rsid w:val="00F87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5C93"/>
  <w15:docId w15:val="{2613F400-F607-492D-A397-606C4F8E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V37AQmtgsnM/KQSgT2gkKEbNg==">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1614</Words>
  <Characters>8613</Characters>
  <Application>Microsoft Office Word</Application>
  <DocSecurity>0</DocSecurity>
  <Lines>172</Lines>
  <Paragraphs>92</Paragraphs>
  <ScaleCrop>false</ScaleCrop>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3</cp:revision>
  <dcterms:created xsi:type="dcterms:W3CDTF">2026-02-12T17:05:00Z</dcterms:created>
  <dcterms:modified xsi:type="dcterms:W3CDTF">2026-03-14T10:11:00Z</dcterms:modified>
</cp:coreProperties>
</file>