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9B99B" w14:textId="67CA1F23" w:rsidR="00EF752A" w:rsidRPr="004175C2" w:rsidRDefault="00CF1010">
      <w:pPr>
        <w:pStyle w:val="Ttulo1"/>
        <w:rPr>
          <w:rFonts w:asciiTheme="minorHAnsi" w:hAnsiTheme="minorHAnsi"/>
          <w:lang w:val="es-ES"/>
        </w:rPr>
      </w:pPr>
      <w:bookmarkStart w:id="0" w:name="Xf5c60807bfa9a28f35bb85e7c62b5d2e9c37aff"/>
      <w:r w:rsidRPr="004175C2">
        <w:rPr>
          <w:rFonts w:asciiTheme="minorHAnsi" w:hAnsiTheme="minorHAnsi"/>
          <w:lang w:val="es-ES"/>
        </w:rPr>
        <w:t xml:space="preserve">Casos </w:t>
      </w:r>
      <w:r w:rsidR="00E97205" w:rsidRPr="004175C2">
        <w:rPr>
          <w:rFonts w:asciiTheme="minorHAnsi" w:hAnsiTheme="minorHAnsi"/>
          <w:lang w:val="es-ES"/>
        </w:rPr>
        <w:t>p</w:t>
      </w:r>
      <w:r w:rsidRPr="004175C2">
        <w:rPr>
          <w:rFonts w:asciiTheme="minorHAnsi" w:hAnsiTheme="minorHAnsi"/>
          <w:lang w:val="es-ES"/>
        </w:rPr>
        <w:t xml:space="preserve">rácticos y </w:t>
      </w:r>
      <w:r w:rsidR="00E97205" w:rsidRPr="004175C2">
        <w:rPr>
          <w:rFonts w:asciiTheme="minorHAnsi" w:hAnsiTheme="minorHAnsi"/>
          <w:lang w:val="es-ES"/>
        </w:rPr>
        <w:t>a</w:t>
      </w:r>
      <w:r w:rsidRPr="004175C2">
        <w:rPr>
          <w:rFonts w:asciiTheme="minorHAnsi" w:hAnsiTheme="minorHAnsi"/>
          <w:lang w:val="es-ES"/>
        </w:rPr>
        <w:t>ctividades de Desarrollo</w:t>
      </w:r>
    </w:p>
    <w:p w14:paraId="11E9B99C" w14:textId="77777777" w:rsidR="00EF752A" w:rsidRPr="004175C2" w:rsidRDefault="00CF1010">
      <w:pPr>
        <w:pStyle w:val="Ttulo2"/>
        <w:rPr>
          <w:rFonts w:asciiTheme="minorHAnsi" w:hAnsiTheme="minorHAnsi"/>
          <w:lang w:val="es-ES"/>
        </w:rPr>
      </w:pPr>
      <w:bookmarkStart w:id="1" w:name="la-energía-interna-de-la-tierra"/>
      <w:r w:rsidRPr="004175C2">
        <w:rPr>
          <w:rFonts w:asciiTheme="minorHAnsi" w:hAnsiTheme="minorHAnsi"/>
          <w:lang w:val="es-ES"/>
        </w:rPr>
        <w:t>1. La energía interna de la Tierra</w:t>
      </w:r>
    </w:p>
    <w:p w14:paraId="11E9B99D" w14:textId="3CD930D3" w:rsidR="00EF752A" w:rsidRPr="004175C2" w:rsidRDefault="00CF1010">
      <w:pPr>
        <w:pStyle w:val="Ttulo3"/>
        <w:rPr>
          <w:lang w:val="es-ES"/>
        </w:rPr>
      </w:pPr>
      <w:bookmarkStart w:id="2" w:name="Xf7f30f0092fa977689206e5ff9ec2bed5644d89"/>
      <w:r w:rsidRPr="004175C2">
        <w:rPr>
          <w:lang w:val="es-ES"/>
        </w:rPr>
        <w:t xml:space="preserve">Caso </w:t>
      </w:r>
      <w:r w:rsidR="00E97205" w:rsidRPr="004175C2">
        <w:rPr>
          <w:lang w:val="es-ES"/>
        </w:rPr>
        <w:t>p</w:t>
      </w:r>
      <w:r w:rsidRPr="004175C2">
        <w:rPr>
          <w:lang w:val="es-ES"/>
        </w:rPr>
        <w:t xml:space="preserve">ráctico: El </w:t>
      </w:r>
      <w:r w:rsidR="00E97205" w:rsidRPr="004175C2">
        <w:rPr>
          <w:lang w:val="es-ES"/>
        </w:rPr>
        <w:t>p</w:t>
      </w:r>
      <w:r w:rsidRPr="004175C2">
        <w:rPr>
          <w:lang w:val="es-ES"/>
        </w:rPr>
        <w:t xml:space="preserve">royecto </w:t>
      </w:r>
      <w:r w:rsidR="00E97205" w:rsidRPr="004175C2">
        <w:rPr>
          <w:lang w:val="es-ES"/>
        </w:rPr>
        <w:t>g</w:t>
      </w:r>
      <w:r w:rsidRPr="004175C2">
        <w:rPr>
          <w:lang w:val="es-ES"/>
        </w:rPr>
        <w:t xml:space="preserve">eotérmico "Calor </w:t>
      </w:r>
      <w:r w:rsidR="00E97205" w:rsidRPr="004175C2">
        <w:rPr>
          <w:lang w:val="es-ES"/>
        </w:rPr>
        <w:t>p</w:t>
      </w:r>
      <w:r w:rsidRPr="004175C2">
        <w:rPr>
          <w:lang w:val="es-ES"/>
        </w:rPr>
        <w:t>rofundo"</w:t>
      </w:r>
    </w:p>
    <w:p w14:paraId="11E9B99E" w14:textId="77777777" w:rsidR="00EF752A" w:rsidRPr="004175C2" w:rsidRDefault="00CF1010">
      <w:pPr>
        <w:rPr>
          <w:lang w:val="es-ES"/>
        </w:rPr>
      </w:pPr>
      <w:r w:rsidRPr="004175C2">
        <w:rPr>
          <w:lang w:val="es-ES"/>
        </w:rPr>
        <w:t xml:space="preserve">Una pequeña nación insular, altamente dependiente de la importación de combustibles fósiles, busca diversificar su matriz energética y reducir su huella de carbono. Estudios geológicos preliminares han revelado la existencia de un gradiente geotérmico excepcionalmente alto en una región montañosa del interior, con temperaturas de hasta 250 </w:t>
      </w:r>
      <m:oMath>
        <m:sSup>
          <m:sSupPr>
            <m:ctrlPr>
              <w:rPr>
                <w:rFonts w:ascii="Cambria Math" w:hAnsi="Cambria Math"/>
              </w:rPr>
            </m:ctrlPr>
          </m:sSupPr>
          <m:e>
            <m:r>
              <w:rPr>
                <w:rFonts w:ascii="Cambria Math" w:hAnsi="Cambria Math"/>
                <w:lang w:val="es-ES"/>
              </w:rPr>
              <m:t>​</m:t>
            </m:r>
          </m:e>
          <m:sup>
            <m:r>
              <m:rPr>
                <m:sty m:val="p"/>
              </m:rPr>
              <w:rPr>
                <w:rFonts w:ascii="Cambria Math" w:hAnsi="Cambria Math"/>
                <w:lang w:val="es-ES"/>
              </w:rPr>
              <m:t>∘</m:t>
            </m:r>
          </m:sup>
        </m:sSup>
      </m:oMath>
      <w:r w:rsidRPr="004175C2">
        <w:rPr>
          <w:lang w:val="es-ES"/>
        </w:rPr>
        <w:t>C a 3 km de profundidad. Esto sugiere un potencial significativo para la generación de energía geotérmica.</w:t>
      </w:r>
    </w:p>
    <w:p w14:paraId="11E9B99F" w14:textId="77777777" w:rsidR="00EF752A" w:rsidRPr="004175C2" w:rsidRDefault="00CF1010">
      <w:pPr>
        <w:rPr>
          <w:lang w:val="es-ES"/>
        </w:rPr>
      </w:pPr>
      <w:r w:rsidRPr="004175C2">
        <w:rPr>
          <w:lang w:val="es-ES"/>
        </w:rPr>
        <w:t>El gobierno ha lanzado el proyecto "Calor Profundo", con el objetivo de construir una planta geotérmica de 50 MW. Sin embargo, la región propuesta para la perforación es una zona de alto valor ecológico, con ecosistemas únicos y una comunidad indígena que depende de los recursos naturales locales. Además, la inversión inicial estimada para la planta es de 300 millones de euros, una suma considerable para la economía del país.</w:t>
      </w:r>
    </w:p>
    <w:p w14:paraId="11E9B9A0" w14:textId="77777777" w:rsidR="00EF752A" w:rsidRPr="004175C2" w:rsidRDefault="00CF1010">
      <w:pPr>
        <w:rPr>
          <w:lang w:val="es-ES"/>
        </w:rPr>
      </w:pPr>
      <w:r w:rsidRPr="004175C2">
        <w:rPr>
          <w:lang w:val="es-ES"/>
        </w:rPr>
        <w:t>El equipo de proyecto debe presentar una propuesta que aborde no solo la viabilidad técnica, sino también los impactos socioeconómicos y ambientales, y cómo se gestionarán los riesgos. Se enfrentan a la presión de grupos ecologistas, la preocupación de la comunidad local por la posible contaminación del agua y la alteración del paisaje, y la necesidad de asegurar la financiación internacional.</w:t>
      </w:r>
    </w:p>
    <w:p w14:paraId="11E9B9A1" w14:textId="77777777" w:rsidR="00EF752A" w:rsidRPr="004175C2" w:rsidRDefault="00CF1010">
      <w:pPr>
        <w:numPr>
          <w:ilvl w:val="0"/>
          <w:numId w:val="4"/>
        </w:numPr>
        <w:rPr>
          <w:lang w:val="es-ES"/>
        </w:rPr>
      </w:pPr>
      <w:r w:rsidRPr="004175C2">
        <w:rPr>
          <w:b/>
          <w:bCs/>
          <w:lang w:val="es-ES"/>
        </w:rPr>
        <w:t>Análisis de Viabilidad Económica y Financiera:</w:t>
      </w:r>
      <w:r w:rsidRPr="004175C2">
        <w:rPr>
          <w:lang w:val="es-ES"/>
        </w:rPr>
        <w:t xml:space="preserve"> Considerando que el coste de la energía importada es de 0,15 €/kWh y que la planta geotérmica operaría a plena capacidad durante 8.000 horas al año, calculad el ahorro anual en importación de energía. Si el coste de mantenimiento y operación de la planta es de 5 millones de euros anuales, ¿cuántos años tardaría en recuperarse la inversión inicial de 300 millones de euros, asumiendo que el ahorro es el único ingreso? Discutid otros factores económicos (incentivos fiscales, valor de los créditos de carbono, etc.) que podrían acelerar o ralentizar esta recuperación.</w:t>
      </w:r>
    </w:p>
    <w:p w14:paraId="11E9B9A2" w14:textId="77777777" w:rsidR="00EF752A" w:rsidRPr="004175C2" w:rsidRDefault="00CF1010">
      <w:pPr>
        <w:numPr>
          <w:ilvl w:val="0"/>
          <w:numId w:val="4"/>
        </w:numPr>
        <w:rPr>
          <w:lang w:val="es-ES"/>
        </w:rPr>
      </w:pPr>
      <w:r w:rsidRPr="004175C2">
        <w:rPr>
          <w:b/>
          <w:bCs/>
          <w:lang w:val="es-ES"/>
        </w:rPr>
        <w:t>Evaluación de Impacto Ambiental y Social:</w:t>
      </w:r>
      <w:r w:rsidRPr="004175C2">
        <w:rPr>
          <w:lang w:val="es-ES"/>
        </w:rPr>
        <w:t xml:space="preserve"> Investigad los posibles impactos ambientales y sociales de un proyecto geotérmico (emisiones de gases, sismicidad inducida, uso del agua, impacto visual, desplazamiento de comunidades, etc.). Proponed un plan de mitigación detallado para los impactos identificados en la región montañosa, incluyendo medidas específicas para proteger los ecosistemas </w:t>
      </w:r>
      <w:r w:rsidRPr="004175C2">
        <w:rPr>
          <w:lang w:val="es-ES"/>
        </w:rPr>
        <w:lastRenderedPageBreak/>
        <w:t>únicos y los derechos de la comunidad indígena. ¿Cómo se comparan estos impactos con los de una central térmica de carbón de capacidad similar?</w:t>
      </w:r>
    </w:p>
    <w:p w14:paraId="11E9B9A3" w14:textId="77777777" w:rsidR="00EF752A" w:rsidRPr="004175C2" w:rsidRDefault="00CF1010">
      <w:pPr>
        <w:numPr>
          <w:ilvl w:val="0"/>
          <w:numId w:val="4"/>
        </w:numPr>
        <w:rPr>
          <w:lang w:val="es-ES"/>
        </w:rPr>
      </w:pPr>
      <w:r w:rsidRPr="004175C2">
        <w:rPr>
          <w:b/>
          <w:bCs/>
          <w:lang w:val="es-ES"/>
        </w:rPr>
        <w:t>Estrategias de Comunicación y Participación Ciudadana:</w:t>
      </w:r>
      <w:r w:rsidRPr="004175C2">
        <w:rPr>
          <w:lang w:val="es-ES"/>
        </w:rPr>
        <w:t xml:space="preserve"> Diseñad una estrategia de comunicación y participación ciudadana para el proyecto "Calor Profundo". ¿Qué mensajes clave transmitiríais a la comunidad local y a los grupos ecologistas? ¿Qué mecanismos de participación genuina propondríais para asegurar que sus preocupaciones sean escuchadas e integradas en la toma de decisiones? Justificad vuestras elecciones basándoos en principios de transparencia y justicia ambiental.</w:t>
      </w:r>
    </w:p>
    <w:p w14:paraId="11E9B9A4" w14:textId="77777777" w:rsidR="00EF752A" w:rsidRPr="004175C2" w:rsidRDefault="00CF1010">
      <w:pPr>
        <w:pStyle w:val="Ttulo2"/>
        <w:rPr>
          <w:rFonts w:asciiTheme="minorHAnsi" w:hAnsiTheme="minorHAnsi"/>
          <w:lang w:val="es-ES"/>
        </w:rPr>
      </w:pPr>
      <w:bookmarkStart w:id="3" w:name="las-placas-tectónicas"/>
      <w:bookmarkEnd w:id="1"/>
      <w:bookmarkEnd w:id="2"/>
      <w:r w:rsidRPr="004175C2">
        <w:rPr>
          <w:rFonts w:asciiTheme="minorHAnsi" w:hAnsiTheme="minorHAnsi"/>
          <w:lang w:val="es-ES"/>
        </w:rPr>
        <w:t>2. Las placas tectónicas</w:t>
      </w:r>
    </w:p>
    <w:p w14:paraId="11E9B9A5" w14:textId="3839943F" w:rsidR="00EF752A" w:rsidRPr="004175C2" w:rsidRDefault="00CF1010">
      <w:pPr>
        <w:pStyle w:val="Ttulo3"/>
        <w:rPr>
          <w:lang w:val="es-ES"/>
        </w:rPr>
      </w:pPr>
      <w:bookmarkStart w:id="4" w:name="X472e3ef64a9e088b17b4a53a1719c38bf7e1b6c"/>
      <w:r w:rsidRPr="004175C2">
        <w:rPr>
          <w:lang w:val="es-ES"/>
        </w:rPr>
        <w:t xml:space="preserve">Caso </w:t>
      </w:r>
      <w:r w:rsidR="00E97205" w:rsidRPr="004175C2">
        <w:rPr>
          <w:lang w:val="es-ES"/>
        </w:rPr>
        <w:t>p</w:t>
      </w:r>
      <w:r w:rsidRPr="004175C2">
        <w:rPr>
          <w:lang w:val="es-ES"/>
        </w:rPr>
        <w:t xml:space="preserve">ráctico: Planificación </w:t>
      </w:r>
      <w:r w:rsidR="00E97205" w:rsidRPr="004175C2">
        <w:rPr>
          <w:lang w:val="es-ES"/>
        </w:rPr>
        <w:t>u</w:t>
      </w:r>
      <w:r w:rsidRPr="004175C2">
        <w:rPr>
          <w:lang w:val="es-ES"/>
        </w:rPr>
        <w:t>rbana en "</w:t>
      </w:r>
      <w:r w:rsidR="00E97205" w:rsidRPr="004175C2">
        <w:rPr>
          <w:lang w:val="es-ES"/>
        </w:rPr>
        <w:t>f</w:t>
      </w:r>
      <w:r w:rsidRPr="004175C2">
        <w:rPr>
          <w:lang w:val="es-ES"/>
        </w:rPr>
        <w:t xml:space="preserve">alla </w:t>
      </w:r>
      <w:r w:rsidR="00E97205" w:rsidRPr="004175C2">
        <w:rPr>
          <w:lang w:val="es-ES"/>
        </w:rPr>
        <w:t>a</w:t>
      </w:r>
      <w:r w:rsidRPr="004175C2">
        <w:rPr>
          <w:lang w:val="es-ES"/>
        </w:rPr>
        <w:t>ctiva"</w:t>
      </w:r>
    </w:p>
    <w:p w14:paraId="11E9B9A6" w14:textId="77777777" w:rsidR="00EF752A" w:rsidRPr="004175C2" w:rsidRDefault="00CF1010">
      <w:pPr>
        <w:rPr>
          <w:lang w:val="es-ES"/>
        </w:rPr>
      </w:pPr>
      <w:r w:rsidRPr="004175C2">
        <w:rPr>
          <w:lang w:val="es-ES"/>
        </w:rPr>
        <w:t>La ciudad costera de "Porto Seguro" se asienta sobre una región geológicamente compleja, donde convergen dos microplacas tectónicas. Un estudio reciente ha revelado la existencia de una falla transformante activa que atraviesa directamente el centro urbano, con un historial de terremotos de magnitud moderada a alta cada 50-100 años. El último evento significativo ocurrió hace 70 años, lo que genera una creciente preocupación entre la población y las autoridades.</w:t>
      </w:r>
    </w:p>
    <w:p w14:paraId="11E9B9A7" w14:textId="77777777" w:rsidR="00EF752A" w:rsidRPr="004175C2" w:rsidRDefault="00CF1010">
      <w:pPr>
        <w:rPr>
          <w:lang w:val="es-ES"/>
        </w:rPr>
      </w:pPr>
      <w:r w:rsidRPr="004175C2">
        <w:rPr>
          <w:lang w:val="es-ES"/>
        </w:rPr>
        <w:t>Gran parte de la infraestructura de Porto Seguro, incluyendo edificios residenciales, hospitales y puentes, fue construida antes de que se comprendiera plenamente el riesgo sísmico de la falla. La ciudad ha experimentado un rápido crecimiento demográfico en las últimas décadas, con nuevas construcciones que, aunque cumplen con códigos sísmicos más modernos, no están exentas de riesgo.</w:t>
      </w:r>
    </w:p>
    <w:p w14:paraId="11E9B9A8" w14:textId="77777777" w:rsidR="00EF752A" w:rsidRPr="004175C2" w:rsidRDefault="00CF1010">
      <w:pPr>
        <w:rPr>
          <w:lang w:val="es-ES"/>
        </w:rPr>
      </w:pPr>
      <w:r w:rsidRPr="004175C2">
        <w:rPr>
          <w:lang w:val="es-ES"/>
        </w:rPr>
        <w:t>El ayuntamiento ha convocado a un equipo multidisciplinar para desarrollar un plan integral de gestión del riesgo sísmico. Deben considerar no solo la seguridad de los ciudadanos, sino también la viabilidad económica de las intervenciones, la preservación del patrimonio histórico y la sostenibilidad a largo plazo de la ciudad.</w:t>
      </w:r>
    </w:p>
    <w:p w14:paraId="11E9B9A9" w14:textId="77777777" w:rsidR="00EF752A" w:rsidRPr="004175C2" w:rsidRDefault="00CF1010">
      <w:pPr>
        <w:numPr>
          <w:ilvl w:val="0"/>
          <w:numId w:val="5"/>
        </w:numPr>
        <w:rPr>
          <w:lang w:val="es-ES"/>
        </w:rPr>
      </w:pPr>
      <w:r w:rsidRPr="004175C2">
        <w:rPr>
          <w:b/>
          <w:bCs/>
          <w:lang w:val="es-ES"/>
        </w:rPr>
        <w:t>Evaluación y Refuerzo de Infraestructuras Críticas:</w:t>
      </w:r>
      <w:r w:rsidRPr="004175C2">
        <w:rPr>
          <w:lang w:val="es-ES"/>
        </w:rPr>
        <w:t xml:space="preserve"> Identificad los tipos de infraestructuras críticas en una ciudad (hospitales, puentes, centrales eléctricas, etc.) y describid los métodos de evaluación de su vulnerabilidad sísmica. Proponed al menos tres estrategias de refuerzo estructural para edificios antiguos y discutid sus ventajas, desventajas y costes estimados (en euros por metro cuadrado o por tipo de edificio). ¿Cómo priorizaríais las intervenciones de refuerzo en Porto Seguro, considerando un presupuesto limitado de 50 millones de euros?</w:t>
      </w:r>
    </w:p>
    <w:p w14:paraId="11E9B9AA" w14:textId="77777777" w:rsidR="00EF752A" w:rsidRPr="004175C2" w:rsidRDefault="00CF1010">
      <w:pPr>
        <w:numPr>
          <w:ilvl w:val="0"/>
          <w:numId w:val="5"/>
        </w:numPr>
        <w:rPr>
          <w:lang w:val="es-ES"/>
        </w:rPr>
      </w:pPr>
      <w:r w:rsidRPr="004175C2">
        <w:rPr>
          <w:b/>
          <w:bCs/>
          <w:lang w:val="es-ES"/>
        </w:rPr>
        <w:lastRenderedPageBreak/>
        <w:t>Diseño de un Sistema de Alerta Temprana y Evacuación:</w:t>
      </w:r>
      <w:r w:rsidRPr="004175C2">
        <w:rPr>
          <w:lang w:val="es-ES"/>
        </w:rPr>
        <w:t xml:space="preserve"> Investigad las tecnologías actuales para sistemas de alerta temprana de terremotos. Diseñad un sistema de alerta temprana para Porto Seguro, especificando los sensores necesarios, la infraestructura de comunicación y los protocolos de difusión de la alerta a la población. Además, elaborad un plan de evacuación para una zona densamente poblada cercana a la falla, incluyendo rutas de escape, puntos de encuentro seguros y la gestión de personas con movilidad reducida.</w:t>
      </w:r>
    </w:p>
    <w:p w14:paraId="11E9B9AB" w14:textId="77777777" w:rsidR="00EF752A" w:rsidRPr="004175C2" w:rsidRDefault="00CF1010">
      <w:pPr>
        <w:numPr>
          <w:ilvl w:val="0"/>
          <w:numId w:val="5"/>
        </w:numPr>
        <w:rPr>
          <w:lang w:val="es-ES"/>
        </w:rPr>
      </w:pPr>
      <w:r w:rsidRPr="004175C2">
        <w:rPr>
          <w:b/>
          <w:bCs/>
          <w:lang w:val="es-ES"/>
        </w:rPr>
        <w:t>Políticas de Uso del Suelo y Desarrollo Urbano Sostenible:</w:t>
      </w:r>
      <w:r w:rsidRPr="004175C2">
        <w:rPr>
          <w:lang w:val="es-ES"/>
        </w:rPr>
        <w:t xml:space="preserve"> Discutid cómo las políticas de uso del suelo pueden mitigar el riesgo sísmico en una ciudad como Porto Seguro. Proponed al menos tres medidas de planificación urbana que podrían implementarse para reducir la exposición futura a terremotos, como la reubicación de nuevas construcciones, la creación de zonas verdes de amortiguación o la restricción de alturas de edificios en áreas de alto riesgo. Analizad los desafíos socioeconómicos y políticos de implementar estas medidas y cómo podrían superarse.</w:t>
      </w:r>
    </w:p>
    <w:p w14:paraId="11E9B9AC" w14:textId="77777777" w:rsidR="00EF752A" w:rsidRPr="004175C2" w:rsidRDefault="00CF1010">
      <w:pPr>
        <w:pStyle w:val="Ttulo2"/>
        <w:rPr>
          <w:rFonts w:asciiTheme="minorHAnsi" w:hAnsiTheme="minorHAnsi"/>
          <w:lang w:val="es-ES"/>
        </w:rPr>
      </w:pPr>
      <w:bookmarkStart w:id="5" w:name="volcanes-y-terremotos"/>
      <w:bookmarkEnd w:id="3"/>
      <w:bookmarkEnd w:id="4"/>
      <w:r w:rsidRPr="004175C2">
        <w:rPr>
          <w:rFonts w:asciiTheme="minorHAnsi" w:hAnsiTheme="minorHAnsi"/>
          <w:lang w:val="es-ES"/>
        </w:rPr>
        <w:t>3. Volcanes y terremotos</w:t>
      </w:r>
    </w:p>
    <w:p w14:paraId="11E9B9AD" w14:textId="5D0A98FC" w:rsidR="00EF752A" w:rsidRPr="004175C2" w:rsidRDefault="00CF1010">
      <w:pPr>
        <w:pStyle w:val="Ttulo3"/>
        <w:rPr>
          <w:lang w:val="es-ES"/>
        </w:rPr>
      </w:pPr>
      <w:bookmarkStart w:id="6" w:name="X82bfb0b4fd12368127ecb02316b7f1216df6866"/>
      <w:r w:rsidRPr="004175C2">
        <w:rPr>
          <w:lang w:val="es-ES"/>
        </w:rPr>
        <w:t xml:space="preserve">Caso </w:t>
      </w:r>
      <w:r w:rsidR="00E97205" w:rsidRPr="004175C2">
        <w:rPr>
          <w:lang w:val="es-ES"/>
        </w:rPr>
        <w:t>p</w:t>
      </w:r>
      <w:r w:rsidRPr="004175C2">
        <w:rPr>
          <w:lang w:val="es-ES"/>
        </w:rPr>
        <w:t xml:space="preserve">ráctico: El </w:t>
      </w:r>
      <w:r w:rsidR="00E97205" w:rsidRPr="004175C2">
        <w:rPr>
          <w:lang w:val="es-ES"/>
        </w:rPr>
        <w:t>d</w:t>
      </w:r>
      <w:r w:rsidRPr="004175C2">
        <w:rPr>
          <w:lang w:val="es-ES"/>
        </w:rPr>
        <w:t>espertar del "</w:t>
      </w:r>
      <w:r w:rsidR="00E97205" w:rsidRPr="004175C2">
        <w:rPr>
          <w:lang w:val="es-ES"/>
        </w:rPr>
        <w:t>g</w:t>
      </w:r>
      <w:r w:rsidRPr="004175C2">
        <w:rPr>
          <w:lang w:val="es-ES"/>
        </w:rPr>
        <w:t xml:space="preserve">igante </w:t>
      </w:r>
      <w:r w:rsidR="00E97205" w:rsidRPr="004175C2">
        <w:rPr>
          <w:lang w:val="es-ES"/>
        </w:rPr>
        <w:t>d</w:t>
      </w:r>
      <w:r w:rsidRPr="004175C2">
        <w:rPr>
          <w:lang w:val="es-ES"/>
        </w:rPr>
        <w:t>ormido"</w:t>
      </w:r>
    </w:p>
    <w:p w14:paraId="11E9B9AE" w14:textId="77777777" w:rsidR="00EF752A" w:rsidRPr="004175C2" w:rsidRDefault="00CF1010">
      <w:pPr>
        <w:rPr>
          <w:lang w:val="es-ES"/>
        </w:rPr>
      </w:pPr>
      <w:r w:rsidRPr="004175C2">
        <w:rPr>
          <w:lang w:val="es-ES"/>
        </w:rPr>
        <w:t>El volcán "Monte Fuego", considerado inactivo durante siglos, ha comenzado a mostrar signos de actividad. Sensores sísmicos han registrado un aumento en la frecuencia de microterremotos, y mediciones de GPS indican una ligera deformación del terreno en sus flancos. La población más cercana, "Valle Verde", con 15.000 habitantes, se encuentra a solo 10 km de la cumbre. La economía local depende en gran medida de la agricultura y el turismo, y una evacuación prolongada o una erupción real tendrían consecuencias devastadoras.</w:t>
      </w:r>
    </w:p>
    <w:p w14:paraId="11E9B9AF" w14:textId="77777777" w:rsidR="00EF752A" w:rsidRPr="004175C2" w:rsidRDefault="00CF1010">
      <w:pPr>
        <w:rPr>
          <w:lang w:val="es-ES"/>
        </w:rPr>
      </w:pPr>
      <w:r w:rsidRPr="004175C2">
        <w:rPr>
          <w:lang w:val="es-ES"/>
        </w:rPr>
        <w:t>Las autoridades locales y nacionales están en alerta máxima. Se ha formado un comité de expertos para evaluar la situación y proponer un plan de acción. Existe un debate sobre la inminencia de una erupción y la necesidad de una evacuación preventiva, que podría generar pánico y pérdidas económicas si resulta ser una falsa alarma. Por otro lado, la inacción podría poner en riesgo miles de vidas.</w:t>
      </w:r>
    </w:p>
    <w:p w14:paraId="11E9B9B0" w14:textId="77777777" w:rsidR="00EF752A" w:rsidRPr="004175C2" w:rsidRDefault="00CF1010">
      <w:pPr>
        <w:rPr>
          <w:lang w:val="es-ES"/>
        </w:rPr>
      </w:pPr>
      <w:r w:rsidRPr="004175C2">
        <w:rPr>
          <w:lang w:val="es-ES"/>
        </w:rPr>
        <w:t>El desafío es desarrollar un plan de gestión de crisis que equilibre la seguridad de la población con la minimización del impacto socioeconómico, considerando la incertidumbre inherente a la predicción volcánica.</w:t>
      </w:r>
    </w:p>
    <w:p w14:paraId="11E9B9B1" w14:textId="77777777" w:rsidR="00EF752A" w:rsidRPr="004175C2" w:rsidRDefault="00CF1010">
      <w:pPr>
        <w:numPr>
          <w:ilvl w:val="0"/>
          <w:numId w:val="6"/>
        </w:numPr>
        <w:rPr>
          <w:lang w:val="es-ES"/>
        </w:rPr>
      </w:pPr>
      <w:r w:rsidRPr="004175C2">
        <w:rPr>
          <w:b/>
          <w:bCs/>
          <w:lang w:val="es-ES"/>
        </w:rPr>
        <w:t>Estrategias de Monitorización Volcánica Avanzada:</w:t>
      </w:r>
      <w:r w:rsidRPr="004175C2">
        <w:rPr>
          <w:lang w:val="es-ES"/>
        </w:rPr>
        <w:t xml:space="preserve"> Investigad las diferentes técnicas de monitorización volcánica (sismología, deformación del terreno, </w:t>
      </w:r>
      <w:r w:rsidRPr="004175C2">
        <w:rPr>
          <w:lang w:val="es-ES"/>
        </w:rPr>
        <w:lastRenderedPageBreak/>
        <w:t>geoquímica de gases, termografía, etc.). Proponed un sistema de monitorización integral para el Monte Fuego, especificando qué técnicas utilizaríais, dónde ubicaríais los equipos y qué parámetros clave mediríais. Justificad vuestras elecciones en términos de coste-efectividad y capacidad para detectar señales precursoras. ¿Cómo integraríais los datos de diferentes fuentes para obtener una imagen clara de la actividad volcánica?</w:t>
      </w:r>
    </w:p>
    <w:p w14:paraId="11E9B9B2" w14:textId="77777777" w:rsidR="00EF752A" w:rsidRPr="004175C2" w:rsidRDefault="00CF1010">
      <w:pPr>
        <w:numPr>
          <w:ilvl w:val="0"/>
          <w:numId w:val="6"/>
        </w:numPr>
        <w:rPr>
          <w:lang w:val="es-ES"/>
        </w:rPr>
      </w:pPr>
      <w:r w:rsidRPr="004175C2">
        <w:rPr>
          <w:b/>
          <w:bCs/>
          <w:lang w:val="es-ES"/>
        </w:rPr>
        <w:t>Plan de Evacuación y Comunicación de Riesgos:</w:t>
      </w:r>
      <w:r w:rsidRPr="004175C2">
        <w:rPr>
          <w:lang w:val="es-ES"/>
        </w:rPr>
        <w:t xml:space="preserve"> Diseñad un plan de evacuación detallado para Valle Verde, considerando la topografía de la zona, la infraestructura de transporte y las necesidades de la población. Incluid rutas de evacuación primarias y secundarias, puntos de refugio temporales y un sistema de transporte. Además, elaborad un protocolo de comunicación de riesgos para la población, que incluya diferentes niveles de alerta, mensajes claros y canales de difusión efectivos. ¿Cómo manejaríais la comunicación para evitar el pánico y asegurar la cooperación ciudadana ante la incertidumbre?</w:t>
      </w:r>
    </w:p>
    <w:p w14:paraId="11E9B9B3" w14:textId="77777777" w:rsidR="00EF752A" w:rsidRPr="004175C2" w:rsidRDefault="00CF1010">
      <w:pPr>
        <w:numPr>
          <w:ilvl w:val="0"/>
          <w:numId w:val="6"/>
        </w:numPr>
        <w:rPr>
          <w:lang w:val="es-ES"/>
        </w:rPr>
      </w:pPr>
      <w:r w:rsidRPr="004175C2">
        <w:rPr>
          <w:b/>
          <w:bCs/>
          <w:lang w:val="es-ES"/>
        </w:rPr>
        <w:t>Análisis de Coste-Beneficio de la Evacuación Preventiva:</w:t>
      </w:r>
      <w:r w:rsidRPr="004175C2">
        <w:rPr>
          <w:lang w:val="es-ES"/>
        </w:rPr>
        <w:t xml:space="preserve"> Estimad los costes económicos de una evacuación preventiva para Valle Verde (pérdidas agrícolas, turísticas, costes de alojamiento, transporte, etc.). Comparad estos costes con los costes potenciales de una erupción sin evacuación (pérdida de vidas, destrucción de propiedades, impacto a largo plazo en la economía). Discutid los dilemas éticos y económicos de decidir una evacuación preventiva frente a la espera de señales más claras. ¿Qué umbral de probabilidad de erupción justificaría una evacuación masiva, y cómo se comunicaría esta decisión a la población?</w:t>
      </w:r>
    </w:p>
    <w:p w14:paraId="11E9B9B4" w14:textId="77777777" w:rsidR="00EF752A" w:rsidRPr="004175C2" w:rsidRDefault="00CF1010">
      <w:pPr>
        <w:pStyle w:val="Ttulo2"/>
        <w:rPr>
          <w:rFonts w:asciiTheme="minorHAnsi" w:hAnsiTheme="minorHAnsi"/>
          <w:lang w:val="es-ES"/>
        </w:rPr>
      </w:pPr>
      <w:bookmarkStart w:id="7" w:name="el-tiempo-en-geología"/>
      <w:bookmarkEnd w:id="5"/>
      <w:bookmarkEnd w:id="6"/>
      <w:r w:rsidRPr="004175C2">
        <w:rPr>
          <w:rFonts w:asciiTheme="minorHAnsi" w:hAnsiTheme="minorHAnsi"/>
          <w:lang w:val="es-ES"/>
        </w:rPr>
        <w:t>4. El tiempo en geología</w:t>
      </w:r>
    </w:p>
    <w:p w14:paraId="11E9B9B5" w14:textId="3996925F" w:rsidR="00EF752A" w:rsidRPr="004175C2" w:rsidRDefault="00CF1010">
      <w:pPr>
        <w:pStyle w:val="Ttulo3"/>
        <w:rPr>
          <w:lang w:val="es-ES"/>
        </w:rPr>
      </w:pPr>
      <w:bookmarkStart w:id="8" w:name="X5d4796486f3cee97a47b61bb1b8db203a3dd6d9"/>
      <w:r w:rsidRPr="004175C2">
        <w:rPr>
          <w:lang w:val="es-ES"/>
        </w:rPr>
        <w:t xml:space="preserve">Caso </w:t>
      </w:r>
      <w:r w:rsidR="00E97205" w:rsidRPr="004175C2">
        <w:rPr>
          <w:lang w:val="es-ES"/>
        </w:rPr>
        <w:t>p</w:t>
      </w:r>
      <w:r w:rsidRPr="004175C2">
        <w:rPr>
          <w:lang w:val="es-ES"/>
        </w:rPr>
        <w:t xml:space="preserve">ráctico: El </w:t>
      </w:r>
      <w:r w:rsidR="00E97205" w:rsidRPr="004175C2">
        <w:rPr>
          <w:lang w:val="es-ES"/>
        </w:rPr>
        <w:t>e</w:t>
      </w:r>
      <w:r w:rsidRPr="004175C2">
        <w:rPr>
          <w:lang w:val="es-ES"/>
        </w:rPr>
        <w:t xml:space="preserve">nigma de la </w:t>
      </w:r>
      <w:r w:rsidR="00E97205" w:rsidRPr="004175C2">
        <w:rPr>
          <w:lang w:val="es-ES"/>
        </w:rPr>
        <w:t>c</w:t>
      </w:r>
      <w:r w:rsidRPr="004175C2">
        <w:rPr>
          <w:lang w:val="es-ES"/>
        </w:rPr>
        <w:t>antera de "</w:t>
      </w:r>
      <w:r w:rsidR="00E97205" w:rsidRPr="004175C2">
        <w:rPr>
          <w:lang w:val="es-ES"/>
        </w:rPr>
        <w:t>p</w:t>
      </w:r>
      <w:r w:rsidRPr="004175C2">
        <w:rPr>
          <w:lang w:val="es-ES"/>
        </w:rPr>
        <w:t xml:space="preserve">iedra </w:t>
      </w:r>
      <w:r w:rsidR="00E97205" w:rsidRPr="004175C2">
        <w:rPr>
          <w:lang w:val="es-ES"/>
        </w:rPr>
        <w:t>a</w:t>
      </w:r>
      <w:r w:rsidRPr="004175C2">
        <w:rPr>
          <w:lang w:val="es-ES"/>
        </w:rPr>
        <w:t>ntigua"</w:t>
      </w:r>
    </w:p>
    <w:p w14:paraId="11E9B9B6" w14:textId="77777777" w:rsidR="00EF752A" w:rsidRPr="004175C2" w:rsidRDefault="00CF1010">
      <w:pPr>
        <w:rPr>
          <w:lang w:val="es-ES"/>
        </w:rPr>
      </w:pPr>
      <w:r w:rsidRPr="004175C2">
        <w:rPr>
          <w:lang w:val="es-ES"/>
        </w:rPr>
        <w:t>Un equipo de geólogos y paleontólogos ha descubierto una cantera abandonada, "Piedra Antigua", que expone una secuencia estratigráfica inusualmente compleja. Se observan múltiples capas sedimentarias, una intrusión ígnea que las atraviesa, una falla inversa que desplaza varias unidades y, en algunas capas, restos fósiles de organismos marinos y terrestres. La cantera es un tesoro para comprender la historia geológica local, pero la cronología de los eventos es un verdadero rompecabezas.</w:t>
      </w:r>
    </w:p>
    <w:p w14:paraId="11E9B9B7" w14:textId="77777777" w:rsidR="00EF752A" w:rsidRPr="004175C2" w:rsidRDefault="00CF1010">
      <w:pPr>
        <w:rPr>
          <w:lang w:val="es-ES"/>
        </w:rPr>
      </w:pPr>
      <w:r w:rsidRPr="004175C2">
        <w:rPr>
          <w:lang w:val="es-ES"/>
        </w:rPr>
        <w:t xml:space="preserve">El objetivo del equipo es reconstruir la secuencia completa de eventos geológicos y biológicos que ocurrieron en la cantera de Piedra Antigua, desde la formación de las rocas más antiguas hasta los procesos más recientes. Deben utilizar tanto métodos de datación relativa como absoluta, e integrar la información paleontológica para contextualizar los </w:t>
      </w:r>
      <w:r w:rsidRPr="004175C2">
        <w:rPr>
          <w:lang w:val="es-ES"/>
        </w:rPr>
        <w:lastRenderedPageBreak/>
        <w:t>hallazgos. La interpretación de las relaciones de corte, la superposición de estratos y la presencia de fósiles guía será crucial.</w:t>
      </w:r>
    </w:p>
    <w:p w14:paraId="11E9B9B8" w14:textId="77777777" w:rsidR="00EF752A" w:rsidRPr="004175C2" w:rsidRDefault="00CF1010">
      <w:pPr>
        <w:rPr>
          <w:lang w:val="es-ES"/>
        </w:rPr>
      </w:pPr>
      <w:r w:rsidRPr="004175C2">
        <w:rPr>
          <w:lang w:val="es-ES"/>
        </w:rPr>
        <w:t>Se espera que el informe final no solo establezca una cronología, sino que también discuta las implicaciones de estos hallazgos para la comprensión de la evolución del paisaje y la vida en la región.</w:t>
      </w:r>
    </w:p>
    <w:p w14:paraId="11E9B9B9" w14:textId="77777777" w:rsidR="00EF752A" w:rsidRPr="004175C2" w:rsidRDefault="00CF1010">
      <w:pPr>
        <w:numPr>
          <w:ilvl w:val="0"/>
          <w:numId w:val="7"/>
        </w:numPr>
      </w:pPr>
      <w:r w:rsidRPr="004175C2">
        <w:rPr>
          <w:b/>
          <w:bCs/>
          <w:lang w:val="es-ES"/>
        </w:rPr>
        <w:t>Reconstrucción de la Historia Geológica Relativa:</w:t>
      </w:r>
      <w:r w:rsidRPr="004175C2">
        <w:rPr>
          <w:lang w:val="es-ES"/>
        </w:rPr>
        <w:t xml:space="preserve"> Se os proporciona un diagrama esquemático de la cantera de Piedra Antigua (similar a una columna estratigráfica con intrusiones y fallas). Identificad todas las unidades rocosas (sedimentarias, ígneas) y estructuras (fallas, discordancias). Aplicando los principios de la estratigrafía (superposición, horizontalidad original, relación de corte, sucesión faunística), ordenad cronológicamente todos los eventos geológicos y biológicos observados, desde el más antiguo al más reciente. </w:t>
      </w:r>
      <w:r w:rsidRPr="004175C2">
        <w:t>Justificad cada paso de vuestra reconstrucción.</w:t>
      </w:r>
    </w:p>
    <w:p w14:paraId="11E9B9BA" w14:textId="77777777" w:rsidR="00EF752A" w:rsidRPr="004175C2" w:rsidRDefault="00CF1010">
      <w:pPr>
        <w:numPr>
          <w:ilvl w:val="0"/>
          <w:numId w:val="7"/>
        </w:numPr>
        <w:rPr>
          <w:lang w:val="es-ES"/>
        </w:rPr>
      </w:pPr>
      <w:r w:rsidRPr="004175C2">
        <w:rPr>
          <w:b/>
          <w:bCs/>
          <w:lang w:val="es-ES"/>
        </w:rPr>
        <w:t>Aplicación de Métodos de Datación Absoluta:</w:t>
      </w:r>
      <w:r w:rsidRPr="004175C2">
        <w:rPr>
          <w:lang w:val="es-ES"/>
        </w:rPr>
        <w:t xml:space="preserve"> Se han tomado tres muestras de la cantera: una de la intrusión ígnea, una de una capa sedimentaria que contiene fósiles de trilobites y otra de una capa sedimentaria superior con fósiles de amonites.</w:t>
      </w:r>
    </w:p>
    <w:p w14:paraId="11E9B9BB" w14:textId="77777777" w:rsidR="00EF752A" w:rsidRPr="004175C2" w:rsidRDefault="00CF1010">
      <w:pPr>
        <w:numPr>
          <w:ilvl w:val="1"/>
          <w:numId w:val="8"/>
        </w:numPr>
        <w:rPr>
          <w:lang w:val="es-ES"/>
        </w:rPr>
      </w:pPr>
      <w:r w:rsidRPr="004175C2">
        <w:rPr>
          <w:lang w:val="es-ES"/>
        </w:rPr>
        <w:t>Para la intrusión ígnea, se ha utilizado el método Uranio-Plomo, obteniendo una edad de 250 Ma.</w:t>
      </w:r>
    </w:p>
    <w:p w14:paraId="11E9B9BC" w14:textId="77777777" w:rsidR="00EF752A" w:rsidRPr="004175C2" w:rsidRDefault="00CF1010">
      <w:pPr>
        <w:numPr>
          <w:ilvl w:val="1"/>
          <w:numId w:val="8"/>
        </w:numPr>
        <w:rPr>
          <w:lang w:val="es-ES"/>
        </w:rPr>
      </w:pPr>
      <w:r w:rsidRPr="004175C2">
        <w:rPr>
          <w:lang w:val="es-ES"/>
        </w:rPr>
        <w:t>Para la capa con trilobites, se ha encontrado un isótopo radiactivo con una vida media de 100 Ma. El análisis muestra que la relación entre el elemento padre y el elemento hijo es de 1:3.</w:t>
      </w:r>
    </w:p>
    <w:p w14:paraId="11E9B9BD" w14:textId="77777777" w:rsidR="00EF752A" w:rsidRPr="004175C2" w:rsidRDefault="00CF1010">
      <w:pPr>
        <w:numPr>
          <w:ilvl w:val="1"/>
          <w:numId w:val="8"/>
        </w:numPr>
        <w:rPr>
          <w:lang w:val="es-ES"/>
        </w:rPr>
      </w:pPr>
      <w:r w:rsidRPr="004175C2">
        <w:rPr>
          <w:lang w:val="es-ES"/>
        </w:rPr>
        <w:t>Para la capa con amonites, se ha utilizado el método Carbono-14, pero los resultados no son concluyentes.</w:t>
      </w:r>
    </w:p>
    <w:p w14:paraId="11E9B9BE" w14:textId="77777777" w:rsidR="00EF752A" w:rsidRPr="004175C2" w:rsidRDefault="00CF1010">
      <w:pPr>
        <w:numPr>
          <w:ilvl w:val="0"/>
          <w:numId w:val="3"/>
        </w:numPr>
        <w:rPr>
          <w:lang w:val="es-ES"/>
        </w:rPr>
      </w:pPr>
      <w:r w:rsidRPr="004175C2">
        <w:rPr>
          <w:lang w:val="es-ES"/>
        </w:rPr>
        <w:t>Calculad la edad absoluta de la capa con trilobites. Discutid por qué el Carbono-14 no sería adecuado para datar la capa con amonites (considerando que los amonites vivieron en el Mesozoico). Proponed un método de datación absoluta alternativo para la capa con amonites y justificad vuestra elección.</w:t>
      </w:r>
    </w:p>
    <w:p w14:paraId="11E9B9BF" w14:textId="77777777" w:rsidR="00EF752A" w:rsidRPr="004175C2" w:rsidRDefault="00CF1010">
      <w:pPr>
        <w:numPr>
          <w:ilvl w:val="0"/>
          <w:numId w:val="7"/>
        </w:numPr>
        <w:rPr>
          <w:lang w:val="es-ES"/>
        </w:rPr>
      </w:pPr>
      <w:r w:rsidRPr="004175C2">
        <w:rPr>
          <w:b/>
          <w:bCs/>
          <w:lang w:val="es-ES"/>
        </w:rPr>
        <w:t>Interpretación Paleoambiental y Paleogeográfica:</w:t>
      </w:r>
      <w:r w:rsidRPr="004175C2">
        <w:rPr>
          <w:lang w:val="es-ES"/>
        </w:rPr>
        <w:t xml:space="preserve"> Basándoos en la presencia de fósiles marinos (trilobites, amonites) y terrestres, y en las características de las rocas sedimentarias (tipo de roca, estructuras sedimentarias), reconstruid la evolución paleoambiental de la región de Piedra Antigua a lo largo del tiempo geológico. ¿Qué cambios en el nivel del mar, el clima o la geografía (presencia de </w:t>
      </w:r>
      <w:r w:rsidRPr="004175C2">
        <w:rPr>
          <w:lang w:val="es-ES"/>
        </w:rPr>
        <w:lastRenderedPageBreak/>
        <w:t>continentes o mares) podrían inferirse de vuestros hallazgos? Discutid cómo la información de la cantera podría contribuir a un mapa paleogeográfico más amplio de la región.</w:t>
      </w:r>
    </w:p>
    <w:p w14:paraId="11E9B9C0" w14:textId="4685E1E5" w:rsidR="00EF752A" w:rsidRPr="004175C2" w:rsidRDefault="00CF1010">
      <w:pPr>
        <w:pStyle w:val="Ttulo1"/>
        <w:rPr>
          <w:rFonts w:asciiTheme="minorHAnsi" w:hAnsiTheme="minorHAnsi"/>
          <w:lang w:val="es-ES"/>
        </w:rPr>
      </w:pPr>
      <w:bookmarkStart w:id="9" w:name="soluciones-de-las-actividades"/>
      <w:bookmarkEnd w:id="0"/>
      <w:bookmarkEnd w:id="7"/>
      <w:bookmarkEnd w:id="8"/>
      <w:r w:rsidRPr="004175C2">
        <w:rPr>
          <w:rFonts w:asciiTheme="minorHAnsi" w:hAnsiTheme="minorHAnsi"/>
          <w:lang w:val="es-ES"/>
        </w:rPr>
        <w:t xml:space="preserve">Soluciones de las </w:t>
      </w:r>
      <w:r w:rsidR="00E97205" w:rsidRPr="004175C2">
        <w:rPr>
          <w:rFonts w:asciiTheme="minorHAnsi" w:hAnsiTheme="minorHAnsi"/>
          <w:lang w:val="es-ES"/>
        </w:rPr>
        <w:t>a</w:t>
      </w:r>
      <w:r w:rsidRPr="004175C2">
        <w:rPr>
          <w:rFonts w:asciiTheme="minorHAnsi" w:hAnsiTheme="minorHAnsi"/>
          <w:lang w:val="es-ES"/>
        </w:rPr>
        <w:t>ctividades</w:t>
      </w:r>
    </w:p>
    <w:p w14:paraId="11E9B9C1" w14:textId="77777777" w:rsidR="00EF752A" w:rsidRPr="004175C2" w:rsidRDefault="00CF1010">
      <w:pPr>
        <w:pStyle w:val="Ttulo2"/>
        <w:rPr>
          <w:rFonts w:asciiTheme="minorHAnsi" w:hAnsiTheme="minorHAnsi"/>
          <w:lang w:val="es-ES"/>
        </w:rPr>
      </w:pPr>
      <w:bookmarkStart w:id="10" w:name="la-energía-interna-de-la-tierra-1"/>
      <w:r w:rsidRPr="004175C2">
        <w:rPr>
          <w:rFonts w:asciiTheme="minorHAnsi" w:hAnsiTheme="minorHAnsi"/>
          <w:lang w:val="es-ES"/>
        </w:rPr>
        <w:t>1. La energía interna de la Tierra</w:t>
      </w:r>
    </w:p>
    <w:p w14:paraId="11E9B9C2" w14:textId="77777777" w:rsidR="00EF752A" w:rsidRPr="004175C2" w:rsidRDefault="00CF1010">
      <w:pPr>
        <w:numPr>
          <w:ilvl w:val="0"/>
          <w:numId w:val="9"/>
        </w:numPr>
        <w:rPr>
          <w:lang w:val="es-ES"/>
        </w:rPr>
      </w:pPr>
      <w:r w:rsidRPr="004175C2">
        <w:rPr>
          <w:b/>
          <w:bCs/>
          <w:lang w:val="es-ES"/>
        </w:rPr>
        <w:t>Análisis de Viabilidad Económica y Financiera:</w:t>
      </w:r>
    </w:p>
    <w:p w14:paraId="11E9B9C3" w14:textId="77777777" w:rsidR="00EF752A" w:rsidRPr="004175C2" w:rsidRDefault="00CF1010">
      <w:pPr>
        <w:numPr>
          <w:ilvl w:val="1"/>
          <w:numId w:val="10"/>
        </w:numPr>
      </w:pPr>
      <w:r w:rsidRPr="004175C2">
        <w:rPr>
          <w:b/>
          <w:bCs/>
          <w:lang w:val="es-ES"/>
        </w:rPr>
        <w:t>Ahorro anual:</w:t>
      </w:r>
      <w:r w:rsidRPr="004175C2">
        <w:rPr>
          <w:lang w:val="es-ES"/>
        </w:rPr>
        <w:t xml:space="preserve"> Producción anual de energía = 50 MW </w:t>
      </w:r>
      <m:oMath>
        <m:r>
          <m:rPr>
            <m:sty m:val="p"/>
          </m:rPr>
          <w:rPr>
            <w:rFonts w:ascii="Cambria Math" w:hAnsi="Cambria Math"/>
            <w:lang w:val="es-ES"/>
          </w:rPr>
          <m:t>×</m:t>
        </m:r>
      </m:oMath>
      <w:r w:rsidRPr="004175C2">
        <w:rPr>
          <w:lang w:val="es-ES"/>
        </w:rPr>
        <w:t xml:space="preserve"> 8.000 h/año = 400.000 MWh/año = 400.000.000 kWh/año. </w:t>
      </w:r>
      <w:r w:rsidRPr="004175C2">
        <w:t xml:space="preserve">Ahorro anual en importación = 400.000.000 kWh/año </w:t>
      </w:r>
      <m:oMath>
        <m:r>
          <m:rPr>
            <m:sty m:val="p"/>
          </m:rPr>
          <w:rPr>
            <w:rFonts w:ascii="Cambria Math" w:hAnsi="Cambria Math"/>
          </w:rPr>
          <m:t>×</m:t>
        </m:r>
      </m:oMath>
      <w:r w:rsidRPr="004175C2">
        <w:t xml:space="preserve"> 0,15 €/kWh = 60.000.000 €.</w:t>
      </w:r>
    </w:p>
    <w:p w14:paraId="11E9B9C4" w14:textId="77777777" w:rsidR="00EF752A" w:rsidRPr="004175C2" w:rsidRDefault="00CF1010">
      <w:pPr>
        <w:numPr>
          <w:ilvl w:val="1"/>
          <w:numId w:val="10"/>
        </w:numPr>
        <w:rPr>
          <w:lang w:val="es-ES"/>
        </w:rPr>
      </w:pPr>
      <w:r w:rsidRPr="004175C2">
        <w:rPr>
          <w:b/>
          <w:bCs/>
          <w:lang w:val="es-ES"/>
        </w:rPr>
        <w:t>Beneficio neto anual:</w:t>
      </w:r>
      <w:r w:rsidRPr="004175C2">
        <w:rPr>
          <w:lang w:val="es-ES"/>
        </w:rPr>
        <w:t xml:space="preserve"> Beneficio neto = Ahorro anual - Coste de mantenimiento = 60.000.000 € - 5.000.000 € = 55.000.000 €.</w:t>
      </w:r>
    </w:p>
    <w:p w14:paraId="11E9B9C5" w14:textId="77777777" w:rsidR="00EF752A" w:rsidRPr="004175C2" w:rsidRDefault="00CF1010">
      <w:pPr>
        <w:numPr>
          <w:ilvl w:val="1"/>
          <w:numId w:val="10"/>
        </w:numPr>
        <w:rPr>
          <w:lang w:val="es-ES"/>
        </w:rPr>
      </w:pPr>
      <w:r w:rsidRPr="004175C2">
        <w:rPr>
          <w:b/>
          <w:bCs/>
          <w:lang w:val="es-ES"/>
        </w:rPr>
        <w:t>Tiempo de recuperación de la inversión:</w:t>
      </w:r>
      <w:r w:rsidRPr="004175C2">
        <w:rPr>
          <w:lang w:val="es-ES"/>
        </w:rPr>
        <w:t xml:space="preserve"> Tiempo = Inversión inicial / Beneficio neto anual = 300.000.000 € / 55.000.000 €/año </w:t>
      </w:r>
      <m:oMath>
        <m:r>
          <m:rPr>
            <m:sty m:val="p"/>
          </m:rPr>
          <w:rPr>
            <w:rFonts w:ascii="Cambria Math" w:hAnsi="Cambria Math"/>
            <w:lang w:val="es-ES"/>
          </w:rPr>
          <m:t>≈</m:t>
        </m:r>
      </m:oMath>
      <w:r w:rsidRPr="004175C2">
        <w:rPr>
          <w:lang w:val="es-ES"/>
        </w:rPr>
        <w:t xml:space="preserve"> 5,45 años.</w:t>
      </w:r>
    </w:p>
    <w:p w14:paraId="11E9B9C6" w14:textId="77777777" w:rsidR="00EF752A" w:rsidRPr="004175C2" w:rsidRDefault="00CF1010">
      <w:pPr>
        <w:numPr>
          <w:ilvl w:val="1"/>
          <w:numId w:val="10"/>
        </w:numPr>
      </w:pPr>
      <w:r w:rsidRPr="004175C2">
        <w:rPr>
          <w:b/>
          <w:bCs/>
        </w:rPr>
        <w:t>Otros factores económicos:</w:t>
      </w:r>
    </w:p>
    <w:p w14:paraId="11E9B9C7" w14:textId="77777777" w:rsidR="00EF752A" w:rsidRPr="004175C2" w:rsidRDefault="00CF1010">
      <w:pPr>
        <w:numPr>
          <w:ilvl w:val="2"/>
          <w:numId w:val="11"/>
        </w:numPr>
        <w:rPr>
          <w:lang w:val="es-ES"/>
        </w:rPr>
      </w:pPr>
      <w:r w:rsidRPr="004175C2">
        <w:rPr>
          <w:i/>
          <w:iCs/>
          <w:lang w:val="es-ES"/>
        </w:rPr>
        <w:t>Incentivos fiscales:</w:t>
      </w:r>
      <w:r w:rsidRPr="004175C2">
        <w:rPr>
          <w:lang w:val="es-ES"/>
        </w:rPr>
        <w:t xml:space="preserve"> Reducciones de impuestos o subvenciones gubernamentales pueden disminuir el coste inicial o aumentar la rentabilidad.</w:t>
      </w:r>
    </w:p>
    <w:p w14:paraId="11E9B9C8" w14:textId="77777777" w:rsidR="00EF752A" w:rsidRPr="004175C2" w:rsidRDefault="00CF1010">
      <w:pPr>
        <w:numPr>
          <w:ilvl w:val="2"/>
          <w:numId w:val="11"/>
        </w:numPr>
        <w:rPr>
          <w:lang w:val="es-ES"/>
        </w:rPr>
      </w:pPr>
      <w:r w:rsidRPr="004175C2">
        <w:rPr>
          <w:i/>
          <w:iCs/>
          <w:lang w:val="es-ES"/>
        </w:rPr>
        <w:t>Créditos de carbono:</w:t>
      </w:r>
      <w:r w:rsidRPr="004175C2">
        <w:rPr>
          <w:lang w:val="es-ES"/>
        </w:rPr>
        <w:t xml:space="preserve"> La venta de créditos de carbono por la reducción de emisiones puede generar ingresos adicionales.</w:t>
      </w:r>
    </w:p>
    <w:p w14:paraId="11E9B9C9" w14:textId="77777777" w:rsidR="00EF752A" w:rsidRPr="004175C2" w:rsidRDefault="00CF1010">
      <w:pPr>
        <w:numPr>
          <w:ilvl w:val="2"/>
          <w:numId w:val="11"/>
        </w:numPr>
        <w:rPr>
          <w:lang w:val="es-ES"/>
        </w:rPr>
      </w:pPr>
      <w:r w:rsidRPr="004175C2">
        <w:rPr>
          <w:i/>
          <w:iCs/>
          <w:lang w:val="es-ES"/>
        </w:rPr>
        <w:t>Fluctuaciones del precio del combustible fósil:</w:t>
      </w:r>
      <w:r w:rsidRPr="004175C2">
        <w:rPr>
          <w:lang w:val="es-ES"/>
        </w:rPr>
        <w:t xml:space="preserve"> Un aumento en el precio del combustible importado haría la geotermia más atractiva y aceleraría la recuperación.</w:t>
      </w:r>
    </w:p>
    <w:p w14:paraId="11E9B9CA" w14:textId="77777777" w:rsidR="00EF752A" w:rsidRPr="004175C2" w:rsidRDefault="00CF1010">
      <w:pPr>
        <w:numPr>
          <w:ilvl w:val="2"/>
          <w:numId w:val="11"/>
        </w:numPr>
        <w:rPr>
          <w:lang w:val="es-ES"/>
        </w:rPr>
      </w:pPr>
      <w:r w:rsidRPr="004175C2">
        <w:rPr>
          <w:i/>
          <w:iCs/>
          <w:lang w:val="es-ES"/>
        </w:rPr>
        <w:t>Costes de financiación:</w:t>
      </w:r>
      <w:r w:rsidRPr="004175C2">
        <w:rPr>
          <w:lang w:val="es-ES"/>
        </w:rPr>
        <w:t xml:space="preserve"> Los intereses de préstamos pueden aumentar el coste total del proyecto.</w:t>
      </w:r>
    </w:p>
    <w:p w14:paraId="11E9B9CB" w14:textId="77777777" w:rsidR="00EF752A" w:rsidRPr="004175C2" w:rsidRDefault="00CF1010">
      <w:pPr>
        <w:numPr>
          <w:ilvl w:val="2"/>
          <w:numId w:val="11"/>
        </w:numPr>
        <w:rPr>
          <w:lang w:val="es-ES"/>
        </w:rPr>
      </w:pPr>
      <w:r w:rsidRPr="004175C2">
        <w:rPr>
          <w:i/>
          <w:iCs/>
          <w:lang w:val="es-ES"/>
        </w:rPr>
        <w:t>Valor estratégico:</w:t>
      </w:r>
      <w:r w:rsidRPr="004175C2">
        <w:rPr>
          <w:lang w:val="es-ES"/>
        </w:rPr>
        <w:t xml:space="preserve"> La independencia energética y la estabilidad de precios pueden tener un valor no monetario significativo para la nación.</w:t>
      </w:r>
    </w:p>
    <w:p w14:paraId="11E9B9CC" w14:textId="77777777" w:rsidR="00EF752A" w:rsidRPr="004175C2" w:rsidRDefault="00CF1010">
      <w:pPr>
        <w:numPr>
          <w:ilvl w:val="1"/>
          <w:numId w:val="10"/>
        </w:numPr>
        <w:rPr>
          <w:lang w:val="es-ES"/>
        </w:rPr>
      </w:pPr>
      <w:r w:rsidRPr="004175C2">
        <w:rPr>
          <w:b/>
          <w:bCs/>
          <w:lang w:val="es-ES"/>
        </w:rPr>
        <w:t>Evaluación de Impacto Ambiental y Social:</w:t>
      </w:r>
    </w:p>
    <w:p w14:paraId="11E9B9CD" w14:textId="77777777" w:rsidR="00EF752A" w:rsidRPr="004175C2" w:rsidRDefault="00CF1010">
      <w:pPr>
        <w:numPr>
          <w:ilvl w:val="2"/>
          <w:numId w:val="12"/>
        </w:numPr>
      </w:pPr>
      <w:r w:rsidRPr="004175C2">
        <w:rPr>
          <w:b/>
          <w:bCs/>
        </w:rPr>
        <w:t>Impactos ambientales:</w:t>
      </w:r>
    </w:p>
    <w:p w14:paraId="11E9B9CE" w14:textId="77777777" w:rsidR="00EF752A" w:rsidRPr="004175C2" w:rsidRDefault="00CF1010">
      <w:pPr>
        <w:numPr>
          <w:ilvl w:val="3"/>
          <w:numId w:val="13"/>
        </w:numPr>
      </w:pPr>
      <w:r w:rsidRPr="004175C2">
        <w:rPr>
          <w:i/>
          <w:iCs/>
          <w:lang w:val="es-ES"/>
        </w:rPr>
        <w:lastRenderedPageBreak/>
        <w:t>Emisiones de gases:</w:t>
      </w:r>
      <w:r w:rsidRPr="004175C2">
        <w:rPr>
          <w:lang w:val="es-ES"/>
        </w:rPr>
        <w:t xml:space="preserve"> Aunque menores que los fósiles, las plantas geotérmicas pueden liberar gases como H</w:t>
      </w:r>
      <m:oMath>
        <m:sSub>
          <m:sSubPr>
            <m:ctrlPr>
              <w:rPr>
                <w:rFonts w:ascii="Cambria Math" w:hAnsi="Cambria Math"/>
              </w:rPr>
            </m:ctrlPr>
          </m:sSubPr>
          <m:e>
            <m:r>
              <w:rPr>
                <w:rFonts w:ascii="Cambria Math" w:hAnsi="Cambria Math"/>
                <w:lang w:val="es-ES"/>
              </w:rPr>
              <m:t>​</m:t>
            </m:r>
          </m:e>
          <m:sub>
            <m:r>
              <w:rPr>
                <w:rFonts w:ascii="Cambria Math" w:hAnsi="Cambria Math"/>
                <w:lang w:val="es-ES"/>
              </w:rPr>
              <m:t>2</m:t>
            </m:r>
          </m:sub>
        </m:sSub>
      </m:oMath>
      <w:r w:rsidRPr="004175C2">
        <w:rPr>
          <w:lang w:val="es-ES"/>
        </w:rPr>
        <w:t>S, CO</w:t>
      </w:r>
      <m:oMath>
        <m:sSub>
          <m:sSubPr>
            <m:ctrlPr>
              <w:rPr>
                <w:rFonts w:ascii="Cambria Math" w:hAnsi="Cambria Math"/>
              </w:rPr>
            </m:ctrlPr>
          </m:sSubPr>
          <m:e>
            <m:r>
              <w:rPr>
                <w:rFonts w:ascii="Cambria Math" w:hAnsi="Cambria Math"/>
                <w:lang w:val="es-ES"/>
              </w:rPr>
              <m:t>​</m:t>
            </m:r>
          </m:e>
          <m:sub>
            <m:r>
              <w:rPr>
                <w:rFonts w:ascii="Cambria Math" w:hAnsi="Cambria Math"/>
                <w:lang w:val="es-ES"/>
              </w:rPr>
              <m:t>2</m:t>
            </m:r>
          </m:sub>
        </m:sSub>
      </m:oMath>
      <w:r w:rsidRPr="004175C2">
        <w:rPr>
          <w:lang w:val="es-ES"/>
        </w:rPr>
        <w:t>, CH</w:t>
      </w:r>
      <m:oMath>
        <m:sSub>
          <m:sSubPr>
            <m:ctrlPr>
              <w:rPr>
                <w:rFonts w:ascii="Cambria Math" w:hAnsi="Cambria Math"/>
              </w:rPr>
            </m:ctrlPr>
          </m:sSubPr>
          <m:e>
            <m:r>
              <w:rPr>
                <w:rFonts w:ascii="Cambria Math" w:hAnsi="Cambria Math"/>
                <w:lang w:val="es-ES"/>
              </w:rPr>
              <m:t>​</m:t>
            </m:r>
          </m:e>
          <m:sub>
            <m:r>
              <w:rPr>
                <w:rFonts w:ascii="Cambria Math" w:hAnsi="Cambria Math"/>
                <w:lang w:val="es-ES"/>
              </w:rPr>
              <m:t>4</m:t>
            </m:r>
          </m:sub>
        </m:sSub>
      </m:oMath>
      <w:r w:rsidRPr="004175C2">
        <w:rPr>
          <w:lang w:val="es-ES"/>
        </w:rPr>
        <w:t xml:space="preserve">. </w:t>
      </w:r>
      <w:r w:rsidRPr="004175C2">
        <w:t>Mitigación: Tecnologías de reinyección de gases o captura.</w:t>
      </w:r>
    </w:p>
    <w:p w14:paraId="11E9B9CF" w14:textId="77777777" w:rsidR="00EF752A" w:rsidRPr="004175C2" w:rsidRDefault="00CF1010">
      <w:pPr>
        <w:numPr>
          <w:ilvl w:val="3"/>
          <w:numId w:val="13"/>
        </w:numPr>
        <w:rPr>
          <w:lang w:val="es-ES"/>
        </w:rPr>
      </w:pPr>
      <w:r w:rsidRPr="004175C2">
        <w:rPr>
          <w:i/>
          <w:iCs/>
          <w:lang w:val="es-ES"/>
        </w:rPr>
        <w:t>Sismicidad inducida:</w:t>
      </w:r>
      <w:r w:rsidRPr="004175C2">
        <w:rPr>
          <w:lang w:val="es-ES"/>
        </w:rPr>
        <w:t xml:space="preserve"> La inyección de fluidos puede provocar microterremotos. Mitigación: Monitorización sísmica continua y ajuste de presiones de inyección.</w:t>
      </w:r>
    </w:p>
    <w:p w14:paraId="11E9B9D0" w14:textId="77777777" w:rsidR="00EF752A" w:rsidRPr="004175C2" w:rsidRDefault="00CF1010">
      <w:pPr>
        <w:numPr>
          <w:ilvl w:val="3"/>
          <w:numId w:val="13"/>
        </w:numPr>
        <w:rPr>
          <w:lang w:val="es-ES"/>
        </w:rPr>
      </w:pPr>
      <w:r w:rsidRPr="004175C2">
        <w:rPr>
          <w:i/>
          <w:iCs/>
          <w:lang w:val="es-ES"/>
        </w:rPr>
        <w:t>Uso del agua:</w:t>
      </w:r>
      <w:r w:rsidRPr="004175C2">
        <w:rPr>
          <w:lang w:val="es-ES"/>
        </w:rPr>
        <w:t xml:space="preserve"> Aunque es un sistema cerrado, puede haber pérdidas. Mitigación: Optimización del ciclo del agua y uso de agua no potable si es posible.</w:t>
      </w:r>
    </w:p>
    <w:p w14:paraId="11E9B9D1" w14:textId="77777777" w:rsidR="00EF752A" w:rsidRPr="004175C2" w:rsidRDefault="00CF1010">
      <w:pPr>
        <w:numPr>
          <w:ilvl w:val="3"/>
          <w:numId w:val="13"/>
        </w:numPr>
      </w:pPr>
      <w:r w:rsidRPr="004175C2">
        <w:rPr>
          <w:i/>
          <w:iCs/>
          <w:lang w:val="es-ES"/>
        </w:rPr>
        <w:t>Impacto visual y acústico:</w:t>
      </w:r>
      <w:r w:rsidRPr="004175C2">
        <w:rPr>
          <w:lang w:val="es-ES"/>
        </w:rPr>
        <w:t xml:space="preserve"> Infraestructuras y ruido de perforación. </w:t>
      </w:r>
      <w:r w:rsidRPr="004175C2">
        <w:t>Mitigación: Diseño paisajístico, barreras acústicas, ubicación estratégica.</w:t>
      </w:r>
    </w:p>
    <w:p w14:paraId="11E9B9D2" w14:textId="77777777" w:rsidR="00EF752A" w:rsidRPr="004175C2" w:rsidRDefault="00CF1010">
      <w:pPr>
        <w:numPr>
          <w:ilvl w:val="3"/>
          <w:numId w:val="13"/>
        </w:numPr>
        <w:rPr>
          <w:lang w:val="es-ES"/>
        </w:rPr>
      </w:pPr>
      <w:r w:rsidRPr="004175C2">
        <w:rPr>
          <w:i/>
          <w:iCs/>
          <w:lang w:val="es-ES"/>
        </w:rPr>
        <w:t>Contaminación del agua:</w:t>
      </w:r>
      <w:r w:rsidRPr="004175C2">
        <w:rPr>
          <w:lang w:val="es-ES"/>
        </w:rPr>
        <w:t xml:space="preserve"> Riesgo de fuga de fluidos geotérmicos. Mitigación: Sellado adecuado de pozos, monitorización de acuíferos.</w:t>
      </w:r>
    </w:p>
    <w:p w14:paraId="11E9B9D3" w14:textId="77777777" w:rsidR="00EF752A" w:rsidRPr="004175C2" w:rsidRDefault="00CF1010">
      <w:pPr>
        <w:numPr>
          <w:ilvl w:val="2"/>
          <w:numId w:val="12"/>
        </w:numPr>
      </w:pPr>
      <w:r w:rsidRPr="004175C2">
        <w:rPr>
          <w:b/>
          <w:bCs/>
        </w:rPr>
        <w:t>Impactos sociales:</w:t>
      </w:r>
    </w:p>
    <w:p w14:paraId="11E9B9D4" w14:textId="77777777" w:rsidR="00EF752A" w:rsidRPr="004175C2" w:rsidRDefault="00CF1010">
      <w:pPr>
        <w:numPr>
          <w:ilvl w:val="3"/>
          <w:numId w:val="14"/>
        </w:numPr>
      </w:pPr>
      <w:r w:rsidRPr="004175C2">
        <w:rPr>
          <w:i/>
          <w:iCs/>
          <w:lang w:val="es-ES"/>
        </w:rPr>
        <w:t>Desplazamiento de comunidades:</w:t>
      </w:r>
      <w:r w:rsidRPr="004175C2">
        <w:rPr>
          <w:lang w:val="es-ES"/>
        </w:rPr>
        <w:t xml:space="preserve"> Si la ubicación interfiere con asentamientos. </w:t>
      </w:r>
      <w:r w:rsidRPr="004175C2">
        <w:t>Mitigación: Consulta temprana, compensación justa, reubicación consensuada.</w:t>
      </w:r>
    </w:p>
    <w:p w14:paraId="11E9B9D5" w14:textId="77777777" w:rsidR="00EF752A" w:rsidRPr="004175C2" w:rsidRDefault="00CF1010">
      <w:pPr>
        <w:numPr>
          <w:ilvl w:val="3"/>
          <w:numId w:val="14"/>
        </w:numPr>
        <w:rPr>
          <w:lang w:val="es-ES"/>
        </w:rPr>
      </w:pPr>
      <w:r w:rsidRPr="004175C2">
        <w:rPr>
          <w:i/>
          <w:iCs/>
          <w:lang w:val="es-ES"/>
        </w:rPr>
        <w:t>Alteración de recursos naturales:</w:t>
      </w:r>
      <w:r w:rsidRPr="004175C2">
        <w:rPr>
          <w:lang w:val="es-ES"/>
        </w:rPr>
        <w:t xml:space="preserve"> Impacto en fuentes de agua, tierras de cultivo o áreas de caza/recolección. Mitigación: Estudios de impacto detallados, planes de gestión de recursos, acuerdos de beneficio compartido.</w:t>
      </w:r>
    </w:p>
    <w:p w14:paraId="11E9B9D6" w14:textId="77777777" w:rsidR="00EF752A" w:rsidRPr="004175C2" w:rsidRDefault="00CF1010">
      <w:pPr>
        <w:numPr>
          <w:ilvl w:val="3"/>
          <w:numId w:val="14"/>
        </w:numPr>
        <w:rPr>
          <w:lang w:val="es-ES"/>
        </w:rPr>
      </w:pPr>
      <w:r w:rsidRPr="004175C2">
        <w:rPr>
          <w:i/>
          <w:iCs/>
          <w:lang w:val="es-ES"/>
        </w:rPr>
        <w:t>Impacto cultural:</w:t>
      </w:r>
      <w:r w:rsidRPr="004175C2">
        <w:rPr>
          <w:lang w:val="es-ES"/>
        </w:rPr>
        <w:t xml:space="preserve"> En comunidades indígenas, la tierra tiene un valor cultural profundo. Mitigación: Respeto a los derechos territoriales, consentimiento libre, previo e informado, participación en la toma de decisiones.</w:t>
      </w:r>
    </w:p>
    <w:p w14:paraId="11E9B9D7" w14:textId="77777777" w:rsidR="00EF752A" w:rsidRPr="004175C2" w:rsidRDefault="00CF1010">
      <w:pPr>
        <w:numPr>
          <w:ilvl w:val="2"/>
          <w:numId w:val="12"/>
        </w:numPr>
        <w:rPr>
          <w:lang w:val="es-ES"/>
        </w:rPr>
      </w:pPr>
      <w:r w:rsidRPr="004175C2">
        <w:rPr>
          <w:b/>
          <w:bCs/>
          <w:lang w:val="es-ES"/>
        </w:rPr>
        <w:t>Comparación con central de carbón:</w:t>
      </w:r>
      <w:r w:rsidRPr="004175C2">
        <w:rPr>
          <w:lang w:val="es-ES"/>
        </w:rPr>
        <w:t xml:space="preserve"> La geotermia tiene una huella de carbono significativamente menor, no consume grandes volúmenes de combustible, y su impacto en la calidad del aire es mínimo en comparación con las emisiones de SO</w:t>
      </w:r>
      <m:oMath>
        <m:sSub>
          <m:sSubPr>
            <m:ctrlPr>
              <w:rPr>
                <w:rFonts w:ascii="Cambria Math" w:hAnsi="Cambria Math"/>
              </w:rPr>
            </m:ctrlPr>
          </m:sSubPr>
          <m:e>
            <m:r>
              <w:rPr>
                <w:rFonts w:ascii="Cambria Math" w:hAnsi="Cambria Math"/>
                <w:lang w:val="es-ES"/>
              </w:rPr>
              <m:t>​</m:t>
            </m:r>
          </m:e>
          <m:sub>
            <m:r>
              <w:rPr>
                <w:rFonts w:ascii="Cambria Math" w:hAnsi="Cambria Math"/>
                <w:lang w:val="es-ES"/>
              </w:rPr>
              <m:t>2</m:t>
            </m:r>
          </m:sub>
        </m:sSub>
      </m:oMath>
      <w:r w:rsidRPr="004175C2">
        <w:rPr>
          <w:lang w:val="es-ES"/>
        </w:rPr>
        <w:t>, NO</w:t>
      </w:r>
      <m:oMath>
        <m:sSub>
          <m:sSubPr>
            <m:ctrlPr>
              <w:rPr>
                <w:rFonts w:ascii="Cambria Math" w:hAnsi="Cambria Math"/>
              </w:rPr>
            </m:ctrlPr>
          </m:sSubPr>
          <m:e>
            <m:r>
              <w:rPr>
                <w:rFonts w:ascii="Cambria Math" w:hAnsi="Cambria Math"/>
                <w:lang w:val="es-ES"/>
              </w:rPr>
              <m:t>​</m:t>
            </m:r>
          </m:e>
          <m:sub>
            <m:r>
              <w:rPr>
                <w:rFonts w:ascii="Cambria Math" w:hAnsi="Cambria Math"/>
              </w:rPr>
              <m:t>x</m:t>
            </m:r>
          </m:sub>
        </m:sSub>
      </m:oMath>
      <w:r w:rsidRPr="004175C2">
        <w:rPr>
          <w:lang w:val="es-ES"/>
        </w:rPr>
        <w:t xml:space="preserve"> y partículas de una central de carbón. Los riesgos de sismicidad inducida y </w:t>
      </w:r>
      <w:r w:rsidRPr="004175C2">
        <w:rPr>
          <w:lang w:val="es-ES"/>
        </w:rPr>
        <w:lastRenderedPageBreak/>
        <w:t>emisiones de gases son gestionables y localizados, mientras que la contaminación del aire por carbón es regional y global.</w:t>
      </w:r>
    </w:p>
    <w:p w14:paraId="11E9B9D8" w14:textId="77777777" w:rsidR="00EF752A" w:rsidRPr="004175C2" w:rsidRDefault="00CF1010">
      <w:pPr>
        <w:numPr>
          <w:ilvl w:val="2"/>
          <w:numId w:val="12"/>
        </w:numPr>
        <w:rPr>
          <w:lang w:val="es-ES"/>
        </w:rPr>
      </w:pPr>
      <w:r w:rsidRPr="004175C2">
        <w:rPr>
          <w:b/>
          <w:bCs/>
          <w:lang w:val="es-ES"/>
        </w:rPr>
        <w:t>Estrategias de Comunicación y Participación Ciudadana:</w:t>
      </w:r>
    </w:p>
    <w:p w14:paraId="11E9B9D9" w14:textId="77777777" w:rsidR="00EF752A" w:rsidRPr="004175C2" w:rsidRDefault="00CF1010">
      <w:pPr>
        <w:numPr>
          <w:ilvl w:val="3"/>
          <w:numId w:val="15"/>
        </w:numPr>
      </w:pPr>
      <w:r w:rsidRPr="004175C2">
        <w:rPr>
          <w:b/>
          <w:bCs/>
        </w:rPr>
        <w:t>Mensajes clave:</w:t>
      </w:r>
    </w:p>
    <w:p w14:paraId="11E9B9DA" w14:textId="77777777" w:rsidR="00EF752A" w:rsidRPr="004175C2" w:rsidRDefault="00CF1010">
      <w:pPr>
        <w:numPr>
          <w:ilvl w:val="4"/>
          <w:numId w:val="16"/>
        </w:numPr>
        <w:rPr>
          <w:lang w:val="es-ES"/>
        </w:rPr>
      </w:pPr>
      <w:r w:rsidRPr="004175C2">
        <w:rPr>
          <w:i/>
          <w:iCs/>
          <w:lang w:val="es-ES"/>
        </w:rPr>
        <w:t>Sostenibilidad y futuro:</w:t>
      </w:r>
      <w:r w:rsidRPr="004175C2">
        <w:rPr>
          <w:lang w:val="es-ES"/>
        </w:rPr>
        <w:t xml:space="preserve"> La geotermia es una energía limpia y renovable que asegura un futuro energético estable y reduce la dependencia externa.</w:t>
      </w:r>
    </w:p>
    <w:p w14:paraId="11E9B9DB" w14:textId="77777777" w:rsidR="00EF752A" w:rsidRPr="004175C2" w:rsidRDefault="00CF1010">
      <w:pPr>
        <w:numPr>
          <w:ilvl w:val="4"/>
          <w:numId w:val="16"/>
        </w:numPr>
        <w:rPr>
          <w:lang w:val="es-ES"/>
        </w:rPr>
      </w:pPr>
      <w:r w:rsidRPr="004175C2">
        <w:rPr>
          <w:i/>
          <w:iCs/>
          <w:lang w:val="es-ES"/>
        </w:rPr>
        <w:t>Seguridad y mitigación:</w:t>
      </w:r>
      <w:r w:rsidRPr="004175C2">
        <w:rPr>
          <w:lang w:val="es-ES"/>
        </w:rPr>
        <w:t xml:space="preserve"> Se implementarán las mejores prácticas y tecnologías para minimizar riesgos ambientales y sociales, con monitorización constante.</w:t>
      </w:r>
    </w:p>
    <w:p w14:paraId="11E9B9DC" w14:textId="77777777" w:rsidR="00EF752A" w:rsidRPr="004175C2" w:rsidRDefault="00CF1010">
      <w:pPr>
        <w:numPr>
          <w:ilvl w:val="4"/>
          <w:numId w:val="16"/>
        </w:numPr>
        <w:rPr>
          <w:lang w:val="es-ES"/>
        </w:rPr>
      </w:pPr>
      <w:r w:rsidRPr="004175C2">
        <w:rPr>
          <w:i/>
          <w:iCs/>
          <w:lang w:val="es-ES"/>
        </w:rPr>
        <w:t>Beneficios locales:</w:t>
      </w:r>
      <w:r w:rsidRPr="004175C2">
        <w:rPr>
          <w:lang w:val="es-ES"/>
        </w:rPr>
        <w:t xml:space="preserve"> Creación de empleo, desarrollo de infraestructuras, posibles beneficios económicos directos para la comunidad.</w:t>
      </w:r>
    </w:p>
    <w:p w14:paraId="11E9B9DD" w14:textId="77777777" w:rsidR="00EF752A" w:rsidRPr="004175C2" w:rsidRDefault="00CF1010">
      <w:pPr>
        <w:numPr>
          <w:ilvl w:val="4"/>
          <w:numId w:val="16"/>
        </w:numPr>
        <w:rPr>
          <w:lang w:val="es-ES"/>
        </w:rPr>
      </w:pPr>
      <w:r w:rsidRPr="004175C2">
        <w:rPr>
          <w:i/>
          <w:iCs/>
          <w:lang w:val="es-ES"/>
        </w:rPr>
        <w:t>Transparencia y diálogo:</w:t>
      </w:r>
      <w:r w:rsidRPr="004175C2">
        <w:rPr>
          <w:lang w:val="es-ES"/>
        </w:rPr>
        <w:t xml:space="preserve"> El gobierno está comprometido con un proceso abierto y participativo.</w:t>
      </w:r>
    </w:p>
    <w:p w14:paraId="11E9B9DE" w14:textId="77777777" w:rsidR="00EF752A" w:rsidRPr="004175C2" w:rsidRDefault="00CF1010">
      <w:pPr>
        <w:numPr>
          <w:ilvl w:val="3"/>
          <w:numId w:val="15"/>
        </w:numPr>
      </w:pPr>
      <w:r w:rsidRPr="004175C2">
        <w:rPr>
          <w:b/>
          <w:bCs/>
        </w:rPr>
        <w:t>Mecanismos de participación:</w:t>
      </w:r>
    </w:p>
    <w:p w14:paraId="11E9B9DF" w14:textId="77777777" w:rsidR="00EF752A" w:rsidRPr="004175C2" w:rsidRDefault="00CF1010">
      <w:pPr>
        <w:numPr>
          <w:ilvl w:val="4"/>
          <w:numId w:val="17"/>
        </w:numPr>
        <w:rPr>
          <w:lang w:val="es-ES"/>
        </w:rPr>
      </w:pPr>
      <w:r w:rsidRPr="004175C2">
        <w:rPr>
          <w:i/>
          <w:iCs/>
          <w:lang w:val="es-ES"/>
        </w:rPr>
        <w:t>Comité de seguimiento local:</w:t>
      </w:r>
      <w:r w:rsidRPr="004175C2">
        <w:rPr>
          <w:lang w:val="es-ES"/>
        </w:rPr>
        <w:t xml:space="preserve"> Establecer un comité con representantes de la comunidad indígena, grupos ecologistas y expertos para supervisar el proyecto.</w:t>
      </w:r>
    </w:p>
    <w:p w14:paraId="11E9B9E0" w14:textId="77777777" w:rsidR="00EF752A" w:rsidRPr="004175C2" w:rsidRDefault="00CF1010">
      <w:pPr>
        <w:numPr>
          <w:ilvl w:val="4"/>
          <w:numId w:val="17"/>
        </w:numPr>
        <w:rPr>
          <w:lang w:val="es-ES"/>
        </w:rPr>
      </w:pPr>
      <w:r w:rsidRPr="004175C2">
        <w:rPr>
          <w:i/>
          <w:iCs/>
          <w:lang w:val="es-ES"/>
        </w:rPr>
        <w:t>Asambleas públicas regulares:</w:t>
      </w:r>
      <w:r w:rsidRPr="004175C2">
        <w:rPr>
          <w:lang w:val="es-ES"/>
        </w:rPr>
        <w:t xml:space="preserve"> Sesiones informativas y de debate abiertas a todos los ciudadanos, con traducción si es necesario.</w:t>
      </w:r>
    </w:p>
    <w:p w14:paraId="11E9B9E1" w14:textId="77777777" w:rsidR="00EF752A" w:rsidRPr="004175C2" w:rsidRDefault="00CF1010">
      <w:pPr>
        <w:numPr>
          <w:ilvl w:val="4"/>
          <w:numId w:val="17"/>
        </w:numPr>
        <w:rPr>
          <w:lang w:val="es-ES"/>
        </w:rPr>
      </w:pPr>
      <w:r w:rsidRPr="004175C2">
        <w:rPr>
          <w:i/>
          <w:iCs/>
          <w:lang w:val="es-ES"/>
        </w:rPr>
        <w:t>Oficina de información y quejas:</w:t>
      </w:r>
      <w:r w:rsidRPr="004175C2">
        <w:rPr>
          <w:lang w:val="es-ES"/>
        </w:rPr>
        <w:t xml:space="preserve"> Un punto de contacto permanente para resolver dudas y recibir comentarios.</w:t>
      </w:r>
    </w:p>
    <w:p w14:paraId="11E9B9E2" w14:textId="77777777" w:rsidR="00EF752A" w:rsidRPr="004175C2" w:rsidRDefault="00CF1010">
      <w:pPr>
        <w:numPr>
          <w:ilvl w:val="4"/>
          <w:numId w:val="17"/>
        </w:numPr>
        <w:rPr>
          <w:lang w:val="es-ES"/>
        </w:rPr>
      </w:pPr>
      <w:r w:rsidRPr="004175C2">
        <w:rPr>
          <w:i/>
          <w:iCs/>
          <w:lang w:val="es-ES"/>
        </w:rPr>
        <w:t>Estudios de impacto participativos:</w:t>
      </w:r>
      <w:r w:rsidRPr="004175C2">
        <w:rPr>
          <w:lang w:val="es-ES"/>
        </w:rPr>
        <w:t xml:space="preserve"> Involucrar a la comunidad en la identificación de impactos y la formulación de medidas de mitigación.</w:t>
      </w:r>
    </w:p>
    <w:p w14:paraId="11E9B9E3" w14:textId="77777777" w:rsidR="00EF752A" w:rsidRPr="004175C2" w:rsidRDefault="00CF1010">
      <w:pPr>
        <w:numPr>
          <w:ilvl w:val="4"/>
          <w:numId w:val="17"/>
        </w:numPr>
        <w:rPr>
          <w:lang w:val="es-ES"/>
        </w:rPr>
      </w:pPr>
      <w:r w:rsidRPr="004175C2">
        <w:rPr>
          <w:i/>
          <w:iCs/>
          <w:lang w:val="es-ES"/>
        </w:rPr>
        <w:t>Acuerdos de beneficio compartido:</w:t>
      </w:r>
      <w:r w:rsidRPr="004175C2">
        <w:rPr>
          <w:lang w:val="es-ES"/>
        </w:rPr>
        <w:t xml:space="preserve"> Negociar acuerdos que aseguren que la comunidad local reciba una parte de los beneficios económicos del proyecto.</w:t>
      </w:r>
    </w:p>
    <w:p w14:paraId="11E9B9E4" w14:textId="77777777" w:rsidR="00EF752A" w:rsidRPr="004175C2" w:rsidRDefault="00CF1010">
      <w:pPr>
        <w:numPr>
          <w:ilvl w:val="3"/>
          <w:numId w:val="15"/>
        </w:numPr>
        <w:rPr>
          <w:lang w:val="es-ES"/>
        </w:rPr>
      </w:pPr>
      <w:r w:rsidRPr="004175C2">
        <w:rPr>
          <w:b/>
          <w:bCs/>
          <w:lang w:val="es-ES"/>
        </w:rPr>
        <w:lastRenderedPageBreak/>
        <w:t>Justificación:</w:t>
      </w:r>
      <w:r w:rsidRPr="004175C2">
        <w:rPr>
          <w:lang w:val="es-ES"/>
        </w:rPr>
        <w:t xml:space="preserve"> Estas estrategias promueven la confianza, empoderan a las comunidades afectadas y permiten integrar el conocimiento local en el diseño del proyecto, lo que lleva a soluciones más robustas y socialmente aceptables. La transparencia es clave para contrarrestar la desinformación y el miedo.</w:t>
      </w:r>
    </w:p>
    <w:p w14:paraId="11E9B9E5" w14:textId="77777777" w:rsidR="00EF752A" w:rsidRPr="004175C2" w:rsidRDefault="00CF1010">
      <w:pPr>
        <w:pStyle w:val="Ttulo2"/>
        <w:rPr>
          <w:rFonts w:asciiTheme="minorHAnsi" w:hAnsiTheme="minorHAnsi"/>
        </w:rPr>
      </w:pPr>
      <w:bookmarkStart w:id="11" w:name="las-placas-tectónicas-1"/>
      <w:bookmarkEnd w:id="10"/>
      <w:r w:rsidRPr="004175C2">
        <w:rPr>
          <w:rFonts w:asciiTheme="minorHAnsi" w:hAnsiTheme="minorHAnsi"/>
        </w:rPr>
        <w:t>2. Las placas tectónicas</w:t>
      </w:r>
    </w:p>
    <w:p w14:paraId="11E9B9E6" w14:textId="77777777" w:rsidR="00EF752A" w:rsidRPr="004175C2" w:rsidRDefault="00CF1010">
      <w:pPr>
        <w:numPr>
          <w:ilvl w:val="0"/>
          <w:numId w:val="18"/>
        </w:numPr>
        <w:rPr>
          <w:lang w:val="es-ES"/>
        </w:rPr>
      </w:pPr>
      <w:r w:rsidRPr="004175C2">
        <w:rPr>
          <w:b/>
          <w:bCs/>
          <w:lang w:val="es-ES"/>
        </w:rPr>
        <w:t>Evaluación y Refuerzo de Infraestructuras Críticas:</w:t>
      </w:r>
    </w:p>
    <w:p w14:paraId="11E9B9E7" w14:textId="77777777" w:rsidR="00EF752A" w:rsidRPr="004175C2" w:rsidRDefault="00CF1010">
      <w:pPr>
        <w:numPr>
          <w:ilvl w:val="1"/>
          <w:numId w:val="19"/>
        </w:numPr>
        <w:rPr>
          <w:lang w:val="es-ES"/>
        </w:rPr>
      </w:pPr>
      <w:r w:rsidRPr="004175C2">
        <w:rPr>
          <w:b/>
          <w:bCs/>
          <w:lang w:val="es-ES"/>
        </w:rPr>
        <w:t>Infraestructuras críticas:</w:t>
      </w:r>
      <w:r w:rsidRPr="004175C2">
        <w:rPr>
          <w:lang w:val="es-ES"/>
        </w:rPr>
        <w:t xml:space="preserve"> Hospitales, puentes, centrales eléctricas, depósitos de agua, estaciones de bomberos, comisarías, escuelas, edificios gubernamentales, redes de comunicación, etc.</w:t>
      </w:r>
    </w:p>
    <w:p w14:paraId="11E9B9E8" w14:textId="77777777" w:rsidR="00EF752A" w:rsidRPr="004175C2" w:rsidRDefault="00CF1010">
      <w:pPr>
        <w:numPr>
          <w:ilvl w:val="1"/>
          <w:numId w:val="19"/>
        </w:numPr>
        <w:rPr>
          <w:lang w:val="es-ES"/>
        </w:rPr>
      </w:pPr>
      <w:r w:rsidRPr="004175C2">
        <w:rPr>
          <w:b/>
          <w:bCs/>
          <w:lang w:val="es-ES"/>
        </w:rPr>
        <w:t>Métodos de evaluación de vulnerabilidad sísmica:</w:t>
      </w:r>
    </w:p>
    <w:p w14:paraId="11E9B9E9" w14:textId="77777777" w:rsidR="00EF752A" w:rsidRPr="004175C2" w:rsidRDefault="00CF1010">
      <w:pPr>
        <w:numPr>
          <w:ilvl w:val="2"/>
          <w:numId w:val="20"/>
        </w:numPr>
        <w:rPr>
          <w:lang w:val="es-ES"/>
        </w:rPr>
      </w:pPr>
      <w:r w:rsidRPr="004175C2">
        <w:rPr>
          <w:i/>
          <w:iCs/>
          <w:lang w:val="es-ES"/>
        </w:rPr>
        <w:t>Inspección visual y documental:</w:t>
      </w:r>
      <w:r w:rsidRPr="004175C2">
        <w:rPr>
          <w:lang w:val="es-ES"/>
        </w:rPr>
        <w:t xml:space="preserve"> Revisión de planos, materiales, estado de conservación.</w:t>
      </w:r>
    </w:p>
    <w:p w14:paraId="11E9B9EA" w14:textId="77777777" w:rsidR="00EF752A" w:rsidRPr="004175C2" w:rsidRDefault="00CF1010">
      <w:pPr>
        <w:numPr>
          <w:ilvl w:val="2"/>
          <w:numId w:val="20"/>
        </w:numPr>
        <w:rPr>
          <w:lang w:val="es-ES"/>
        </w:rPr>
      </w:pPr>
      <w:r w:rsidRPr="004175C2">
        <w:rPr>
          <w:i/>
          <w:iCs/>
          <w:lang w:val="es-ES"/>
        </w:rPr>
        <w:t>Ensayos no destructivos:</w:t>
      </w:r>
      <w:r w:rsidRPr="004175C2">
        <w:rPr>
          <w:lang w:val="es-ES"/>
        </w:rPr>
        <w:t xml:space="preserve"> Ultrasonidos, esclerometría para evaluar la resistencia de materiales.</w:t>
      </w:r>
    </w:p>
    <w:p w14:paraId="11E9B9EB" w14:textId="77777777" w:rsidR="00EF752A" w:rsidRPr="004175C2" w:rsidRDefault="00CF1010">
      <w:pPr>
        <w:numPr>
          <w:ilvl w:val="2"/>
          <w:numId w:val="20"/>
        </w:numPr>
        <w:rPr>
          <w:lang w:val="es-ES"/>
        </w:rPr>
      </w:pPr>
      <w:r w:rsidRPr="004175C2">
        <w:rPr>
          <w:i/>
          <w:iCs/>
          <w:lang w:val="es-ES"/>
        </w:rPr>
        <w:t>Análisis estructural:</w:t>
      </w:r>
      <w:r w:rsidRPr="004175C2">
        <w:rPr>
          <w:lang w:val="es-ES"/>
        </w:rPr>
        <w:t xml:space="preserve"> Modelado computacional para simular el comportamiento del edificio ante diferentes escenarios sísmicos.</w:t>
      </w:r>
    </w:p>
    <w:p w14:paraId="11E9B9EC" w14:textId="77777777" w:rsidR="00EF752A" w:rsidRPr="004175C2" w:rsidRDefault="00CF1010">
      <w:pPr>
        <w:numPr>
          <w:ilvl w:val="2"/>
          <w:numId w:val="20"/>
        </w:numPr>
        <w:rPr>
          <w:lang w:val="es-ES"/>
        </w:rPr>
      </w:pPr>
      <w:r w:rsidRPr="004175C2">
        <w:rPr>
          <w:i/>
          <w:iCs/>
          <w:lang w:val="es-ES"/>
        </w:rPr>
        <w:t>Evaluación de cimentaciones:</w:t>
      </w:r>
      <w:r w:rsidRPr="004175C2">
        <w:rPr>
          <w:lang w:val="es-ES"/>
        </w:rPr>
        <w:t xml:space="preserve"> Estudios geotécnicos para determinar la capacidad portante del suelo.</w:t>
      </w:r>
    </w:p>
    <w:p w14:paraId="11E9B9ED" w14:textId="77777777" w:rsidR="00EF752A" w:rsidRPr="004175C2" w:rsidRDefault="00CF1010">
      <w:pPr>
        <w:numPr>
          <w:ilvl w:val="1"/>
          <w:numId w:val="19"/>
        </w:numPr>
      </w:pPr>
      <w:r w:rsidRPr="004175C2">
        <w:rPr>
          <w:b/>
          <w:bCs/>
        </w:rPr>
        <w:t>Estrategias de refuerzo estructural:</w:t>
      </w:r>
    </w:p>
    <w:p w14:paraId="11E9B9EE" w14:textId="77777777" w:rsidR="00EF752A" w:rsidRPr="004175C2" w:rsidRDefault="00CF1010">
      <w:pPr>
        <w:numPr>
          <w:ilvl w:val="2"/>
          <w:numId w:val="21"/>
        </w:numPr>
      </w:pPr>
      <w:r w:rsidRPr="004175C2">
        <w:rPr>
          <w:i/>
          <w:iCs/>
          <w:lang w:val="es-ES"/>
        </w:rPr>
        <w:t>Encamisado de columnas y vigas:</w:t>
      </w:r>
      <w:r w:rsidRPr="004175C2">
        <w:rPr>
          <w:lang w:val="es-ES"/>
        </w:rPr>
        <w:t xml:space="preserve"> Añadir una capa de hormigón armado o acero alrededor de elementos estructurales. Ventajas: Aumenta la resistencia y ductilidad. Desventajas: Coste moderado, interrupción del uso. </w:t>
      </w:r>
      <w:r w:rsidRPr="004175C2">
        <w:t>Coste: 200-500 €/m</w:t>
      </w:r>
      <m:oMath>
        <m:sSup>
          <m:sSupPr>
            <m:ctrlPr>
              <w:rPr>
                <w:rFonts w:ascii="Cambria Math" w:hAnsi="Cambria Math"/>
              </w:rPr>
            </m:ctrlPr>
          </m:sSupPr>
          <m:e>
            <m:r>
              <w:rPr>
                <w:rFonts w:ascii="Cambria Math" w:hAnsi="Cambria Math"/>
              </w:rPr>
              <m:t>​</m:t>
            </m:r>
          </m:e>
          <m:sup>
            <m:r>
              <w:rPr>
                <w:rFonts w:ascii="Cambria Math" w:hAnsi="Cambria Math"/>
              </w:rPr>
              <m:t>2</m:t>
            </m:r>
          </m:sup>
        </m:sSup>
      </m:oMath>
      <w:r w:rsidRPr="004175C2">
        <w:t xml:space="preserve"> de superficie reforzada.</w:t>
      </w:r>
    </w:p>
    <w:p w14:paraId="11E9B9EF" w14:textId="77777777" w:rsidR="00EF752A" w:rsidRPr="004175C2" w:rsidRDefault="00CF1010">
      <w:pPr>
        <w:numPr>
          <w:ilvl w:val="2"/>
          <w:numId w:val="21"/>
        </w:numPr>
      </w:pPr>
      <w:r w:rsidRPr="004175C2">
        <w:rPr>
          <w:i/>
          <w:iCs/>
          <w:lang w:val="es-ES"/>
        </w:rPr>
        <w:t>Adición de muros de cortante:</w:t>
      </w:r>
      <w:r w:rsidRPr="004175C2">
        <w:rPr>
          <w:lang w:val="es-ES"/>
        </w:rPr>
        <w:t xml:space="preserve"> Construir nuevos muros de hormigón armado para resistir fuerzas laterales. Ventajas: Muy efectivo para edificios de mampostería o pórticos. Desventajas: Reduce espacio útil, alto coste. </w:t>
      </w:r>
      <w:r w:rsidRPr="004175C2">
        <w:t>Coste: 400-800 €/m</w:t>
      </w:r>
      <m:oMath>
        <m:sSup>
          <m:sSupPr>
            <m:ctrlPr>
              <w:rPr>
                <w:rFonts w:ascii="Cambria Math" w:hAnsi="Cambria Math"/>
              </w:rPr>
            </m:ctrlPr>
          </m:sSupPr>
          <m:e>
            <m:r>
              <w:rPr>
                <w:rFonts w:ascii="Cambria Math" w:hAnsi="Cambria Math"/>
              </w:rPr>
              <m:t>​</m:t>
            </m:r>
          </m:e>
          <m:sup>
            <m:r>
              <w:rPr>
                <w:rFonts w:ascii="Cambria Math" w:hAnsi="Cambria Math"/>
              </w:rPr>
              <m:t>2</m:t>
            </m:r>
          </m:sup>
        </m:sSup>
      </m:oMath>
      <w:r w:rsidRPr="004175C2">
        <w:t xml:space="preserve"> de muro.</w:t>
      </w:r>
    </w:p>
    <w:p w14:paraId="11E9B9F0" w14:textId="77777777" w:rsidR="00EF752A" w:rsidRPr="004175C2" w:rsidRDefault="00CF1010">
      <w:pPr>
        <w:numPr>
          <w:ilvl w:val="2"/>
          <w:numId w:val="21"/>
        </w:numPr>
      </w:pPr>
      <w:r w:rsidRPr="004175C2">
        <w:rPr>
          <w:i/>
          <w:iCs/>
          <w:lang w:val="es-ES"/>
        </w:rPr>
        <w:t>Aislamiento sísmico de base:</w:t>
      </w:r>
      <w:r w:rsidRPr="004175C2">
        <w:rPr>
          <w:lang w:val="es-ES"/>
        </w:rPr>
        <w:t xml:space="preserve"> Instalar dispositivos entre la cimentación y la estructura para desacoplar el edificio del </w:t>
      </w:r>
      <w:r w:rsidRPr="004175C2">
        <w:rPr>
          <w:lang w:val="es-ES"/>
        </w:rPr>
        <w:lastRenderedPageBreak/>
        <w:t xml:space="preserve">movimiento del suelo. Ventajas: Muy efectivo para proteger el contenido y la estructura. Desventajas: Muy alto coste, aplicable principalmente a edificios nuevos o de gran valor. </w:t>
      </w:r>
      <w:r w:rsidRPr="004175C2">
        <w:t>Coste: 1.000-2.000 €/m</w:t>
      </w:r>
      <m:oMath>
        <m:sSup>
          <m:sSupPr>
            <m:ctrlPr>
              <w:rPr>
                <w:rFonts w:ascii="Cambria Math" w:hAnsi="Cambria Math"/>
              </w:rPr>
            </m:ctrlPr>
          </m:sSupPr>
          <m:e>
            <m:r>
              <w:rPr>
                <w:rFonts w:ascii="Cambria Math" w:hAnsi="Cambria Math"/>
              </w:rPr>
              <m:t>​</m:t>
            </m:r>
          </m:e>
          <m:sup>
            <m:r>
              <w:rPr>
                <w:rFonts w:ascii="Cambria Math" w:hAnsi="Cambria Math"/>
              </w:rPr>
              <m:t>2</m:t>
            </m:r>
          </m:sup>
        </m:sSup>
      </m:oMath>
      <w:r w:rsidRPr="004175C2">
        <w:t xml:space="preserve"> de planta.</w:t>
      </w:r>
    </w:p>
    <w:p w14:paraId="11E9B9F1" w14:textId="77777777" w:rsidR="00EF752A" w:rsidRPr="004175C2" w:rsidRDefault="00CF1010">
      <w:pPr>
        <w:numPr>
          <w:ilvl w:val="1"/>
          <w:numId w:val="19"/>
        </w:numPr>
        <w:rPr>
          <w:lang w:val="es-ES"/>
        </w:rPr>
      </w:pPr>
      <w:r w:rsidRPr="004175C2">
        <w:rPr>
          <w:b/>
          <w:bCs/>
          <w:lang w:val="es-ES"/>
        </w:rPr>
        <w:t>Priorización de intervenciones (presupuesto de 50 millones de euros):</w:t>
      </w:r>
    </w:p>
    <w:p w14:paraId="11E9B9F2" w14:textId="77777777" w:rsidR="00EF752A" w:rsidRPr="004175C2" w:rsidRDefault="00CF1010">
      <w:pPr>
        <w:numPr>
          <w:ilvl w:val="2"/>
          <w:numId w:val="22"/>
        </w:numPr>
        <w:rPr>
          <w:lang w:val="es-ES"/>
        </w:rPr>
      </w:pPr>
      <w:r w:rsidRPr="004175C2">
        <w:rPr>
          <w:i/>
          <w:iCs/>
          <w:lang w:val="es-ES"/>
        </w:rPr>
        <w:t>Criterios:</w:t>
      </w:r>
      <w:r w:rsidRPr="004175C2">
        <w:rPr>
          <w:lang w:val="es-ES"/>
        </w:rPr>
        <w:t xml:space="preserve"> Riesgo de colapso, número de ocupantes, función crítica (hospitales, bomberos), valor patrimonial.</w:t>
      </w:r>
    </w:p>
    <w:p w14:paraId="11E9B9F3" w14:textId="77777777" w:rsidR="00EF752A" w:rsidRPr="004175C2" w:rsidRDefault="00CF1010">
      <w:pPr>
        <w:numPr>
          <w:ilvl w:val="2"/>
          <w:numId w:val="22"/>
        </w:numPr>
      </w:pPr>
      <w:r w:rsidRPr="004175C2">
        <w:rPr>
          <w:i/>
          <w:iCs/>
        </w:rPr>
        <w:t>Estrategia:</w:t>
      </w:r>
    </w:p>
    <w:p w14:paraId="11E9B9F4" w14:textId="77777777" w:rsidR="00EF752A" w:rsidRPr="004175C2" w:rsidRDefault="00CF1010">
      <w:pPr>
        <w:numPr>
          <w:ilvl w:val="3"/>
          <w:numId w:val="23"/>
        </w:numPr>
        <w:rPr>
          <w:lang w:val="es-ES"/>
        </w:rPr>
      </w:pPr>
      <w:r w:rsidRPr="004175C2">
        <w:rPr>
          <w:lang w:val="es-ES"/>
        </w:rPr>
        <w:t>Prioridad 1: Hospitales y centros de emergencia (encamisado o muros de cortante).</w:t>
      </w:r>
    </w:p>
    <w:p w14:paraId="11E9B9F5" w14:textId="77777777" w:rsidR="00EF752A" w:rsidRPr="004175C2" w:rsidRDefault="00CF1010">
      <w:pPr>
        <w:numPr>
          <w:ilvl w:val="3"/>
          <w:numId w:val="23"/>
        </w:numPr>
        <w:rPr>
          <w:lang w:val="es-ES"/>
        </w:rPr>
      </w:pPr>
      <w:r w:rsidRPr="004175C2">
        <w:rPr>
          <w:lang w:val="es-ES"/>
        </w:rPr>
        <w:t>Prioridad 2: Escuelas y edificios públicos con alta ocupación (muros de cortante).</w:t>
      </w:r>
    </w:p>
    <w:p w14:paraId="11E9B9F6" w14:textId="77777777" w:rsidR="00EF752A" w:rsidRPr="004175C2" w:rsidRDefault="00CF1010">
      <w:pPr>
        <w:numPr>
          <w:ilvl w:val="3"/>
          <w:numId w:val="23"/>
        </w:numPr>
        <w:rPr>
          <w:lang w:val="es-ES"/>
        </w:rPr>
      </w:pPr>
      <w:r w:rsidRPr="004175C2">
        <w:rPr>
          <w:lang w:val="es-ES"/>
        </w:rPr>
        <w:t>Prioridad 3: Puentes clave para la evacuación y acceso de servicios de emergencia (refuerzo de pilares y estribos).</w:t>
      </w:r>
    </w:p>
    <w:p w14:paraId="11E9B9F7" w14:textId="77777777" w:rsidR="00EF752A" w:rsidRPr="004175C2" w:rsidRDefault="00CF1010">
      <w:pPr>
        <w:numPr>
          <w:ilvl w:val="3"/>
          <w:numId w:val="23"/>
        </w:numPr>
        <w:rPr>
          <w:lang w:val="es-ES"/>
        </w:rPr>
      </w:pPr>
      <w:r w:rsidRPr="004175C2">
        <w:rPr>
          <w:lang w:val="es-ES"/>
        </w:rPr>
        <w:t>Prioridad 4: Edificios residenciales antiguos en zonas de mayor riesgo (subvenciones para refuerzos básicos, como encamisado de columnas en plantas bajas).</w:t>
      </w:r>
    </w:p>
    <w:p w14:paraId="11E9B9F8" w14:textId="77777777" w:rsidR="00EF752A" w:rsidRPr="004175C2" w:rsidRDefault="00CF1010">
      <w:pPr>
        <w:numPr>
          <w:ilvl w:val="2"/>
          <w:numId w:val="3"/>
        </w:numPr>
        <w:rPr>
          <w:lang w:val="es-ES"/>
        </w:rPr>
      </w:pPr>
      <w:r w:rsidRPr="004175C2">
        <w:rPr>
          <w:lang w:val="es-ES"/>
        </w:rPr>
        <w:t>El aislamiento sísmico probablemente quedaría fuera del presupuesto para la mayoría de los edificios existentes, salvo quizás para un edificio emblemático o de nueva construcción.</w:t>
      </w:r>
    </w:p>
    <w:p w14:paraId="11E9B9F9" w14:textId="77777777" w:rsidR="00EF752A" w:rsidRPr="004175C2" w:rsidRDefault="00CF1010">
      <w:pPr>
        <w:numPr>
          <w:ilvl w:val="2"/>
          <w:numId w:val="22"/>
        </w:numPr>
        <w:rPr>
          <w:lang w:val="es-ES"/>
        </w:rPr>
      </w:pPr>
      <w:r w:rsidRPr="004175C2">
        <w:rPr>
          <w:b/>
          <w:bCs/>
          <w:lang w:val="es-ES"/>
        </w:rPr>
        <w:t>Diseño de un Sistema de Alerta Temprana y Evacuación:</w:t>
      </w:r>
    </w:p>
    <w:p w14:paraId="11E9B9FA" w14:textId="77777777" w:rsidR="00EF752A" w:rsidRPr="004175C2" w:rsidRDefault="00CF1010">
      <w:pPr>
        <w:numPr>
          <w:ilvl w:val="3"/>
          <w:numId w:val="24"/>
        </w:numPr>
        <w:rPr>
          <w:lang w:val="es-ES"/>
        </w:rPr>
      </w:pPr>
      <w:r w:rsidRPr="004175C2">
        <w:rPr>
          <w:b/>
          <w:bCs/>
          <w:lang w:val="es-ES"/>
        </w:rPr>
        <w:t>Sistema de Alerta Temprana (SAT):</w:t>
      </w:r>
    </w:p>
    <w:p w14:paraId="11E9B9FB" w14:textId="77777777" w:rsidR="00EF752A" w:rsidRPr="004175C2" w:rsidRDefault="00CF1010">
      <w:pPr>
        <w:numPr>
          <w:ilvl w:val="4"/>
          <w:numId w:val="25"/>
        </w:numPr>
      </w:pPr>
      <w:r w:rsidRPr="004175C2">
        <w:rPr>
          <w:i/>
          <w:iCs/>
          <w:lang w:val="es-ES"/>
        </w:rPr>
        <w:t>Sensores:</w:t>
      </w:r>
      <w:r w:rsidRPr="004175C2">
        <w:rPr>
          <w:lang w:val="es-ES"/>
        </w:rPr>
        <w:t xml:space="preserve"> Red de sismógrafos de banda ancha y acelerómetros distribuidos a lo largo de la falla y en puntos estratégicos de la ciudad. </w:t>
      </w:r>
      <w:r w:rsidRPr="004175C2">
        <w:t>Se necesitan al menos 10-15 estaciones sísmicas.</w:t>
      </w:r>
    </w:p>
    <w:p w14:paraId="11E9B9FC" w14:textId="77777777" w:rsidR="00EF752A" w:rsidRPr="004175C2" w:rsidRDefault="00CF1010">
      <w:pPr>
        <w:numPr>
          <w:ilvl w:val="4"/>
          <w:numId w:val="25"/>
        </w:numPr>
        <w:rPr>
          <w:lang w:val="es-ES"/>
        </w:rPr>
      </w:pPr>
      <w:r w:rsidRPr="004175C2">
        <w:rPr>
          <w:i/>
          <w:iCs/>
          <w:lang w:val="es-ES"/>
        </w:rPr>
        <w:t>Infraestructura de comunicación:</w:t>
      </w:r>
      <w:r w:rsidRPr="004175C2">
        <w:rPr>
          <w:lang w:val="es-ES"/>
        </w:rPr>
        <w:t xml:space="preserve"> Red de fibra óptica y enlaces de radio redundantes para transmitir datos en tiempo real a un centro de procesamiento.</w:t>
      </w:r>
    </w:p>
    <w:p w14:paraId="11E9B9FD" w14:textId="77777777" w:rsidR="00EF752A" w:rsidRPr="004175C2" w:rsidRDefault="00CF1010">
      <w:pPr>
        <w:numPr>
          <w:ilvl w:val="4"/>
          <w:numId w:val="25"/>
        </w:numPr>
        <w:rPr>
          <w:lang w:val="es-ES"/>
        </w:rPr>
      </w:pPr>
      <w:r w:rsidRPr="004175C2">
        <w:rPr>
          <w:i/>
          <w:iCs/>
          <w:lang w:val="es-ES"/>
        </w:rPr>
        <w:t>Centro de procesamiento:</w:t>
      </w:r>
      <w:r w:rsidRPr="004175C2">
        <w:rPr>
          <w:lang w:val="es-ES"/>
        </w:rPr>
        <w:t xml:space="preserve"> Servidores con algoritmos de detección rápida de ondas P (menos destructivas) para </w:t>
      </w:r>
      <w:r w:rsidRPr="004175C2">
        <w:rPr>
          <w:lang w:val="es-ES"/>
        </w:rPr>
        <w:lastRenderedPageBreak/>
        <w:t>estimar la magnitud y epicentro antes de la llegada de las ondas S (más destructivas).</w:t>
      </w:r>
    </w:p>
    <w:p w14:paraId="11E9B9FE" w14:textId="77777777" w:rsidR="00EF752A" w:rsidRPr="004175C2" w:rsidRDefault="00CF1010">
      <w:pPr>
        <w:numPr>
          <w:ilvl w:val="4"/>
          <w:numId w:val="25"/>
        </w:numPr>
      </w:pPr>
      <w:r w:rsidRPr="004175C2">
        <w:rPr>
          <w:i/>
          <w:iCs/>
        </w:rPr>
        <w:t>Protocolos de difusión:</w:t>
      </w:r>
    </w:p>
    <w:p w14:paraId="11E9B9FF" w14:textId="77777777" w:rsidR="00EF752A" w:rsidRPr="004175C2" w:rsidRDefault="00CF1010">
      <w:pPr>
        <w:numPr>
          <w:ilvl w:val="5"/>
          <w:numId w:val="26"/>
        </w:numPr>
        <w:rPr>
          <w:lang w:val="es-ES"/>
        </w:rPr>
      </w:pPr>
      <w:r w:rsidRPr="004175C2">
        <w:rPr>
          <w:lang w:val="es-ES"/>
        </w:rPr>
        <w:t>Alerta automática a servicios de emergencia (bomberos, policía, hospitales) en 5-10 segundos.</w:t>
      </w:r>
    </w:p>
    <w:p w14:paraId="11E9BA00" w14:textId="77777777" w:rsidR="00EF752A" w:rsidRPr="004175C2" w:rsidRDefault="00CF1010">
      <w:pPr>
        <w:numPr>
          <w:ilvl w:val="5"/>
          <w:numId w:val="26"/>
        </w:numPr>
        <w:rPr>
          <w:lang w:val="es-ES"/>
        </w:rPr>
      </w:pPr>
      <w:r w:rsidRPr="004175C2">
        <w:rPr>
          <w:lang w:val="es-ES"/>
        </w:rPr>
        <w:t>Activación de sirenas públicas, mensajes de radio/TV, notificaciones push en móviles (aplicación específica) en 10-20 segundos.</w:t>
      </w:r>
    </w:p>
    <w:p w14:paraId="11E9BA01" w14:textId="77777777" w:rsidR="00EF752A" w:rsidRPr="004175C2" w:rsidRDefault="00CF1010">
      <w:pPr>
        <w:numPr>
          <w:ilvl w:val="5"/>
          <w:numId w:val="26"/>
        </w:numPr>
        <w:rPr>
          <w:lang w:val="es-ES"/>
        </w:rPr>
      </w:pPr>
      <w:r w:rsidRPr="004175C2">
        <w:rPr>
          <w:lang w:val="es-ES"/>
        </w:rPr>
        <w:t>Mensajes claros y concisos: "Terremoto inminente. Protéjase. Agáchese, cúbrase y agárrese."</w:t>
      </w:r>
    </w:p>
    <w:p w14:paraId="11E9BA02" w14:textId="77777777" w:rsidR="00EF752A" w:rsidRPr="004175C2" w:rsidRDefault="00CF1010">
      <w:pPr>
        <w:numPr>
          <w:ilvl w:val="3"/>
          <w:numId w:val="24"/>
        </w:numPr>
        <w:rPr>
          <w:lang w:val="es-ES"/>
        </w:rPr>
      </w:pPr>
      <w:r w:rsidRPr="004175C2">
        <w:rPr>
          <w:b/>
          <w:bCs/>
          <w:lang w:val="es-ES"/>
        </w:rPr>
        <w:t>Plan de Evacuación (zona densamente poblada):</w:t>
      </w:r>
    </w:p>
    <w:p w14:paraId="11E9BA03" w14:textId="77777777" w:rsidR="00EF752A" w:rsidRPr="004175C2" w:rsidRDefault="00CF1010">
      <w:pPr>
        <w:numPr>
          <w:ilvl w:val="4"/>
          <w:numId w:val="27"/>
        </w:numPr>
      </w:pPr>
      <w:r w:rsidRPr="004175C2">
        <w:rPr>
          <w:i/>
          <w:iCs/>
          <w:lang w:val="es-ES"/>
        </w:rPr>
        <w:t>Rutas de escape:</w:t>
      </w:r>
      <w:r w:rsidRPr="004175C2">
        <w:rPr>
          <w:lang w:val="es-ES"/>
        </w:rPr>
        <w:t xml:space="preserve"> Identificar y señalizar rutas principales y alternativas, evitando zonas con edificios altos o estructuras vulnerables. </w:t>
      </w:r>
      <w:r w:rsidRPr="004175C2">
        <w:t>Ancho suficiente para el flujo peatonal y vehicular.</w:t>
      </w:r>
    </w:p>
    <w:p w14:paraId="11E9BA04" w14:textId="77777777" w:rsidR="00EF752A" w:rsidRPr="004175C2" w:rsidRDefault="00CF1010">
      <w:pPr>
        <w:numPr>
          <w:ilvl w:val="4"/>
          <w:numId w:val="27"/>
        </w:numPr>
        <w:rPr>
          <w:lang w:val="es-ES"/>
        </w:rPr>
      </w:pPr>
      <w:r w:rsidRPr="004175C2">
        <w:rPr>
          <w:i/>
          <w:iCs/>
          <w:lang w:val="es-ES"/>
        </w:rPr>
        <w:t>Puntos de encuentro seguros:</w:t>
      </w:r>
      <w:r w:rsidRPr="004175C2">
        <w:rPr>
          <w:lang w:val="es-ES"/>
        </w:rPr>
        <w:t xml:space="preserve"> Parques, plazas abiertas, campos deportivos, lejos de edificios y líneas eléctricas. Deben tener capacidad para la población evacuada y acceso a servicios básicos (agua, primeros auxilios).</w:t>
      </w:r>
    </w:p>
    <w:p w14:paraId="11E9BA05" w14:textId="77777777" w:rsidR="00EF752A" w:rsidRPr="004175C2" w:rsidRDefault="00CF1010">
      <w:pPr>
        <w:numPr>
          <w:ilvl w:val="4"/>
          <w:numId w:val="27"/>
        </w:numPr>
        <w:rPr>
          <w:lang w:val="es-ES"/>
        </w:rPr>
      </w:pPr>
      <w:r w:rsidRPr="004175C2">
        <w:rPr>
          <w:i/>
          <w:iCs/>
          <w:lang w:val="es-ES"/>
        </w:rPr>
        <w:t>Gestión de personas con movilidad reducida:</w:t>
      </w:r>
    </w:p>
    <w:p w14:paraId="11E9BA06" w14:textId="77777777" w:rsidR="00EF752A" w:rsidRPr="004175C2" w:rsidRDefault="00CF1010">
      <w:pPr>
        <w:numPr>
          <w:ilvl w:val="5"/>
          <w:numId w:val="28"/>
        </w:numPr>
        <w:rPr>
          <w:lang w:val="es-ES"/>
        </w:rPr>
      </w:pPr>
      <w:r w:rsidRPr="004175C2">
        <w:rPr>
          <w:lang w:val="es-ES"/>
        </w:rPr>
        <w:t>Registro previo de personas con necesidades especiales.</w:t>
      </w:r>
    </w:p>
    <w:p w14:paraId="11E9BA07" w14:textId="77777777" w:rsidR="00EF752A" w:rsidRPr="004175C2" w:rsidRDefault="00CF1010">
      <w:pPr>
        <w:numPr>
          <w:ilvl w:val="5"/>
          <w:numId w:val="28"/>
        </w:numPr>
        <w:rPr>
          <w:lang w:val="es-ES"/>
        </w:rPr>
      </w:pPr>
      <w:r w:rsidRPr="004175C2">
        <w:rPr>
          <w:lang w:val="es-ES"/>
        </w:rPr>
        <w:t>Equipos de apoyo y voluntarios capacitados.</w:t>
      </w:r>
    </w:p>
    <w:p w14:paraId="11E9BA08" w14:textId="77777777" w:rsidR="00EF752A" w:rsidRPr="004175C2" w:rsidRDefault="00CF1010">
      <w:pPr>
        <w:numPr>
          <w:ilvl w:val="5"/>
          <w:numId w:val="28"/>
        </w:numPr>
        <w:rPr>
          <w:lang w:val="es-ES"/>
        </w:rPr>
      </w:pPr>
      <w:r w:rsidRPr="004175C2">
        <w:rPr>
          <w:lang w:val="es-ES"/>
        </w:rPr>
        <w:t>Vehículos adaptados y rutas accesibles.</w:t>
      </w:r>
    </w:p>
    <w:p w14:paraId="11E9BA09" w14:textId="77777777" w:rsidR="00EF752A" w:rsidRPr="004175C2" w:rsidRDefault="00CF1010">
      <w:pPr>
        <w:numPr>
          <w:ilvl w:val="5"/>
          <w:numId w:val="28"/>
        </w:numPr>
        <w:rPr>
          <w:lang w:val="es-ES"/>
        </w:rPr>
      </w:pPr>
      <w:r w:rsidRPr="004175C2">
        <w:rPr>
          <w:lang w:val="es-ES"/>
        </w:rPr>
        <w:t>Refugios temporales con facilidades para personas con discapacidad.</w:t>
      </w:r>
    </w:p>
    <w:p w14:paraId="11E9BA0A" w14:textId="77777777" w:rsidR="00EF752A" w:rsidRPr="004175C2" w:rsidRDefault="00CF1010">
      <w:pPr>
        <w:numPr>
          <w:ilvl w:val="4"/>
          <w:numId w:val="27"/>
        </w:numPr>
        <w:rPr>
          <w:lang w:val="es-ES"/>
        </w:rPr>
      </w:pPr>
      <w:r w:rsidRPr="004175C2">
        <w:rPr>
          <w:i/>
          <w:iCs/>
          <w:lang w:val="es-ES"/>
        </w:rPr>
        <w:lastRenderedPageBreak/>
        <w:t>Simulacros regulares:</w:t>
      </w:r>
      <w:r w:rsidRPr="004175C2">
        <w:rPr>
          <w:lang w:val="es-ES"/>
        </w:rPr>
        <w:t xml:space="preserve"> Realizar simulacros periódicos para familiarizar a la población con las rutas y protocolos.</w:t>
      </w:r>
    </w:p>
    <w:p w14:paraId="11E9BA0B" w14:textId="77777777" w:rsidR="00EF752A" w:rsidRPr="004175C2" w:rsidRDefault="00CF1010">
      <w:pPr>
        <w:numPr>
          <w:ilvl w:val="3"/>
          <w:numId w:val="24"/>
        </w:numPr>
        <w:rPr>
          <w:lang w:val="es-ES"/>
        </w:rPr>
      </w:pPr>
      <w:r w:rsidRPr="004175C2">
        <w:rPr>
          <w:b/>
          <w:bCs/>
          <w:lang w:val="es-ES"/>
        </w:rPr>
        <w:t>Políticas de Uso del Suelo y Desarrollo Urbano Sostenible:</w:t>
      </w:r>
    </w:p>
    <w:p w14:paraId="11E9BA0C" w14:textId="77777777" w:rsidR="00EF752A" w:rsidRPr="004175C2" w:rsidRDefault="00CF1010">
      <w:pPr>
        <w:numPr>
          <w:ilvl w:val="4"/>
          <w:numId w:val="29"/>
        </w:numPr>
      </w:pPr>
      <w:r w:rsidRPr="004175C2">
        <w:rPr>
          <w:b/>
          <w:bCs/>
        </w:rPr>
        <w:t>Medidas de planificación urbana:</w:t>
      </w:r>
    </w:p>
    <w:p w14:paraId="11E9BA0D" w14:textId="77777777" w:rsidR="00EF752A" w:rsidRPr="004175C2" w:rsidRDefault="00CF1010">
      <w:pPr>
        <w:numPr>
          <w:ilvl w:val="5"/>
          <w:numId w:val="30"/>
        </w:numPr>
        <w:rPr>
          <w:lang w:val="es-ES"/>
        </w:rPr>
      </w:pPr>
      <w:r w:rsidRPr="004175C2">
        <w:rPr>
          <w:i/>
          <w:iCs/>
          <w:lang w:val="es-ES"/>
        </w:rPr>
        <w:t>Restricción de nuevas construcciones en la traza de la falla:</w:t>
      </w:r>
      <w:r w:rsidRPr="004175C2">
        <w:rPr>
          <w:lang w:val="es-ES"/>
        </w:rPr>
        <w:t xml:space="preserve"> Establecer una franja de seguridad (por ejemplo, 100 metros a cada lado de la falla) donde solo se permitan usos no habitables o de bajo riesgo (parques, zonas verdes, agricultura).</w:t>
      </w:r>
    </w:p>
    <w:p w14:paraId="11E9BA0E" w14:textId="77777777" w:rsidR="00EF752A" w:rsidRPr="004175C2" w:rsidRDefault="00CF1010">
      <w:pPr>
        <w:numPr>
          <w:ilvl w:val="5"/>
          <w:numId w:val="30"/>
        </w:numPr>
        <w:rPr>
          <w:lang w:val="es-ES"/>
        </w:rPr>
      </w:pPr>
      <w:r w:rsidRPr="004175C2">
        <w:rPr>
          <w:i/>
          <w:iCs/>
          <w:lang w:val="es-ES"/>
        </w:rPr>
        <w:t>Creación de zonas verdes de amortiguación:</w:t>
      </w:r>
      <w:r w:rsidRPr="004175C2">
        <w:rPr>
          <w:lang w:val="es-ES"/>
        </w:rPr>
        <w:t xml:space="preserve"> Utilizar espacios abiertos como barreras naturales o puntos de reunión seguros, especialmente en áreas de alto riesgo.</w:t>
      </w:r>
    </w:p>
    <w:p w14:paraId="11E9BA0F" w14:textId="77777777" w:rsidR="00EF752A" w:rsidRPr="004175C2" w:rsidRDefault="00CF1010">
      <w:pPr>
        <w:numPr>
          <w:ilvl w:val="5"/>
          <w:numId w:val="30"/>
        </w:numPr>
        <w:rPr>
          <w:lang w:val="es-ES"/>
        </w:rPr>
      </w:pPr>
      <w:r w:rsidRPr="004175C2">
        <w:rPr>
          <w:i/>
          <w:iCs/>
          <w:lang w:val="es-ES"/>
        </w:rPr>
        <w:t>Restricción de alturas y densidades de edificación:</w:t>
      </w:r>
      <w:r w:rsidRPr="004175C2">
        <w:rPr>
          <w:lang w:val="es-ES"/>
        </w:rPr>
        <w:t xml:space="preserve"> Limitar la altura y la densidad de población en zonas de alto riesgo sísmico, fomentando construcciones más ligeras y de menor impacto.</w:t>
      </w:r>
    </w:p>
    <w:p w14:paraId="11E9BA10" w14:textId="77777777" w:rsidR="00EF752A" w:rsidRPr="004175C2" w:rsidRDefault="00CF1010">
      <w:pPr>
        <w:numPr>
          <w:ilvl w:val="5"/>
          <w:numId w:val="30"/>
        </w:numPr>
        <w:rPr>
          <w:lang w:val="es-ES"/>
        </w:rPr>
      </w:pPr>
      <w:r w:rsidRPr="004175C2">
        <w:rPr>
          <w:i/>
          <w:iCs/>
          <w:lang w:val="es-ES"/>
        </w:rPr>
        <w:t>Incentivos para la reubicación voluntaria:</w:t>
      </w:r>
      <w:r w:rsidRPr="004175C2">
        <w:rPr>
          <w:lang w:val="es-ES"/>
        </w:rPr>
        <w:t xml:space="preserve"> Ofrecer compensaciones o facilidades para que los residentes de las zonas más peligrosas se trasladen a áreas más seguras.</w:t>
      </w:r>
    </w:p>
    <w:p w14:paraId="11E9BA11" w14:textId="77777777" w:rsidR="00EF752A" w:rsidRPr="004175C2" w:rsidRDefault="00CF1010">
      <w:pPr>
        <w:numPr>
          <w:ilvl w:val="4"/>
          <w:numId w:val="29"/>
        </w:numPr>
      </w:pPr>
      <w:r w:rsidRPr="004175C2">
        <w:rPr>
          <w:b/>
          <w:bCs/>
        </w:rPr>
        <w:t>Desafíos socioeconómicos y políticos:</w:t>
      </w:r>
    </w:p>
    <w:p w14:paraId="11E9BA12" w14:textId="77777777" w:rsidR="00EF752A" w:rsidRPr="004175C2" w:rsidRDefault="00CF1010">
      <w:pPr>
        <w:numPr>
          <w:ilvl w:val="5"/>
          <w:numId w:val="31"/>
        </w:numPr>
        <w:rPr>
          <w:lang w:val="es-ES"/>
        </w:rPr>
      </w:pPr>
      <w:r w:rsidRPr="004175C2">
        <w:rPr>
          <w:i/>
          <w:iCs/>
          <w:lang w:val="es-ES"/>
        </w:rPr>
        <w:t>Resistencia de propietarios:</w:t>
      </w:r>
      <w:r w:rsidRPr="004175C2">
        <w:rPr>
          <w:lang w:val="es-ES"/>
        </w:rPr>
        <w:t xml:space="preserve"> La restricción de uso del suelo puede afectar el valor de las propiedades.</w:t>
      </w:r>
    </w:p>
    <w:p w14:paraId="11E9BA13" w14:textId="77777777" w:rsidR="00EF752A" w:rsidRPr="004175C2" w:rsidRDefault="00CF1010">
      <w:pPr>
        <w:numPr>
          <w:ilvl w:val="5"/>
          <w:numId w:val="31"/>
        </w:numPr>
        <w:rPr>
          <w:lang w:val="es-ES"/>
        </w:rPr>
      </w:pPr>
      <w:r w:rsidRPr="004175C2">
        <w:rPr>
          <w:i/>
          <w:iCs/>
          <w:lang w:val="es-ES"/>
        </w:rPr>
        <w:t>Costes de expropiación o compensación:</w:t>
      </w:r>
      <w:r w:rsidRPr="004175C2">
        <w:rPr>
          <w:lang w:val="es-ES"/>
        </w:rPr>
        <w:t xml:space="preserve"> La reubicación o compra de terrenos puede ser muy costosa.</w:t>
      </w:r>
    </w:p>
    <w:p w14:paraId="11E9BA14" w14:textId="77777777" w:rsidR="00EF752A" w:rsidRPr="004175C2" w:rsidRDefault="00CF1010">
      <w:pPr>
        <w:numPr>
          <w:ilvl w:val="5"/>
          <w:numId w:val="31"/>
        </w:numPr>
        <w:rPr>
          <w:lang w:val="es-ES"/>
        </w:rPr>
      </w:pPr>
      <w:r w:rsidRPr="004175C2">
        <w:rPr>
          <w:i/>
          <w:iCs/>
          <w:lang w:val="es-ES"/>
        </w:rPr>
        <w:lastRenderedPageBreak/>
        <w:t>Presión de promotores inmobiliarios:</w:t>
      </w:r>
      <w:r w:rsidRPr="004175C2">
        <w:rPr>
          <w:lang w:val="es-ES"/>
        </w:rPr>
        <w:t xml:space="preserve"> Intereses económicos en el desarrollo de zonas urbanas.</w:t>
      </w:r>
    </w:p>
    <w:p w14:paraId="11E9BA15" w14:textId="77777777" w:rsidR="00EF752A" w:rsidRPr="004175C2" w:rsidRDefault="00CF1010">
      <w:pPr>
        <w:numPr>
          <w:ilvl w:val="5"/>
          <w:numId w:val="31"/>
        </w:numPr>
        <w:rPr>
          <w:lang w:val="es-ES"/>
        </w:rPr>
      </w:pPr>
      <w:r w:rsidRPr="004175C2">
        <w:rPr>
          <w:i/>
          <w:iCs/>
          <w:lang w:val="es-ES"/>
        </w:rPr>
        <w:t>Falta de consenso político:</w:t>
      </w:r>
      <w:r w:rsidRPr="004175C2">
        <w:rPr>
          <w:lang w:val="es-ES"/>
        </w:rPr>
        <w:t xml:space="preserve"> Dificultad para implementar medidas a largo plazo que pueden ser impopulares a corto plazo.</w:t>
      </w:r>
    </w:p>
    <w:p w14:paraId="11E9BA16" w14:textId="77777777" w:rsidR="00EF752A" w:rsidRPr="004175C2" w:rsidRDefault="00CF1010">
      <w:pPr>
        <w:numPr>
          <w:ilvl w:val="4"/>
          <w:numId w:val="29"/>
        </w:numPr>
      </w:pPr>
      <w:r w:rsidRPr="004175C2">
        <w:rPr>
          <w:b/>
          <w:bCs/>
        </w:rPr>
        <w:t>Superación de desafíos:</w:t>
      </w:r>
    </w:p>
    <w:p w14:paraId="11E9BA17" w14:textId="77777777" w:rsidR="00EF752A" w:rsidRPr="004175C2" w:rsidRDefault="00CF1010">
      <w:pPr>
        <w:numPr>
          <w:ilvl w:val="5"/>
          <w:numId w:val="32"/>
        </w:numPr>
        <w:rPr>
          <w:lang w:val="es-ES"/>
        </w:rPr>
      </w:pPr>
      <w:r w:rsidRPr="004175C2">
        <w:rPr>
          <w:i/>
          <w:iCs/>
          <w:lang w:val="es-ES"/>
        </w:rPr>
        <w:t>Participación ciudadana:</w:t>
      </w:r>
      <w:r w:rsidRPr="004175C2">
        <w:rPr>
          <w:lang w:val="es-ES"/>
        </w:rPr>
        <w:t xml:space="preserve"> Involucrar a la población en el diseño de las políticas para generar apropiación y consenso. </w:t>
      </w:r>
      <w:r w:rsidRPr="004175C2">
        <w:rPr>
          <w:i/>
          <w:iCs/>
          <w:lang w:val="es-ES"/>
        </w:rPr>
        <w:t>Transparencia:</w:t>
      </w:r>
      <w:r w:rsidRPr="004175C2">
        <w:rPr>
          <w:lang w:val="es-ES"/>
        </w:rPr>
        <w:t xml:space="preserve"> Comunicar claramente los riesgos y los beneficios a largo plazo de las medidas.</w:t>
      </w:r>
    </w:p>
    <w:p w14:paraId="11E9BA18" w14:textId="77777777" w:rsidR="00EF752A" w:rsidRPr="004175C2" w:rsidRDefault="00CF1010">
      <w:pPr>
        <w:numPr>
          <w:ilvl w:val="5"/>
          <w:numId w:val="32"/>
        </w:numPr>
        <w:rPr>
          <w:lang w:val="es-ES"/>
        </w:rPr>
      </w:pPr>
      <w:r w:rsidRPr="004175C2">
        <w:rPr>
          <w:i/>
          <w:iCs/>
          <w:lang w:val="es-ES"/>
        </w:rPr>
        <w:t>Incentivos y compensaciones justas:</w:t>
      </w:r>
      <w:r w:rsidRPr="004175C2">
        <w:rPr>
          <w:lang w:val="es-ES"/>
        </w:rPr>
        <w:t xml:space="preserve"> Asegurar que las personas afectadas sean compensadas adecuadamente.</w:t>
      </w:r>
    </w:p>
    <w:p w14:paraId="11E9BA19" w14:textId="77777777" w:rsidR="00EF752A" w:rsidRPr="004175C2" w:rsidRDefault="00CF1010">
      <w:pPr>
        <w:numPr>
          <w:ilvl w:val="5"/>
          <w:numId w:val="32"/>
        </w:numPr>
        <w:rPr>
          <w:lang w:val="es-ES"/>
        </w:rPr>
      </w:pPr>
      <w:r w:rsidRPr="004175C2">
        <w:rPr>
          <w:i/>
          <w:iCs/>
          <w:lang w:val="es-ES"/>
        </w:rPr>
        <w:t>Legislación robusta:</w:t>
      </w:r>
      <w:r w:rsidRPr="004175C2">
        <w:rPr>
          <w:lang w:val="es-ES"/>
        </w:rPr>
        <w:t xml:space="preserve"> Establecer marcos legales claros que respalden las políticas de uso del suelo.</w:t>
      </w:r>
    </w:p>
    <w:p w14:paraId="11E9BA1A" w14:textId="77777777" w:rsidR="00EF752A" w:rsidRPr="004175C2" w:rsidRDefault="00CF1010">
      <w:pPr>
        <w:numPr>
          <w:ilvl w:val="5"/>
          <w:numId w:val="32"/>
        </w:numPr>
        <w:rPr>
          <w:lang w:val="es-ES"/>
        </w:rPr>
      </w:pPr>
      <w:r w:rsidRPr="004175C2">
        <w:rPr>
          <w:i/>
          <w:iCs/>
          <w:lang w:val="es-ES"/>
        </w:rPr>
        <w:t>Educación pública:</w:t>
      </w:r>
      <w:r w:rsidRPr="004175C2">
        <w:rPr>
          <w:lang w:val="es-ES"/>
        </w:rPr>
        <w:t xml:space="preserve"> Concienciar sobre la importancia de la prevención y la resiliencia sísmica.</w:t>
      </w:r>
    </w:p>
    <w:p w14:paraId="11E9BA1B" w14:textId="77777777" w:rsidR="00EF752A" w:rsidRPr="004175C2" w:rsidRDefault="00CF1010">
      <w:pPr>
        <w:pStyle w:val="Ttulo2"/>
        <w:rPr>
          <w:rFonts w:asciiTheme="minorHAnsi" w:hAnsiTheme="minorHAnsi"/>
        </w:rPr>
      </w:pPr>
      <w:bookmarkStart w:id="12" w:name="volcanes-y-terremotos-1"/>
      <w:bookmarkEnd w:id="11"/>
      <w:r w:rsidRPr="004175C2">
        <w:rPr>
          <w:rFonts w:asciiTheme="minorHAnsi" w:hAnsiTheme="minorHAnsi"/>
        </w:rPr>
        <w:t>3. Volcanes y terremotos</w:t>
      </w:r>
    </w:p>
    <w:p w14:paraId="11E9BA1C" w14:textId="77777777" w:rsidR="00EF752A" w:rsidRPr="004175C2" w:rsidRDefault="00CF1010">
      <w:pPr>
        <w:numPr>
          <w:ilvl w:val="0"/>
          <w:numId w:val="33"/>
        </w:numPr>
        <w:rPr>
          <w:lang w:val="es-ES"/>
        </w:rPr>
      </w:pPr>
      <w:r w:rsidRPr="004175C2">
        <w:rPr>
          <w:b/>
          <w:bCs/>
          <w:lang w:val="es-ES"/>
        </w:rPr>
        <w:t>Estrategias de Monitorización Volcánica Avanzada:</w:t>
      </w:r>
    </w:p>
    <w:p w14:paraId="11E9BA1D" w14:textId="77777777" w:rsidR="00EF752A" w:rsidRPr="004175C2" w:rsidRDefault="00CF1010">
      <w:pPr>
        <w:numPr>
          <w:ilvl w:val="1"/>
          <w:numId w:val="34"/>
        </w:numPr>
        <w:rPr>
          <w:lang w:val="es-ES"/>
        </w:rPr>
      </w:pPr>
      <w:r w:rsidRPr="004175C2">
        <w:rPr>
          <w:b/>
          <w:bCs/>
          <w:lang w:val="es-ES"/>
        </w:rPr>
        <w:t>Sistema de monitorización integral para Monte Fuego:</w:t>
      </w:r>
    </w:p>
    <w:p w14:paraId="11E9BA1E" w14:textId="77777777" w:rsidR="00EF752A" w:rsidRPr="004175C2" w:rsidRDefault="00CF1010">
      <w:pPr>
        <w:numPr>
          <w:ilvl w:val="2"/>
          <w:numId w:val="35"/>
        </w:numPr>
        <w:rPr>
          <w:lang w:val="es-ES"/>
        </w:rPr>
      </w:pPr>
      <w:r w:rsidRPr="004175C2">
        <w:rPr>
          <w:i/>
          <w:iCs/>
          <w:lang w:val="es-ES"/>
        </w:rPr>
        <w:t>Sismología:</w:t>
      </w:r>
      <w:r w:rsidRPr="004175C2">
        <w:rPr>
          <w:lang w:val="es-ES"/>
        </w:rPr>
        <w:t xml:space="preserve"> Red de sismógrafos de banda ancha y acelerómetros alrededor del volcán y en Valle Verde. Parámetros clave: frecuencia, magnitud, profundidad y tipo de sismos (tremor volcánico, sismos volcano-tectónicos). Ubicación: En un radio de 20 km alrededor de la cumbre, con mayor densidad cerca de la zona de deformación.</w:t>
      </w:r>
    </w:p>
    <w:p w14:paraId="11E9BA1F" w14:textId="77777777" w:rsidR="00EF752A" w:rsidRPr="004175C2" w:rsidRDefault="00CF1010">
      <w:pPr>
        <w:numPr>
          <w:ilvl w:val="2"/>
          <w:numId w:val="35"/>
        </w:numPr>
      </w:pPr>
      <w:r w:rsidRPr="004175C2">
        <w:rPr>
          <w:i/>
          <w:iCs/>
        </w:rPr>
        <w:t>Deformación del terreno:</w:t>
      </w:r>
    </w:p>
    <w:p w14:paraId="11E9BA20" w14:textId="77777777" w:rsidR="00EF752A" w:rsidRPr="004175C2" w:rsidRDefault="00CF1010">
      <w:pPr>
        <w:numPr>
          <w:ilvl w:val="3"/>
          <w:numId w:val="36"/>
        </w:numPr>
        <w:rPr>
          <w:lang w:val="es-ES"/>
        </w:rPr>
      </w:pPr>
      <w:r w:rsidRPr="004175C2">
        <w:rPr>
          <w:lang w:val="es-ES"/>
        </w:rPr>
        <w:t>GPS de alta precisión: Estaciones permanentes en los flancos y la cumbre para medir movimientos horizontales y verticales.</w:t>
      </w:r>
    </w:p>
    <w:p w14:paraId="11E9BA21" w14:textId="77777777" w:rsidR="00EF752A" w:rsidRPr="004175C2" w:rsidRDefault="00CF1010">
      <w:pPr>
        <w:numPr>
          <w:ilvl w:val="3"/>
          <w:numId w:val="36"/>
        </w:numPr>
        <w:rPr>
          <w:lang w:val="es-ES"/>
        </w:rPr>
      </w:pPr>
      <w:r w:rsidRPr="004175C2">
        <w:rPr>
          <w:lang w:val="es-ES"/>
        </w:rPr>
        <w:lastRenderedPageBreak/>
        <w:t>Inclinómetros: Para detectar cambios sutiles en la pendiente del terreno.</w:t>
      </w:r>
    </w:p>
    <w:p w14:paraId="11E9BA22" w14:textId="77777777" w:rsidR="00EF752A" w:rsidRPr="004175C2" w:rsidRDefault="00CF1010">
      <w:pPr>
        <w:numPr>
          <w:ilvl w:val="3"/>
          <w:numId w:val="36"/>
        </w:numPr>
        <w:rPr>
          <w:lang w:val="es-ES"/>
        </w:rPr>
      </w:pPr>
      <w:r w:rsidRPr="004175C2">
        <w:rPr>
          <w:lang w:val="es-ES"/>
        </w:rPr>
        <w:t>Interferometría de Radar de Apertura Sintética (InSAR): Imágenes satelitales para detectar deformaciones a gran escala.</w:t>
      </w:r>
    </w:p>
    <w:p w14:paraId="11E9BA23" w14:textId="77777777" w:rsidR="00EF752A" w:rsidRPr="004175C2" w:rsidRDefault="00CF1010">
      <w:pPr>
        <w:numPr>
          <w:ilvl w:val="2"/>
          <w:numId w:val="35"/>
        </w:numPr>
      </w:pPr>
      <w:r w:rsidRPr="004175C2">
        <w:rPr>
          <w:i/>
          <w:iCs/>
        </w:rPr>
        <w:t>Geoquímica de gases:</w:t>
      </w:r>
    </w:p>
    <w:p w14:paraId="11E9BA24" w14:textId="77777777" w:rsidR="00EF752A" w:rsidRPr="004175C2" w:rsidRDefault="00CF1010">
      <w:pPr>
        <w:numPr>
          <w:ilvl w:val="3"/>
          <w:numId w:val="37"/>
        </w:numPr>
        <w:rPr>
          <w:lang w:val="es-ES"/>
        </w:rPr>
      </w:pPr>
      <w:r w:rsidRPr="004175C2">
        <w:rPr>
          <w:lang w:val="es-ES"/>
        </w:rPr>
        <w:t>Sensores de CO</w:t>
      </w:r>
      <m:oMath>
        <m:sSub>
          <m:sSubPr>
            <m:ctrlPr>
              <w:rPr>
                <w:rFonts w:ascii="Cambria Math" w:hAnsi="Cambria Math"/>
              </w:rPr>
            </m:ctrlPr>
          </m:sSubPr>
          <m:e>
            <m:r>
              <w:rPr>
                <w:rFonts w:ascii="Cambria Math" w:hAnsi="Cambria Math"/>
                <w:lang w:val="es-ES"/>
              </w:rPr>
              <m:t>​</m:t>
            </m:r>
          </m:e>
          <m:sub>
            <m:r>
              <w:rPr>
                <w:rFonts w:ascii="Cambria Math" w:hAnsi="Cambria Math"/>
                <w:lang w:val="es-ES"/>
              </w:rPr>
              <m:t>2</m:t>
            </m:r>
          </m:sub>
        </m:sSub>
      </m:oMath>
      <w:r w:rsidRPr="004175C2">
        <w:rPr>
          <w:lang w:val="es-ES"/>
        </w:rPr>
        <w:t>, SO</w:t>
      </w:r>
      <m:oMath>
        <m:sSub>
          <m:sSubPr>
            <m:ctrlPr>
              <w:rPr>
                <w:rFonts w:ascii="Cambria Math" w:hAnsi="Cambria Math"/>
              </w:rPr>
            </m:ctrlPr>
          </m:sSubPr>
          <m:e>
            <m:r>
              <w:rPr>
                <w:rFonts w:ascii="Cambria Math" w:hAnsi="Cambria Math"/>
                <w:lang w:val="es-ES"/>
              </w:rPr>
              <m:t>​</m:t>
            </m:r>
          </m:e>
          <m:sub>
            <m:r>
              <w:rPr>
                <w:rFonts w:ascii="Cambria Math" w:hAnsi="Cambria Math"/>
                <w:lang w:val="es-ES"/>
              </w:rPr>
              <m:t>2</m:t>
            </m:r>
          </m:sub>
        </m:sSub>
      </m:oMath>
      <w:r w:rsidRPr="004175C2">
        <w:rPr>
          <w:lang w:val="es-ES"/>
        </w:rPr>
        <w:t>, H</w:t>
      </w:r>
      <m:oMath>
        <m:sSub>
          <m:sSubPr>
            <m:ctrlPr>
              <w:rPr>
                <w:rFonts w:ascii="Cambria Math" w:hAnsi="Cambria Math"/>
              </w:rPr>
            </m:ctrlPr>
          </m:sSubPr>
          <m:e>
            <m:r>
              <w:rPr>
                <w:rFonts w:ascii="Cambria Math" w:hAnsi="Cambria Math"/>
                <w:lang w:val="es-ES"/>
              </w:rPr>
              <m:t>​</m:t>
            </m:r>
          </m:e>
          <m:sub>
            <m:r>
              <w:rPr>
                <w:rFonts w:ascii="Cambria Math" w:hAnsi="Cambria Math"/>
                <w:lang w:val="es-ES"/>
              </w:rPr>
              <m:t>2</m:t>
            </m:r>
          </m:sub>
        </m:sSub>
      </m:oMath>
      <w:r w:rsidRPr="004175C2">
        <w:rPr>
          <w:lang w:val="es-ES"/>
        </w:rPr>
        <w:t>S: En fumarolas y suelos para detectar cambios en la composición y flujo de gases.</w:t>
      </w:r>
    </w:p>
    <w:p w14:paraId="11E9BA25" w14:textId="77777777" w:rsidR="00EF752A" w:rsidRPr="004175C2" w:rsidRDefault="00CF1010">
      <w:pPr>
        <w:numPr>
          <w:ilvl w:val="3"/>
          <w:numId w:val="37"/>
        </w:numPr>
        <w:rPr>
          <w:lang w:val="es-ES"/>
        </w:rPr>
      </w:pPr>
      <w:r w:rsidRPr="004175C2">
        <w:rPr>
          <w:lang w:val="es-ES"/>
        </w:rPr>
        <w:t>Muestreo de gases volcánicos: Análisis de isótopos para identificar el origen del magma.</w:t>
      </w:r>
    </w:p>
    <w:p w14:paraId="11E9BA26" w14:textId="77777777" w:rsidR="00EF752A" w:rsidRPr="004175C2" w:rsidRDefault="00CF1010">
      <w:pPr>
        <w:numPr>
          <w:ilvl w:val="2"/>
          <w:numId w:val="35"/>
        </w:numPr>
        <w:rPr>
          <w:lang w:val="es-ES"/>
        </w:rPr>
      </w:pPr>
      <w:r w:rsidRPr="004175C2">
        <w:rPr>
          <w:i/>
          <w:iCs/>
          <w:lang w:val="es-ES"/>
        </w:rPr>
        <w:t>Termografía:</w:t>
      </w:r>
      <w:r w:rsidRPr="004175C2">
        <w:rPr>
          <w:lang w:val="es-ES"/>
        </w:rPr>
        <w:t xml:space="preserve"> Cámaras térmicas y drones con sensores infrarrojos para detectar anomalías térmicas en la superficie.</w:t>
      </w:r>
    </w:p>
    <w:p w14:paraId="11E9BA27" w14:textId="77777777" w:rsidR="00EF752A" w:rsidRPr="004175C2" w:rsidRDefault="00CF1010">
      <w:pPr>
        <w:numPr>
          <w:ilvl w:val="2"/>
          <w:numId w:val="35"/>
        </w:numPr>
        <w:rPr>
          <w:lang w:val="es-ES"/>
        </w:rPr>
      </w:pPr>
      <w:r w:rsidRPr="004175C2">
        <w:rPr>
          <w:i/>
          <w:iCs/>
          <w:lang w:val="es-ES"/>
        </w:rPr>
        <w:t>Hidrología:</w:t>
      </w:r>
      <w:r w:rsidRPr="004175C2">
        <w:rPr>
          <w:lang w:val="es-ES"/>
        </w:rPr>
        <w:t xml:space="preserve"> Monitorización de la temperatura y composición química de fuentes de agua cercanas, ya que pueden verse afectadas por la actividad magmática.</w:t>
      </w:r>
    </w:p>
    <w:p w14:paraId="11E9BA28" w14:textId="77777777" w:rsidR="00EF752A" w:rsidRPr="004175C2" w:rsidRDefault="00CF1010">
      <w:pPr>
        <w:numPr>
          <w:ilvl w:val="1"/>
          <w:numId w:val="34"/>
        </w:numPr>
        <w:rPr>
          <w:lang w:val="es-ES"/>
        </w:rPr>
      </w:pPr>
      <w:r w:rsidRPr="004175C2">
        <w:rPr>
          <w:b/>
          <w:bCs/>
          <w:lang w:val="es-ES"/>
        </w:rPr>
        <w:t>Integración de datos:</w:t>
      </w:r>
      <w:r w:rsidRPr="004175C2">
        <w:rPr>
          <w:lang w:val="es-ES"/>
        </w:rPr>
        <w:t xml:space="preserve"> Un centro de operaciones volcánicas centralizado recibiría todos los datos en tiempo real. Se utilizarían modelos computacionales para integrar la información y generar escenarios de riesgo. Los expertos analizarían las tendencias y anomalías para emitir alertas. La redundancia de sensores y la diversidad de técnicas son cruciales para la fiabilidad.</w:t>
      </w:r>
    </w:p>
    <w:p w14:paraId="11E9BA29" w14:textId="77777777" w:rsidR="00EF752A" w:rsidRPr="004175C2" w:rsidRDefault="00CF1010">
      <w:pPr>
        <w:numPr>
          <w:ilvl w:val="1"/>
          <w:numId w:val="34"/>
        </w:numPr>
        <w:rPr>
          <w:lang w:val="es-ES"/>
        </w:rPr>
      </w:pPr>
      <w:r w:rsidRPr="004175C2">
        <w:rPr>
          <w:b/>
          <w:bCs/>
          <w:lang w:val="es-ES"/>
        </w:rPr>
        <w:t>Plan de Evacuación y Comunicación de Riesgos:</w:t>
      </w:r>
    </w:p>
    <w:p w14:paraId="11E9BA2A" w14:textId="77777777" w:rsidR="00EF752A" w:rsidRPr="004175C2" w:rsidRDefault="00CF1010">
      <w:pPr>
        <w:numPr>
          <w:ilvl w:val="2"/>
          <w:numId w:val="38"/>
        </w:numPr>
        <w:rPr>
          <w:lang w:val="es-ES"/>
        </w:rPr>
      </w:pPr>
      <w:r w:rsidRPr="004175C2">
        <w:rPr>
          <w:b/>
          <w:bCs/>
          <w:lang w:val="es-ES"/>
        </w:rPr>
        <w:t>Plan de Evacuación para Valle Verde:</w:t>
      </w:r>
    </w:p>
    <w:p w14:paraId="11E9BA2B" w14:textId="77777777" w:rsidR="00EF752A" w:rsidRPr="004175C2" w:rsidRDefault="00CF1010">
      <w:pPr>
        <w:numPr>
          <w:ilvl w:val="3"/>
          <w:numId w:val="39"/>
        </w:numPr>
      </w:pPr>
      <w:r w:rsidRPr="004175C2">
        <w:rPr>
          <w:i/>
          <w:iCs/>
          <w:lang w:val="es-ES"/>
        </w:rPr>
        <w:t>Rutas de evacuación:</w:t>
      </w:r>
      <w:r w:rsidRPr="004175C2">
        <w:rPr>
          <w:lang w:val="es-ES"/>
        </w:rPr>
        <w:t xml:space="preserve"> Identificar al menos dos rutas principales y dos alternativas, señalizadas claramente, que eviten valles fluviales (riesgo de lahares) y zonas de posible caída de piroclastos. </w:t>
      </w:r>
      <w:r w:rsidRPr="004175C2">
        <w:t>Ancho suficiente para el flujo vehicular y peatonal.</w:t>
      </w:r>
    </w:p>
    <w:p w14:paraId="11E9BA2C" w14:textId="77777777" w:rsidR="00EF752A" w:rsidRPr="004175C2" w:rsidRDefault="00CF1010">
      <w:pPr>
        <w:numPr>
          <w:ilvl w:val="3"/>
          <w:numId w:val="39"/>
        </w:numPr>
        <w:rPr>
          <w:lang w:val="es-ES"/>
        </w:rPr>
      </w:pPr>
      <w:r w:rsidRPr="004175C2">
        <w:rPr>
          <w:i/>
          <w:iCs/>
          <w:lang w:val="es-ES"/>
        </w:rPr>
        <w:t>Puntos de refugio temporales:</w:t>
      </w:r>
      <w:r w:rsidRPr="004175C2">
        <w:rPr>
          <w:lang w:val="es-ES"/>
        </w:rPr>
        <w:t xml:space="preserve"> Escuelas, polideportivos o centros comunitarios en municipios vecinos seguros, con capacidad para albergar a la población evacuada, acceso a agua, alimentos, servicios sanitarios y comunicación.</w:t>
      </w:r>
    </w:p>
    <w:p w14:paraId="11E9BA2D" w14:textId="77777777" w:rsidR="00EF752A" w:rsidRPr="004175C2" w:rsidRDefault="00CF1010">
      <w:pPr>
        <w:numPr>
          <w:ilvl w:val="3"/>
          <w:numId w:val="39"/>
        </w:numPr>
      </w:pPr>
      <w:r w:rsidRPr="004175C2">
        <w:rPr>
          <w:i/>
          <w:iCs/>
          <w:lang w:val="es-ES"/>
        </w:rPr>
        <w:lastRenderedPageBreak/>
        <w:t>Sistema de transporte:</w:t>
      </w:r>
      <w:r w:rsidRPr="004175C2">
        <w:rPr>
          <w:lang w:val="es-ES"/>
        </w:rPr>
        <w:t xml:space="preserve"> Flota de autobuses y vehículos de emergencia pre-posicionados. </w:t>
      </w:r>
      <w:r w:rsidRPr="004175C2">
        <w:t>Coordinación con fuerzas de seguridad para gestionar el tráfico.</w:t>
      </w:r>
    </w:p>
    <w:p w14:paraId="11E9BA2E" w14:textId="77777777" w:rsidR="00EF752A" w:rsidRPr="004175C2" w:rsidRDefault="00CF1010">
      <w:pPr>
        <w:numPr>
          <w:ilvl w:val="3"/>
          <w:numId w:val="39"/>
        </w:numPr>
      </w:pPr>
      <w:r w:rsidRPr="004175C2">
        <w:rPr>
          <w:i/>
          <w:iCs/>
          <w:lang w:val="es-ES"/>
        </w:rPr>
        <w:t>Necesidades especiales:</w:t>
      </w:r>
      <w:r w:rsidRPr="004175C2">
        <w:rPr>
          <w:lang w:val="es-ES"/>
        </w:rPr>
        <w:t xml:space="preserve"> Registro de personas con movilidad reducida, enfermos crónicos, ancianos y niños no acompañados. </w:t>
      </w:r>
      <w:r w:rsidRPr="004175C2">
        <w:t>Asignación de personal de apoyo y vehículos adaptados.</w:t>
      </w:r>
    </w:p>
    <w:p w14:paraId="11E9BA2F" w14:textId="77777777" w:rsidR="00EF752A" w:rsidRPr="004175C2" w:rsidRDefault="00CF1010">
      <w:pPr>
        <w:numPr>
          <w:ilvl w:val="2"/>
          <w:numId w:val="38"/>
        </w:numPr>
        <w:rPr>
          <w:lang w:val="es-ES"/>
        </w:rPr>
      </w:pPr>
      <w:r w:rsidRPr="004175C2">
        <w:rPr>
          <w:b/>
          <w:bCs/>
          <w:lang w:val="es-ES"/>
        </w:rPr>
        <w:t>Protocolo de Comunicación de Riesgos:</w:t>
      </w:r>
    </w:p>
    <w:p w14:paraId="11E9BA30" w14:textId="77777777" w:rsidR="00EF752A" w:rsidRPr="004175C2" w:rsidRDefault="00CF1010">
      <w:pPr>
        <w:numPr>
          <w:ilvl w:val="3"/>
          <w:numId w:val="40"/>
        </w:numPr>
      </w:pPr>
      <w:r w:rsidRPr="004175C2">
        <w:rPr>
          <w:i/>
          <w:iCs/>
        </w:rPr>
        <w:t>Niveles de alerta:</w:t>
      </w:r>
    </w:p>
    <w:p w14:paraId="11E9BA31" w14:textId="77777777" w:rsidR="00EF752A" w:rsidRPr="004175C2" w:rsidRDefault="00CF1010">
      <w:pPr>
        <w:numPr>
          <w:ilvl w:val="4"/>
          <w:numId w:val="41"/>
        </w:numPr>
      </w:pPr>
      <w:r w:rsidRPr="004175C2">
        <w:t>Verde (Normal): Monitoreo rutinario.</w:t>
      </w:r>
    </w:p>
    <w:p w14:paraId="11E9BA32" w14:textId="77777777" w:rsidR="00EF752A" w:rsidRPr="004175C2" w:rsidRDefault="00CF1010">
      <w:pPr>
        <w:numPr>
          <w:ilvl w:val="4"/>
          <w:numId w:val="41"/>
        </w:numPr>
        <w:rPr>
          <w:lang w:val="es-ES"/>
        </w:rPr>
      </w:pPr>
      <w:r w:rsidRPr="004175C2">
        <w:rPr>
          <w:lang w:val="es-ES"/>
        </w:rPr>
        <w:t>Amarillo (Atención): Aumento de actividad, preparación de planes.</w:t>
      </w:r>
    </w:p>
    <w:p w14:paraId="11E9BA33" w14:textId="77777777" w:rsidR="00EF752A" w:rsidRPr="004175C2" w:rsidRDefault="00CF1010">
      <w:pPr>
        <w:numPr>
          <w:ilvl w:val="4"/>
          <w:numId w:val="41"/>
        </w:numPr>
        <w:rPr>
          <w:lang w:val="es-ES"/>
        </w:rPr>
      </w:pPr>
      <w:r w:rsidRPr="004175C2">
        <w:rPr>
          <w:lang w:val="es-ES"/>
        </w:rPr>
        <w:t>Naranja (Alerta): Actividad significativa, posible erupción inminente, pre-evacuación o evacuación parcial.</w:t>
      </w:r>
    </w:p>
    <w:p w14:paraId="11E9BA34" w14:textId="77777777" w:rsidR="00EF752A" w:rsidRPr="004175C2" w:rsidRDefault="00CF1010">
      <w:pPr>
        <w:numPr>
          <w:ilvl w:val="4"/>
          <w:numId w:val="41"/>
        </w:numPr>
        <w:rPr>
          <w:lang w:val="es-ES"/>
        </w:rPr>
      </w:pPr>
      <w:r w:rsidRPr="004175C2">
        <w:rPr>
          <w:lang w:val="es-ES"/>
        </w:rPr>
        <w:t>Rojo (Erupción): Erupción en curso, evacuación total.</w:t>
      </w:r>
    </w:p>
    <w:p w14:paraId="11E9BA35" w14:textId="77777777" w:rsidR="00EF752A" w:rsidRPr="004175C2" w:rsidRDefault="00CF1010">
      <w:pPr>
        <w:numPr>
          <w:ilvl w:val="3"/>
          <w:numId w:val="40"/>
        </w:numPr>
        <w:rPr>
          <w:lang w:val="es-ES"/>
        </w:rPr>
      </w:pPr>
      <w:r w:rsidRPr="004175C2">
        <w:rPr>
          <w:i/>
          <w:iCs/>
          <w:lang w:val="es-ES"/>
        </w:rPr>
        <w:t>Mensajes claros y concisos:</w:t>
      </w:r>
      <w:r w:rsidRPr="004175C2">
        <w:rPr>
          <w:lang w:val="es-ES"/>
        </w:rPr>
        <w:t xml:space="preserve"> Evitar tecnicismos, usar lenguaje sencillo. "El volcán muestra signos de actividad. Manténgase informado. Prepare su mochila de emergencia." "Alerta Naranja: Evacuación obligatoria de la zona X. Diríjase al punto de encuentro Y."</w:t>
      </w:r>
    </w:p>
    <w:p w14:paraId="11E9BA36" w14:textId="77777777" w:rsidR="00EF752A" w:rsidRPr="004175C2" w:rsidRDefault="00CF1010">
      <w:pPr>
        <w:numPr>
          <w:ilvl w:val="3"/>
          <w:numId w:val="40"/>
        </w:numPr>
        <w:rPr>
          <w:lang w:val="es-ES"/>
        </w:rPr>
      </w:pPr>
      <w:r w:rsidRPr="004175C2">
        <w:rPr>
          <w:i/>
          <w:iCs/>
          <w:lang w:val="es-ES"/>
        </w:rPr>
        <w:t>Canales de difusión:</w:t>
      </w:r>
      <w:r w:rsidRPr="004175C2">
        <w:rPr>
          <w:lang w:val="es-ES"/>
        </w:rPr>
        <w:t xml:space="preserve"> Sirenas, radio, televisión, redes sociales, aplicaciones móviles, mensajes SMS, megafonía en vehículos de emergencia.</w:t>
      </w:r>
    </w:p>
    <w:p w14:paraId="11E9BA37" w14:textId="77777777" w:rsidR="00EF752A" w:rsidRPr="004175C2" w:rsidRDefault="00CF1010">
      <w:pPr>
        <w:numPr>
          <w:ilvl w:val="3"/>
          <w:numId w:val="40"/>
        </w:numPr>
        <w:rPr>
          <w:lang w:val="es-ES"/>
        </w:rPr>
      </w:pPr>
      <w:r w:rsidRPr="004175C2">
        <w:rPr>
          <w:i/>
          <w:iCs/>
          <w:lang w:val="es-ES"/>
        </w:rPr>
        <w:t>Manejo de la incertidumbre:</w:t>
      </w:r>
      <w:r w:rsidRPr="004175C2">
        <w:rPr>
          <w:lang w:val="es-ES"/>
        </w:rPr>
        <w:t xml:space="preserve"> Comunicar la ciencia detrás de las decisiones, explicar que la predicción volcánica no es exacta. Enfatizar que las medidas se toman por precaución. Realizar simulacros y campañas de educación para generar confianza y familiaridad con los protocolos.</w:t>
      </w:r>
    </w:p>
    <w:p w14:paraId="11E9BA38" w14:textId="77777777" w:rsidR="00EF752A" w:rsidRPr="004175C2" w:rsidRDefault="00CF1010">
      <w:pPr>
        <w:numPr>
          <w:ilvl w:val="3"/>
          <w:numId w:val="40"/>
        </w:numPr>
        <w:rPr>
          <w:lang w:val="es-ES"/>
        </w:rPr>
      </w:pPr>
      <w:r w:rsidRPr="004175C2">
        <w:rPr>
          <w:b/>
          <w:bCs/>
          <w:lang w:val="es-ES"/>
        </w:rPr>
        <w:t>Análisis de Coste-Beneficio de la Evacuación Preventiva:</w:t>
      </w:r>
    </w:p>
    <w:p w14:paraId="11E9BA39" w14:textId="77777777" w:rsidR="00EF752A" w:rsidRPr="004175C2" w:rsidRDefault="00CF1010">
      <w:pPr>
        <w:numPr>
          <w:ilvl w:val="4"/>
          <w:numId w:val="42"/>
        </w:numPr>
        <w:rPr>
          <w:lang w:val="es-ES"/>
        </w:rPr>
      </w:pPr>
      <w:r w:rsidRPr="004175C2">
        <w:rPr>
          <w:b/>
          <w:bCs/>
          <w:lang w:val="es-ES"/>
        </w:rPr>
        <w:t>Costes de una evacuación preventiva (ejemplos):</w:t>
      </w:r>
    </w:p>
    <w:p w14:paraId="11E9BA3A" w14:textId="77777777" w:rsidR="00EF752A" w:rsidRPr="004175C2" w:rsidRDefault="00CF1010">
      <w:pPr>
        <w:numPr>
          <w:ilvl w:val="5"/>
          <w:numId w:val="43"/>
        </w:numPr>
        <w:rPr>
          <w:lang w:val="es-ES"/>
        </w:rPr>
      </w:pPr>
      <w:r w:rsidRPr="004175C2">
        <w:rPr>
          <w:i/>
          <w:iCs/>
          <w:lang w:val="es-ES"/>
        </w:rPr>
        <w:lastRenderedPageBreak/>
        <w:t>Pérdidas agrícolas:</w:t>
      </w:r>
      <w:r w:rsidRPr="004175C2">
        <w:rPr>
          <w:lang w:val="es-ES"/>
        </w:rPr>
        <w:t xml:space="preserve"> Cosechas no recolectadas, ganado no atendido (millones de euros).</w:t>
      </w:r>
    </w:p>
    <w:p w14:paraId="11E9BA3B" w14:textId="77777777" w:rsidR="00EF752A" w:rsidRPr="004175C2" w:rsidRDefault="00CF1010">
      <w:pPr>
        <w:numPr>
          <w:ilvl w:val="5"/>
          <w:numId w:val="43"/>
        </w:numPr>
        <w:rPr>
          <w:lang w:val="es-ES"/>
        </w:rPr>
      </w:pPr>
      <w:r w:rsidRPr="004175C2">
        <w:rPr>
          <w:i/>
          <w:iCs/>
          <w:lang w:val="es-ES"/>
        </w:rPr>
        <w:t>Pérdidas turísticas:</w:t>
      </w:r>
      <w:r w:rsidRPr="004175C2">
        <w:rPr>
          <w:lang w:val="es-ES"/>
        </w:rPr>
        <w:t xml:space="preserve"> Cancelación de reservas, cierre de negocios (millones de euros).</w:t>
      </w:r>
    </w:p>
    <w:p w14:paraId="11E9BA3C" w14:textId="77777777" w:rsidR="00EF752A" w:rsidRPr="004175C2" w:rsidRDefault="00CF1010">
      <w:pPr>
        <w:numPr>
          <w:ilvl w:val="5"/>
          <w:numId w:val="43"/>
        </w:numPr>
        <w:rPr>
          <w:lang w:val="es-ES"/>
        </w:rPr>
      </w:pPr>
      <w:r w:rsidRPr="004175C2">
        <w:rPr>
          <w:i/>
          <w:iCs/>
          <w:lang w:val="es-ES"/>
        </w:rPr>
        <w:t>Costes de alojamiento y manutención:</w:t>
      </w:r>
      <w:r w:rsidRPr="004175C2">
        <w:rPr>
          <w:lang w:val="es-ES"/>
        </w:rPr>
        <w:t xml:space="preserve"> Para 15.000 personas durante semanas o meses (varios millones de euros).</w:t>
      </w:r>
    </w:p>
    <w:p w14:paraId="11E9BA3D" w14:textId="77777777" w:rsidR="00EF752A" w:rsidRPr="004175C2" w:rsidRDefault="00CF1010">
      <w:pPr>
        <w:numPr>
          <w:ilvl w:val="5"/>
          <w:numId w:val="43"/>
        </w:numPr>
        <w:rPr>
          <w:lang w:val="es-ES"/>
        </w:rPr>
      </w:pPr>
      <w:r w:rsidRPr="004175C2">
        <w:rPr>
          <w:i/>
          <w:iCs/>
          <w:lang w:val="es-ES"/>
        </w:rPr>
        <w:t>Costes de transporte y seguridad:</w:t>
      </w:r>
      <w:r w:rsidRPr="004175C2">
        <w:rPr>
          <w:lang w:val="es-ES"/>
        </w:rPr>
        <w:t xml:space="preserve"> Despliegue de fuerzas, combustible (cientos de miles de euros).</w:t>
      </w:r>
    </w:p>
    <w:p w14:paraId="11E9BA3E" w14:textId="77777777" w:rsidR="00EF752A" w:rsidRPr="004175C2" w:rsidRDefault="00CF1010">
      <w:pPr>
        <w:numPr>
          <w:ilvl w:val="5"/>
          <w:numId w:val="43"/>
        </w:numPr>
        <w:rPr>
          <w:lang w:val="es-ES"/>
        </w:rPr>
      </w:pPr>
      <w:r w:rsidRPr="004175C2">
        <w:rPr>
          <w:i/>
          <w:iCs/>
          <w:lang w:val="es-ES"/>
        </w:rPr>
        <w:t>Impacto psicológico:</w:t>
      </w:r>
      <w:r w:rsidRPr="004175C2">
        <w:rPr>
          <w:lang w:val="es-ES"/>
        </w:rPr>
        <w:t xml:space="preserve"> Estrés, ansiedad, desconfianza si es falsa alarma.</w:t>
      </w:r>
    </w:p>
    <w:p w14:paraId="11E9BA3F" w14:textId="77777777" w:rsidR="00EF752A" w:rsidRPr="004175C2" w:rsidRDefault="00CF1010">
      <w:pPr>
        <w:numPr>
          <w:ilvl w:val="4"/>
          <w:numId w:val="42"/>
        </w:numPr>
        <w:rPr>
          <w:lang w:val="es-ES"/>
        </w:rPr>
      </w:pPr>
      <w:r w:rsidRPr="004175C2">
        <w:rPr>
          <w:b/>
          <w:bCs/>
          <w:lang w:val="es-ES"/>
        </w:rPr>
        <w:t>Costes de una erupción sin evacuación (ejemplos):</w:t>
      </w:r>
    </w:p>
    <w:p w14:paraId="11E9BA40" w14:textId="77777777" w:rsidR="00EF752A" w:rsidRPr="004175C2" w:rsidRDefault="00CF1010">
      <w:pPr>
        <w:numPr>
          <w:ilvl w:val="5"/>
          <w:numId w:val="44"/>
        </w:numPr>
      </w:pPr>
      <w:r w:rsidRPr="004175C2">
        <w:rPr>
          <w:i/>
          <w:iCs/>
        </w:rPr>
        <w:t>Pérdida de vidas:</w:t>
      </w:r>
      <w:r w:rsidRPr="004175C2">
        <w:t xml:space="preserve"> Incalculable.</w:t>
      </w:r>
    </w:p>
    <w:p w14:paraId="11E9BA41" w14:textId="77777777" w:rsidR="00EF752A" w:rsidRPr="004175C2" w:rsidRDefault="00CF1010">
      <w:pPr>
        <w:numPr>
          <w:ilvl w:val="5"/>
          <w:numId w:val="44"/>
        </w:numPr>
        <w:rPr>
          <w:lang w:val="es-ES"/>
        </w:rPr>
      </w:pPr>
      <w:r w:rsidRPr="004175C2">
        <w:rPr>
          <w:i/>
          <w:iCs/>
          <w:lang w:val="es-ES"/>
        </w:rPr>
        <w:t>Destrucción de propiedades:</w:t>
      </w:r>
      <w:r w:rsidRPr="004175C2">
        <w:rPr>
          <w:lang w:val="es-ES"/>
        </w:rPr>
        <w:t xml:space="preserve"> Viviendas, infraestructuras, tierras de cultivo (cientos de millones o miles de millones de euros).</w:t>
      </w:r>
    </w:p>
    <w:p w14:paraId="11E9BA42" w14:textId="77777777" w:rsidR="00EF752A" w:rsidRPr="004175C2" w:rsidRDefault="00CF1010">
      <w:pPr>
        <w:numPr>
          <w:ilvl w:val="5"/>
          <w:numId w:val="44"/>
        </w:numPr>
        <w:rPr>
          <w:lang w:val="es-ES"/>
        </w:rPr>
      </w:pPr>
      <w:r w:rsidRPr="004175C2">
        <w:rPr>
          <w:i/>
          <w:iCs/>
          <w:lang w:val="es-ES"/>
        </w:rPr>
        <w:t>Impacto a largo plazo:</w:t>
      </w:r>
      <w:r w:rsidRPr="004175C2">
        <w:rPr>
          <w:lang w:val="es-ES"/>
        </w:rPr>
        <w:t xml:space="preserve"> Reconstrucción, pérdida de ecosistemas, migración forzada, colapso económico regional.</w:t>
      </w:r>
    </w:p>
    <w:p w14:paraId="11E9BA43" w14:textId="77777777" w:rsidR="00EF752A" w:rsidRPr="004175C2" w:rsidRDefault="00CF1010">
      <w:pPr>
        <w:numPr>
          <w:ilvl w:val="4"/>
          <w:numId w:val="42"/>
        </w:numPr>
      </w:pPr>
      <w:r w:rsidRPr="004175C2">
        <w:rPr>
          <w:b/>
          <w:bCs/>
        </w:rPr>
        <w:t>Dilemas éticos y económicos:</w:t>
      </w:r>
    </w:p>
    <w:p w14:paraId="11E9BA44" w14:textId="77777777" w:rsidR="00EF752A" w:rsidRPr="004175C2" w:rsidRDefault="00CF1010">
      <w:pPr>
        <w:numPr>
          <w:ilvl w:val="5"/>
          <w:numId w:val="45"/>
        </w:numPr>
        <w:rPr>
          <w:lang w:val="es-ES"/>
        </w:rPr>
      </w:pPr>
      <w:r w:rsidRPr="004175C2">
        <w:rPr>
          <w:i/>
          <w:iCs/>
          <w:lang w:val="es-ES"/>
        </w:rPr>
        <w:t>Falsa alarma:</w:t>
      </w:r>
      <w:r w:rsidRPr="004175C2">
        <w:rPr>
          <w:lang w:val="es-ES"/>
        </w:rPr>
        <w:t xml:space="preserve"> Una evacuación preventiva sin erupción real genera enormes costes económicos y sociales, erosiona la confianza pública y puede llevar a la "fatiga de alarma", haciendo que futuras evacuaciones sean menos efectivas.</w:t>
      </w:r>
    </w:p>
    <w:p w14:paraId="11E9BA45" w14:textId="77777777" w:rsidR="00EF752A" w:rsidRPr="004175C2" w:rsidRDefault="00CF1010">
      <w:pPr>
        <w:numPr>
          <w:ilvl w:val="5"/>
          <w:numId w:val="45"/>
        </w:numPr>
        <w:rPr>
          <w:lang w:val="es-ES"/>
        </w:rPr>
      </w:pPr>
      <w:r w:rsidRPr="004175C2">
        <w:rPr>
          <w:i/>
          <w:iCs/>
          <w:lang w:val="es-ES"/>
        </w:rPr>
        <w:t>Inacción:</w:t>
      </w:r>
      <w:r w:rsidRPr="004175C2">
        <w:rPr>
          <w:lang w:val="es-ES"/>
        </w:rPr>
        <w:t xml:space="preserve"> Esperar demasiado puede resultar en una catástrofe humanitaria y económica mucho mayor.</w:t>
      </w:r>
    </w:p>
    <w:p w14:paraId="11E9BA46" w14:textId="77777777" w:rsidR="00EF752A" w:rsidRPr="004175C2" w:rsidRDefault="00CF1010">
      <w:pPr>
        <w:numPr>
          <w:ilvl w:val="4"/>
          <w:numId w:val="42"/>
        </w:numPr>
        <w:rPr>
          <w:lang w:val="es-ES"/>
        </w:rPr>
      </w:pPr>
      <w:r w:rsidRPr="004175C2">
        <w:rPr>
          <w:b/>
          <w:bCs/>
          <w:lang w:val="es-ES"/>
        </w:rPr>
        <w:t>Umbral de probabilidad:</w:t>
      </w:r>
      <w:r w:rsidRPr="004175C2">
        <w:rPr>
          <w:lang w:val="es-ES"/>
        </w:rPr>
        <w:t xml:space="preserve"> No hay un umbral universal. Se basa en una combinación de factores:</w:t>
      </w:r>
    </w:p>
    <w:p w14:paraId="11E9BA47" w14:textId="77777777" w:rsidR="00EF752A" w:rsidRPr="004175C2" w:rsidRDefault="00CF1010">
      <w:pPr>
        <w:numPr>
          <w:ilvl w:val="5"/>
          <w:numId w:val="46"/>
        </w:numPr>
        <w:rPr>
          <w:lang w:val="es-ES"/>
        </w:rPr>
      </w:pPr>
      <w:r w:rsidRPr="004175C2">
        <w:rPr>
          <w:i/>
          <w:iCs/>
          <w:lang w:val="es-ES"/>
        </w:rPr>
        <w:lastRenderedPageBreak/>
        <w:t>Evidencia científica:</w:t>
      </w:r>
      <w:r w:rsidRPr="004175C2">
        <w:rPr>
          <w:lang w:val="es-ES"/>
        </w:rPr>
        <w:t xml:space="preserve"> Aumento sostenido y multifactorial de señales precursoras.</w:t>
      </w:r>
    </w:p>
    <w:p w14:paraId="11E9BA48" w14:textId="77777777" w:rsidR="00EF752A" w:rsidRPr="004175C2" w:rsidRDefault="00CF1010">
      <w:pPr>
        <w:numPr>
          <w:ilvl w:val="5"/>
          <w:numId w:val="46"/>
        </w:numPr>
        <w:rPr>
          <w:lang w:val="es-ES"/>
        </w:rPr>
      </w:pPr>
      <w:r w:rsidRPr="004175C2">
        <w:rPr>
          <w:i/>
          <w:iCs/>
          <w:lang w:val="es-ES"/>
        </w:rPr>
        <w:t>Modelos de pronóstico:</w:t>
      </w:r>
      <w:r w:rsidRPr="004175C2">
        <w:rPr>
          <w:lang w:val="es-ES"/>
        </w:rPr>
        <w:t xml:space="preserve"> Simulación de escenarios de erupción y sus impactos.</w:t>
      </w:r>
    </w:p>
    <w:p w14:paraId="11E9BA49" w14:textId="77777777" w:rsidR="00EF752A" w:rsidRPr="004175C2" w:rsidRDefault="00CF1010">
      <w:pPr>
        <w:numPr>
          <w:ilvl w:val="5"/>
          <w:numId w:val="46"/>
        </w:numPr>
        <w:rPr>
          <w:lang w:val="es-ES"/>
        </w:rPr>
      </w:pPr>
      <w:r w:rsidRPr="004175C2">
        <w:rPr>
          <w:i/>
          <w:iCs/>
          <w:lang w:val="es-ES"/>
        </w:rPr>
        <w:t>Capacidad de respuesta:</w:t>
      </w:r>
      <w:r w:rsidRPr="004175C2">
        <w:rPr>
          <w:lang w:val="es-ES"/>
        </w:rPr>
        <w:t xml:space="preserve"> Tiempo disponible para una evacuación segura.</w:t>
      </w:r>
    </w:p>
    <w:p w14:paraId="11E9BA4A" w14:textId="77777777" w:rsidR="00EF752A" w:rsidRPr="004175C2" w:rsidRDefault="00CF1010">
      <w:pPr>
        <w:numPr>
          <w:ilvl w:val="5"/>
          <w:numId w:val="46"/>
        </w:numPr>
        <w:rPr>
          <w:lang w:val="es-ES"/>
        </w:rPr>
      </w:pPr>
      <w:r w:rsidRPr="004175C2">
        <w:rPr>
          <w:i/>
          <w:iCs/>
          <w:lang w:val="es-ES"/>
        </w:rPr>
        <w:t>Tolerancia al riesgo:</w:t>
      </w:r>
      <w:r w:rsidRPr="004175C2">
        <w:rPr>
          <w:lang w:val="es-ES"/>
        </w:rPr>
        <w:t xml:space="preserve"> La sociedad y las autoridades deben decidir qué nivel de riesgo es aceptable.</w:t>
      </w:r>
    </w:p>
    <w:p w14:paraId="11E9BA4B" w14:textId="77777777" w:rsidR="00EF752A" w:rsidRPr="004175C2" w:rsidRDefault="00CF1010">
      <w:pPr>
        <w:numPr>
          <w:ilvl w:val="4"/>
          <w:numId w:val="42"/>
        </w:numPr>
        <w:rPr>
          <w:lang w:val="es-ES"/>
        </w:rPr>
      </w:pPr>
      <w:r w:rsidRPr="004175C2">
        <w:rPr>
          <w:b/>
          <w:bCs/>
          <w:lang w:val="es-ES"/>
        </w:rPr>
        <w:t>Comunicación de la decisión:</w:t>
      </w:r>
      <w:r w:rsidRPr="004175C2">
        <w:rPr>
          <w:lang w:val="es-ES"/>
        </w:rPr>
        <w:t xml:space="preserve"> La decisión debe ser comunicada con total transparencia, explicando la evidencia científica, los riesgos evaluados y por qué se ha elegido esa opción. Se debe enfatizar que la prioridad es la vida humana, y que los costes económicos, aunque significativos, son menores que la pérdida de vidas. Se deben ofrecer planes de apoyo económico y psicológico para los evacuados.</w:t>
      </w:r>
    </w:p>
    <w:p w14:paraId="11E9BA4C" w14:textId="77777777" w:rsidR="00EF752A" w:rsidRPr="004175C2" w:rsidRDefault="00CF1010">
      <w:pPr>
        <w:pStyle w:val="Ttulo2"/>
        <w:rPr>
          <w:rFonts w:asciiTheme="minorHAnsi" w:hAnsiTheme="minorHAnsi"/>
        </w:rPr>
      </w:pPr>
      <w:bookmarkStart w:id="13" w:name="el-tiempo-en-geología-1"/>
      <w:bookmarkEnd w:id="12"/>
      <w:r w:rsidRPr="004175C2">
        <w:rPr>
          <w:rFonts w:asciiTheme="minorHAnsi" w:hAnsiTheme="minorHAnsi"/>
        </w:rPr>
        <w:t>4. El tiempo en geología</w:t>
      </w:r>
    </w:p>
    <w:p w14:paraId="11E9BA4D" w14:textId="77777777" w:rsidR="00EF752A" w:rsidRPr="004175C2" w:rsidRDefault="00CF1010">
      <w:pPr>
        <w:numPr>
          <w:ilvl w:val="0"/>
          <w:numId w:val="47"/>
        </w:numPr>
        <w:rPr>
          <w:lang w:val="es-ES"/>
        </w:rPr>
      </w:pPr>
      <w:r w:rsidRPr="004175C2">
        <w:rPr>
          <w:b/>
          <w:bCs/>
          <w:lang w:val="es-ES"/>
        </w:rPr>
        <w:t>Reconstrucción de la Historia Geológica Relativa:</w:t>
      </w:r>
      <w:r w:rsidRPr="004175C2">
        <w:rPr>
          <w:lang w:val="es-ES"/>
        </w:rPr>
        <w:t xml:space="preserve"> (Asumiendo un diagrama con capas sedimentarias A, B, C, D, E de abajo hacia arriba, una intrusión ígnea F que corta A, B, C, una falla inversa G que corta A, B, C, D, E y F, y fósiles de trilobites en B y amonites en D).</w:t>
      </w:r>
    </w:p>
    <w:p w14:paraId="11E9BA4E" w14:textId="77777777" w:rsidR="00EF752A" w:rsidRPr="004175C2" w:rsidRDefault="00CF1010">
      <w:pPr>
        <w:numPr>
          <w:ilvl w:val="1"/>
          <w:numId w:val="48"/>
        </w:numPr>
        <w:rPr>
          <w:lang w:val="es-ES"/>
        </w:rPr>
      </w:pPr>
      <w:r w:rsidRPr="004175C2">
        <w:rPr>
          <w:b/>
          <w:bCs/>
          <w:lang w:val="es-ES"/>
        </w:rPr>
        <w:t>1. Depósito de la capa A:</w:t>
      </w:r>
      <w:r w:rsidRPr="004175C2">
        <w:rPr>
          <w:lang w:val="es-ES"/>
        </w:rPr>
        <w:t xml:space="preserve"> Principio de superposición. Es la capa más baja, por lo tanto, la más antigua.</w:t>
      </w:r>
    </w:p>
    <w:p w14:paraId="11E9BA4F" w14:textId="77777777" w:rsidR="00EF752A" w:rsidRPr="004175C2" w:rsidRDefault="00CF1010">
      <w:pPr>
        <w:numPr>
          <w:ilvl w:val="1"/>
          <w:numId w:val="48"/>
        </w:numPr>
      </w:pPr>
      <w:r w:rsidRPr="004175C2">
        <w:rPr>
          <w:b/>
          <w:bCs/>
          <w:lang w:val="es-ES"/>
        </w:rPr>
        <w:t>2. Depósito de la capa B (con trilobites):</w:t>
      </w:r>
      <w:r w:rsidRPr="004175C2">
        <w:rPr>
          <w:lang w:val="es-ES"/>
        </w:rPr>
        <w:t xml:space="preserve"> Principio de superposición. </w:t>
      </w:r>
      <w:r w:rsidRPr="004175C2">
        <w:t>Se depositó sobre A.</w:t>
      </w:r>
    </w:p>
    <w:p w14:paraId="11E9BA50" w14:textId="77777777" w:rsidR="00EF752A" w:rsidRPr="004175C2" w:rsidRDefault="00CF1010">
      <w:pPr>
        <w:numPr>
          <w:ilvl w:val="1"/>
          <w:numId w:val="48"/>
        </w:numPr>
      </w:pPr>
      <w:r w:rsidRPr="004175C2">
        <w:rPr>
          <w:b/>
          <w:bCs/>
          <w:lang w:val="es-ES"/>
        </w:rPr>
        <w:t>3. Depósito de la capa C:</w:t>
      </w:r>
      <w:r w:rsidRPr="004175C2">
        <w:rPr>
          <w:lang w:val="es-ES"/>
        </w:rPr>
        <w:t xml:space="preserve"> Principio de superposición. </w:t>
      </w:r>
      <w:r w:rsidRPr="004175C2">
        <w:t>Se depositó sobre B.</w:t>
      </w:r>
    </w:p>
    <w:p w14:paraId="11E9BA51" w14:textId="77777777" w:rsidR="00EF752A" w:rsidRPr="004175C2" w:rsidRDefault="00CF1010">
      <w:pPr>
        <w:numPr>
          <w:ilvl w:val="1"/>
          <w:numId w:val="48"/>
        </w:numPr>
        <w:rPr>
          <w:lang w:val="es-ES"/>
        </w:rPr>
      </w:pPr>
      <w:r w:rsidRPr="004175C2">
        <w:rPr>
          <w:b/>
          <w:bCs/>
          <w:lang w:val="es-ES"/>
        </w:rPr>
        <w:t>4. Intrusión ígnea F:</w:t>
      </w:r>
      <w:r w:rsidRPr="004175C2">
        <w:rPr>
          <w:lang w:val="es-ES"/>
        </w:rPr>
        <w:t xml:space="preserve"> Principio de relación de corte. La intrusión F corta las capas A, B y C, por lo tanto, es posterior a su formación.</w:t>
      </w:r>
    </w:p>
    <w:p w14:paraId="11E9BA52" w14:textId="77777777" w:rsidR="00EF752A" w:rsidRPr="004175C2" w:rsidRDefault="00CF1010">
      <w:pPr>
        <w:numPr>
          <w:ilvl w:val="1"/>
          <w:numId w:val="48"/>
        </w:numPr>
        <w:rPr>
          <w:lang w:val="es-ES"/>
        </w:rPr>
      </w:pPr>
      <w:r w:rsidRPr="004175C2">
        <w:rPr>
          <w:b/>
          <w:bCs/>
          <w:lang w:val="es-ES"/>
        </w:rPr>
        <w:t>5. Depósito de la capa D (con amonites):</w:t>
      </w:r>
      <w:r w:rsidRPr="004175C2">
        <w:rPr>
          <w:lang w:val="es-ES"/>
        </w:rPr>
        <w:t xml:space="preserve"> Principio de superposición. Se depositó sobre C y la intrusión F (si la intrusión no afloró completamente o fue erosionada antes de D). Si la intrusión F no afloró, D se depositó sobre C.</w:t>
      </w:r>
    </w:p>
    <w:p w14:paraId="11E9BA53" w14:textId="77777777" w:rsidR="00EF752A" w:rsidRPr="004175C2" w:rsidRDefault="00CF1010">
      <w:pPr>
        <w:numPr>
          <w:ilvl w:val="1"/>
          <w:numId w:val="48"/>
        </w:numPr>
        <w:rPr>
          <w:lang w:val="es-ES"/>
        </w:rPr>
      </w:pPr>
      <w:r w:rsidRPr="004175C2">
        <w:rPr>
          <w:b/>
          <w:bCs/>
          <w:lang w:val="es-ES"/>
        </w:rPr>
        <w:lastRenderedPageBreak/>
        <w:t>6. Depósito de la capa E:</w:t>
      </w:r>
      <w:r w:rsidRPr="004175C2">
        <w:rPr>
          <w:lang w:val="es-ES"/>
        </w:rPr>
        <w:t xml:space="preserve"> Principio de superposición. Es la capa más alta, por lo tanto, la más reciente de las sedimentarias.</w:t>
      </w:r>
    </w:p>
    <w:p w14:paraId="11E9BA54" w14:textId="77777777" w:rsidR="00EF752A" w:rsidRPr="004175C2" w:rsidRDefault="00CF1010">
      <w:pPr>
        <w:numPr>
          <w:ilvl w:val="1"/>
          <w:numId w:val="48"/>
        </w:numPr>
        <w:rPr>
          <w:lang w:val="es-ES"/>
        </w:rPr>
      </w:pPr>
      <w:r w:rsidRPr="004175C2">
        <w:rPr>
          <w:b/>
          <w:bCs/>
          <w:lang w:val="es-ES"/>
        </w:rPr>
        <w:t>7. Formación de la falla inversa G:</w:t>
      </w:r>
      <w:r w:rsidRPr="004175C2">
        <w:rPr>
          <w:lang w:val="es-ES"/>
        </w:rPr>
        <w:t xml:space="preserve"> Principio de relación de corte. La falla G corta todas las capas sedimentarias (A, B, C, D, E) y la intrusión ígnea F, por lo tanto, es el evento más reciente.</w:t>
      </w:r>
    </w:p>
    <w:p w14:paraId="11E9BA55" w14:textId="77777777" w:rsidR="00EF752A" w:rsidRPr="004175C2" w:rsidRDefault="00CF1010">
      <w:pPr>
        <w:numPr>
          <w:ilvl w:val="0"/>
          <w:numId w:val="3"/>
        </w:numPr>
        <w:rPr>
          <w:lang w:val="es-ES"/>
        </w:rPr>
      </w:pPr>
      <w:r w:rsidRPr="004175C2">
        <w:rPr>
          <w:i/>
          <w:iCs/>
          <w:lang w:val="es-ES"/>
        </w:rPr>
        <w:t>Nota:</w:t>
      </w:r>
      <w:r w:rsidRPr="004175C2">
        <w:rPr>
          <w:lang w:val="es-ES"/>
        </w:rPr>
        <w:t xml:space="preserve"> La secuencia exacta de D y E respecto a F dependerá de si F afloró o no antes del depósito de D. Si F no afloró, D se depositó sobre C y luego la falla cortó F. Si F afloró y fue erosionada, D se depositó sobre la superficie erosionada de F y C.</w:t>
      </w:r>
    </w:p>
    <w:p w14:paraId="11E9BA56" w14:textId="77777777" w:rsidR="00EF752A" w:rsidRPr="004175C2" w:rsidRDefault="00CF1010">
      <w:pPr>
        <w:numPr>
          <w:ilvl w:val="0"/>
          <w:numId w:val="47"/>
        </w:numPr>
        <w:rPr>
          <w:lang w:val="es-ES"/>
        </w:rPr>
      </w:pPr>
      <w:r w:rsidRPr="004175C2">
        <w:rPr>
          <w:b/>
          <w:bCs/>
          <w:lang w:val="es-ES"/>
        </w:rPr>
        <w:t>Aplicación de Métodos de Datación Absoluta:</w:t>
      </w:r>
    </w:p>
    <w:p w14:paraId="11E9BA57" w14:textId="77777777" w:rsidR="00EF752A" w:rsidRPr="004175C2" w:rsidRDefault="00CF1010">
      <w:pPr>
        <w:numPr>
          <w:ilvl w:val="1"/>
          <w:numId w:val="49"/>
        </w:numPr>
      </w:pPr>
      <w:r w:rsidRPr="004175C2">
        <w:rPr>
          <w:b/>
          <w:bCs/>
          <w:lang w:val="es-ES"/>
        </w:rPr>
        <w:t>Edad de la capa con trilobites:</w:t>
      </w:r>
      <w:r w:rsidRPr="004175C2">
        <w:rPr>
          <w:lang w:val="es-ES"/>
        </w:rPr>
        <w:t xml:space="preserve"> Si la relación elemento padre:hijo es 1:3, significa que queda 1/4 del elemento padre original. 1/4 del elemento padre significa que han transcurrido 2 vidas medias (1/2 </w:t>
      </w:r>
      <m:oMath>
        <m:r>
          <m:rPr>
            <m:sty m:val="p"/>
          </m:rPr>
          <w:rPr>
            <w:rFonts w:ascii="Cambria Math" w:hAnsi="Cambria Math"/>
            <w:lang w:val="es-ES"/>
          </w:rPr>
          <m:t>→</m:t>
        </m:r>
      </m:oMath>
      <w:r w:rsidRPr="004175C2">
        <w:rPr>
          <w:lang w:val="es-ES"/>
        </w:rPr>
        <w:t xml:space="preserve"> 1 vida media; 1/4 </w:t>
      </w:r>
      <m:oMath>
        <m:r>
          <m:rPr>
            <m:sty m:val="p"/>
          </m:rPr>
          <w:rPr>
            <w:rFonts w:ascii="Cambria Math" w:hAnsi="Cambria Math"/>
            <w:lang w:val="es-ES"/>
          </w:rPr>
          <m:t>→</m:t>
        </m:r>
      </m:oMath>
      <w:r w:rsidRPr="004175C2">
        <w:rPr>
          <w:lang w:val="es-ES"/>
        </w:rPr>
        <w:t xml:space="preserve"> 2 vidas medias). </w:t>
      </w:r>
      <w:r w:rsidRPr="004175C2">
        <w:t xml:space="preserve">Edad = 2 </w:t>
      </w:r>
      <m:oMath>
        <m:r>
          <m:rPr>
            <m:sty m:val="p"/>
          </m:rPr>
          <w:rPr>
            <w:rFonts w:ascii="Cambria Math" w:hAnsi="Cambria Math"/>
          </w:rPr>
          <m:t>×</m:t>
        </m:r>
      </m:oMath>
      <w:r w:rsidRPr="004175C2">
        <w:t xml:space="preserve"> Vida media = 2 </w:t>
      </w:r>
      <m:oMath>
        <m:r>
          <m:rPr>
            <m:sty m:val="p"/>
          </m:rPr>
          <w:rPr>
            <w:rFonts w:ascii="Cambria Math" w:hAnsi="Cambria Math"/>
          </w:rPr>
          <m:t>×</m:t>
        </m:r>
      </m:oMath>
      <w:r w:rsidRPr="004175C2">
        <w:t xml:space="preserve"> 100 Ma = 200 Ma.</w:t>
      </w:r>
    </w:p>
    <w:p w14:paraId="11E9BA58" w14:textId="77777777" w:rsidR="00EF752A" w:rsidRPr="004175C2" w:rsidRDefault="00CF1010">
      <w:pPr>
        <w:numPr>
          <w:ilvl w:val="1"/>
          <w:numId w:val="49"/>
        </w:numPr>
        <w:rPr>
          <w:lang w:val="es-ES"/>
        </w:rPr>
      </w:pPr>
      <w:r w:rsidRPr="004175C2">
        <w:rPr>
          <w:b/>
          <w:bCs/>
          <w:lang w:val="es-ES"/>
        </w:rPr>
        <w:t>Carbono-14 para amonites:</w:t>
      </w:r>
      <w:r w:rsidRPr="004175C2">
        <w:rPr>
          <w:lang w:val="es-ES"/>
        </w:rPr>
        <w:t xml:space="preserve"> El Carbono-14 no es adecuado para datar la capa con amonites porque su vida media es de aproximadamente 5.730 años, lo que lo hace útil solo para datar materiales orgánicos de hasta unos 50.000-60.000 años. Los amonites vivieron durante el Mesozoico (hace entre 252 y 66 Ma), un período mucho más antiguo que el rango de datación del Carbono-14.</w:t>
      </w:r>
    </w:p>
    <w:p w14:paraId="11E9BA59" w14:textId="77777777" w:rsidR="00EF752A" w:rsidRPr="004175C2" w:rsidRDefault="00CF1010">
      <w:pPr>
        <w:numPr>
          <w:ilvl w:val="1"/>
          <w:numId w:val="49"/>
        </w:numPr>
      </w:pPr>
      <w:r w:rsidRPr="004175C2">
        <w:rPr>
          <w:b/>
          <w:bCs/>
        </w:rPr>
        <w:t>Método alternativo para amonites:</w:t>
      </w:r>
    </w:p>
    <w:p w14:paraId="11E9BA5A" w14:textId="77777777" w:rsidR="00EF752A" w:rsidRPr="004175C2" w:rsidRDefault="00CF1010">
      <w:pPr>
        <w:numPr>
          <w:ilvl w:val="2"/>
          <w:numId w:val="50"/>
        </w:numPr>
        <w:rPr>
          <w:lang w:val="es-ES"/>
        </w:rPr>
      </w:pPr>
      <w:r w:rsidRPr="004175C2">
        <w:rPr>
          <w:i/>
          <w:iCs/>
          <w:lang w:val="es-ES"/>
        </w:rPr>
        <w:t>Potasio-Argón (K-Ar):</w:t>
      </w:r>
      <w:r w:rsidRPr="004175C2">
        <w:rPr>
          <w:lang w:val="es-ES"/>
        </w:rPr>
        <w:t xml:space="preserve"> Adecuado para rocas volcánicas y metamórficas, pero también para minerales en rocas sedimentarias que se formaron a partir de la alteración de materiales volcánicos. Si hay cenizas volcánicas o minerales autigénicos (formados in situ) con potasio en la capa con amonites, podría usarse. Su rango de datación es de miles de años a miles de millones de años.</w:t>
      </w:r>
    </w:p>
    <w:p w14:paraId="11E9BA5B" w14:textId="77777777" w:rsidR="00EF752A" w:rsidRPr="004175C2" w:rsidRDefault="00CF1010">
      <w:pPr>
        <w:numPr>
          <w:ilvl w:val="2"/>
          <w:numId w:val="50"/>
        </w:numPr>
        <w:rPr>
          <w:lang w:val="es-ES"/>
        </w:rPr>
      </w:pPr>
      <w:r w:rsidRPr="004175C2">
        <w:rPr>
          <w:i/>
          <w:iCs/>
          <w:lang w:val="es-ES"/>
        </w:rPr>
        <w:t>Argón-Argón (Ar-Ar):</w:t>
      </w:r>
      <w:r w:rsidRPr="004175C2">
        <w:rPr>
          <w:lang w:val="es-ES"/>
        </w:rPr>
        <w:t xml:space="preserve"> Una mejora del K-Ar, que permite datar muestras muy pequeñas y con mayor precisión.</w:t>
      </w:r>
    </w:p>
    <w:p w14:paraId="11E9BA5C" w14:textId="77777777" w:rsidR="00EF752A" w:rsidRPr="004175C2" w:rsidRDefault="00CF1010">
      <w:pPr>
        <w:numPr>
          <w:ilvl w:val="2"/>
          <w:numId w:val="50"/>
        </w:numPr>
        <w:rPr>
          <w:lang w:val="es-ES"/>
        </w:rPr>
      </w:pPr>
      <w:r w:rsidRPr="004175C2">
        <w:rPr>
          <w:i/>
          <w:iCs/>
          <w:lang w:val="es-ES"/>
        </w:rPr>
        <w:t>Uranio-Plomo (U-Pb):</w:t>
      </w:r>
      <w:r w:rsidRPr="004175C2">
        <w:rPr>
          <w:lang w:val="es-ES"/>
        </w:rPr>
        <w:t xml:space="preserve"> Si hay minerales como el zircón en la capa sedimentaria (quizás de origen detrítico volcánico), podría usarse, aunque es más común para rocas ígneas y metamórficas.</w:t>
      </w:r>
    </w:p>
    <w:p w14:paraId="11E9BA5D" w14:textId="77777777" w:rsidR="00EF752A" w:rsidRPr="004175C2" w:rsidRDefault="00CF1010">
      <w:pPr>
        <w:numPr>
          <w:ilvl w:val="1"/>
          <w:numId w:val="3"/>
        </w:numPr>
        <w:rPr>
          <w:lang w:val="es-ES"/>
        </w:rPr>
      </w:pPr>
      <w:r w:rsidRPr="004175C2">
        <w:rPr>
          <w:b/>
          <w:bCs/>
          <w:lang w:val="es-ES"/>
        </w:rPr>
        <w:lastRenderedPageBreak/>
        <w:t>Justificación:</w:t>
      </w:r>
      <w:r w:rsidRPr="004175C2">
        <w:rPr>
          <w:lang w:val="es-ES"/>
        </w:rPr>
        <w:t xml:space="preserve"> Estos métodos tienen vidas medias mucho más largas que el Carbono-14, lo que los hace apropiados para datar eventos del Mesozoico. La elección específica dependería de la presencia de minerales adecuados en la capa sedimentaria.</w:t>
      </w:r>
    </w:p>
    <w:p w14:paraId="11E9BA5E" w14:textId="77777777" w:rsidR="00EF752A" w:rsidRPr="004175C2" w:rsidRDefault="00CF1010">
      <w:pPr>
        <w:numPr>
          <w:ilvl w:val="1"/>
          <w:numId w:val="49"/>
        </w:numPr>
      </w:pPr>
      <w:r w:rsidRPr="004175C2">
        <w:rPr>
          <w:b/>
          <w:bCs/>
        </w:rPr>
        <w:t>Interpretación Paleoambiental y Paleogeográfica:</w:t>
      </w:r>
    </w:p>
    <w:p w14:paraId="11E9BA5F" w14:textId="77777777" w:rsidR="00EF752A" w:rsidRPr="004175C2" w:rsidRDefault="00CF1010">
      <w:pPr>
        <w:numPr>
          <w:ilvl w:val="2"/>
          <w:numId w:val="51"/>
        </w:numPr>
      </w:pPr>
      <w:r w:rsidRPr="004175C2">
        <w:rPr>
          <w:b/>
          <w:bCs/>
        </w:rPr>
        <w:t>Evolución paleoambiental:</w:t>
      </w:r>
    </w:p>
    <w:p w14:paraId="11E9BA60" w14:textId="77777777" w:rsidR="00EF752A" w:rsidRPr="004175C2" w:rsidRDefault="00CF1010">
      <w:pPr>
        <w:numPr>
          <w:ilvl w:val="3"/>
          <w:numId w:val="52"/>
        </w:numPr>
        <w:rPr>
          <w:lang w:val="es-ES"/>
        </w:rPr>
      </w:pPr>
      <w:r w:rsidRPr="004175C2">
        <w:rPr>
          <w:i/>
          <w:iCs/>
          <w:lang w:val="es-ES"/>
        </w:rPr>
        <w:t>Capas A, B, C (con trilobites):</w:t>
      </w:r>
      <w:r w:rsidRPr="004175C2">
        <w:rPr>
          <w:lang w:val="es-ES"/>
        </w:rPr>
        <w:t xml:space="preserve"> La presencia de trilobites (organismos marinos extintos) en la capa B, junto con rocas sedimentarias (ej. calizas, lutitas), sugiere un ambiente marino poco profundo, posiblemente una plataforma continental. La intrusión ígnea F indica actividad magmática posterior a la sedimentación inicial.</w:t>
      </w:r>
    </w:p>
    <w:p w14:paraId="11E9BA61" w14:textId="77777777" w:rsidR="00EF752A" w:rsidRPr="004175C2" w:rsidRDefault="00CF1010">
      <w:pPr>
        <w:numPr>
          <w:ilvl w:val="3"/>
          <w:numId w:val="52"/>
        </w:numPr>
        <w:rPr>
          <w:lang w:val="es-ES"/>
        </w:rPr>
      </w:pPr>
      <w:r w:rsidRPr="004175C2">
        <w:rPr>
          <w:i/>
          <w:iCs/>
          <w:lang w:val="es-ES"/>
        </w:rPr>
        <w:t>Capa D (con amonites):</w:t>
      </w:r>
      <w:r w:rsidRPr="004175C2">
        <w:rPr>
          <w:lang w:val="es-ES"/>
        </w:rPr>
        <w:t xml:space="preserve"> La presencia de amonites (cefalópodos marinos) en la capa D refuerza la idea de un ambiente marino. Las características de la roca (ej. areniscas, pizarras) podrían indicar cambios en la profundidad del mar o en la proximidad a la costa.</w:t>
      </w:r>
    </w:p>
    <w:p w14:paraId="11E9BA62" w14:textId="77777777" w:rsidR="00EF752A" w:rsidRPr="004175C2" w:rsidRDefault="00CF1010">
      <w:pPr>
        <w:numPr>
          <w:ilvl w:val="3"/>
          <w:numId w:val="52"/>
        </w:numPr>
        <w:rPr>
          <w:lang w:val="es-ES"/>
        </w:rPr>
      </w:pPr>
      <w:r w:rsidRPr="004175C2">
        <w:rPr>
          <w:i/>
          <w:iCs/>
          <w:lang w:val="es-ES"/>
        </w:rPr>
        <w:t>Capa E:</w:t>
      </w:r>
      <w:r w:rsidRPr="004175C2">
        <w:rPr>
          <w:lang w:val="es-ES"/>
        </w:rPr>
        <w:t xml:space="preserve"> Podría representar una continuación del ambiente marino o una transición a un ambiente costero o incluso terrestre, dependiendo de los fósiles o estructuras sedimentarias presentes.</w:t>
      </w:r>
    </w:p>
    <w:p w14:paraId="11E9BA63" w14:textId="77777777" w:rsidR="00EF752A" w:rsidRPr="004175C2" w:rsidRDefault="00CF1010">
      <w:pPr>
        <w:numPr>
          <w:ilvl w:val="3"/>
          <w:numId w:val="52"/>
        </w:numPr>
        <w:rPr>
          <w:lang w:val="es-ES"/>
        </w:rPr>
      </w:pPr>
      <w:r w:rsidRPr="004175C2">
        <w:rPr>
          <w:i/>
          <w:iCs/>
          <w:lang w:val="es-ES"/>
        </w:rPr>
        <w:t>Falla G:</w:t>
      </w:r>
      <w:r w:rsidRPr="004175C2">
        <w:rPr>
          <w:lang w:val="es-ES"/>
        </w:rPr>
        <w:t xml:space="preserve"> Indica un período de intensa actividad tectónica (compresión en el caso de una falla inversa) que deformó las capas existentes.</w:t>
      </w:r>
    </w:p>
    <w:p w14:paraId="11E9BA64" w14:textId="77777777" w:rsidR="00EF752A" w:rsidRPr="004175C2" w:rsidRDefault="00CF1010">
      <w:pPr>
        <w:numPr>
          <w:ilvl w:val="2"/>
          <w:numId w:val="51"/>
        </w:numPr>
      </w:pPr>
      <w:r w:rsidRPr="004175C2">
        <w:rPr>
          <w:b/>
          <w:bCs/>
        </w:rPr>
        <w:t>Cambios inferidos:</w:t>
      </w:r>
    </w:p>
    <w:p w14:paraId="11E9BA65" w14:textId="77777777" w:rsidR="00EF752A" w:rsidRPr="004175C2" w:rsidRDefault="00CF1010">
      <w:pPr>
        <w:numPr>
          <w:ilvl w:val="3"/>
          <w:numId w:val="53"/>
        </w:numPr>
        <w:rPr>
          <w:lang w:val="es-ES"/>
        </w:rPr>
      </w:pPr>
      <w:r w:rsidRPr="004175C2">
        <w:rPr>
          <w:i/>
          <w:iCs/>
          <w:lang w:val="es-ES"/>
        </w:rPr>
        <w:t>Nivel del mar:</w:t>
      </w:r>
      <w:r w:rsidRPr="004175C2">
        <w:rPr>
          <w:lang w:val="es-ES"/>
        </w:rPr>
        <w:t xml:space="preserve"> La secuencia de fósiles marinos sugiere que la región estuvo sumergida durante gran parte de su historia temprana. Posibles fluctuaciones en el nivel del mar podrían explicar cambios en los tipos de sedimentos.</w:t>
      </w:r>
    </w:p>
    <w:p w14:paraId="11E9BA66" w14:textId="77777777" w:rsidR="00EF752A" w:rsidRPr="004175C2" w:rsidRDefault="00CF1010">
      <w:pPr>
        <w:numPr>
          <w:ilvl w:val="3"/>
          <w:numId w:val="53"/>
        </w:numPr>
        <w:rPr>
          <w:lang w:val="es-ES"/>
        </w:rPr>
      </w:pPr>
      <w:r w:rsidRPr="004175C2">
        <w:rPr>
          <w:i/>
          <w:iCs/>
          <w:lang w:val="es-ES"/>
        </w:rPr>
        <w:t>Clima:</w:t>
      </w:r>
      <w:r w:rsidRPr="004175C2">
        <w:rPr>
          <w:lang w:val="es-ES"/>
        </w:rPr>
        <w:t xml:space="preserve"> Los fósiles y tipos de roca pueden dar pistas sobre el clima (ej. calizas indican aguas cálidas).</w:t>
      </w:r>
    </w:p>
    <w:p w14:paraId="11E9BA67" w14:textId="77777777" w:rsidR="00EF752A" w:rsidRPr="004175C2" w:rsidRDefault="00CF1010">
      <w:pPr>
        <w:numPr>
          <w:ilvl w:val="3"/>
          <w:numId w:val="53"/>
        </w:numPr>
        <w:rPr>
          <w:lang w:val="es-ES"/>
        </w:rPr>
      </w:pPr>
      <w:r w:rsidRPr="004175C2">
        <w:rPr>
          <w:i/>
          <w:iCs/>
          <w:lang w:val="es-ES"/>
        </w:rPr>
        <w:lastRenderedPageBreak/>
        <w:t>Geografía:</w:t>
      </w:r>
      <w:r w:rsidRPr="004175C2">
        <w:rPr>
          <w:lang w:val="es-ES"/>
        </w:rPr>
        <w:t xml:space="preserve"> La presencia de ambientes marinos implica que la región era parte de una cuenca oceánica o un mar epicontinental. La actividad ígnea y la falla inversa sugieren que la región estuvo sujeta a fuerzas tectónicas compresivas, posiblemente relacionadas con la colisión de placas o la formación de una cordillera cercana.</w:t>
      </w:r>
    </w:p>
    <w:p w14:paraId="11E9BA68" w14:textId="77777777" w:rsidR="00EF752A" w:rsidRPr="004175C2" w:rsidRDefault="00CF1010">
      <w:pPr>
        <w:numPr>
          <w:ilvl w:val="2"/>
          <w:numId w:val="51"/>
        </w:numPr>
        <w:rPr>
          <w:lang w:val="es-ES"/>
        </w:rPr>
      </w:pPr>
      <w:r w:rsidRPr="004175C2">
        <w:rPr>
          <w:b/>
          <w:bCs/>
          <w:lang w:val="es-ES"/>
        </w:rPr>
        <w:t>Contribución a un mapa paleogeográfico:</w:t>
      </w:r>
      <w:r w:rsidRPr="004175C2">
        <w:rPr>
          <w:lang w:val="es-ES"/>
        </w:rPr>
        <w:t xml:space="preserve"> La información de Piedra Antigua (edades de las capas, tipos de fósiles, ambientes sedimentarios) sería crucial para:</w:t>
      </w:r>
    </w:p>
    <w:p w14:paraId="11E9BA69" w14:textId="77777777" w:rsidR="00EF752A" w:rsidRPr="004175C2" w:rsidRDefault="00CF1010">
      <w:pPr>
        <w:numPr>
          <w:ilvl w:val="3"/>
          <w:numId w:val="54"/>
        </w:numPr>
        <w:rPr>
          <w:lang w:val="es-ES"/>
        </w:rPr>
      </w:pPr>
      <w:r w:rsidRPr="004175C2">
        <w:rPr>
          <w:i/>
          <w:iCs/>
          <w:lang w:val="es-ES"/>
        </w:rPr>
        <w:t>Delinear la extensión de antiguos mares:</w:t>
      </w:r>
      <w:r w:rsidRPr="004175C2">
        <w:rPr>
          <w:lang w:val="es-ES"/>
        </w:rPr>
        <w:t xml:space="preserve"> Los fósiles marinos permiten trazar las líneas de costa de épocas pasadas.</w:t>
      </w:r>
    </w:p>
    <w:p w14:paraId="11E9BA6A" w14:textId="77777777" w:rsidR="00EF752A" w:rsidRPr="004175C2" w:rsidRDefault="00CF1010">
      <w:pPr>
        <w:numPr>
          <w:ilvl w:val="3"/>
          <w:numId w:val="54"/>
        </w:numPr>
        <w:rPr>
          <w:lang w:val="es-ES"/>
        </w:rPr>
      </w:pPr>
      <w:r w:rsidRPr="004175C2">
        <w:rPr>
          <w:i/>
          <w:iCs/>
          <w:lang w:val="es-ES"/>
        </w:rPr>
        <w:t>Identificar zonas de actividad tectónica:</w:t>
      </w:r>
      <w:r w:rsidRPr="004175C2">
        <w:rPr>
          <w:lang w:val="es-ES"/>
        </w:rPr>
        <w:t xml:space="preserve"> La intrusión ígnea y la falla inversa indican la ubicación de límites de placas o zonas de deformación cortical.</w:t>
      </w:r>
    </w:p>
    <w:p w14:paraId="11E9BA6B" w14:textId="77777777" w:rsidR="00EF752A" w:rsidRPr="004175C2" w:rsidRDefault="00CF1010">
      <w:pPr>
        <w:numPr>
          <w:ilvl w:val="3"/>
          <w:numId w:val="54"/>
        </w:numPr>
        <w:rPr>
          <w:lang w:val="es-ES"/>
        </w:rPr>
      </w:pPr>
      <w:r w:rsidRPr="004175C2">
        <w:rPr>
          <w:i/>
          <w:iCs/>
          <w:lang w:val="es-ES"/>
        </w:rPr>
        <w:t>Reconstruir la distribución de continentes:</w:t>
      </w:r>
      <w:r w:rsidRPr="004175C2">
        <w:rPr>
          <w:lang w:val="es-ES"/>
        </w:rPr>
        <w:t xml:space="preserve"> Al combinar esta información con datos de otras canteras, se podría inferir la posición de los continentes y océanos en diferentes momentos geológicos.</w:t>
      </w:r>
    </w:p>
    <w:p w14:paraId="11E9BA6C" w14:textId="77777777" w:rsidR="00EF752A" w:rsidRPr="004175C2" w:rsidRDefault="00CF1010">
      <w:pPr>
        <w:numPr>
          <w:ilvl w:val="3"/>
          <w:numId w:val="54"/>
        </w:numPr>
        <w:rPr>
          <w:lang w:val="es-ES"/>
        </w:rPr>
      </w:pPr>
      <w:r w:rsidRPr="004175C2">
        <w:rPr>
          <w:i/>
          <w:iCs/>
          <w:lang w:val="es-ES"/>
        </w:rPr>
        <w:t>Entender la evolución de la vida:</w:t>
      </w:r>
      <w:r w:rsidRPr="004175C2">
        <w:rPr>
          <w:lang w:val="es-ES"/>
        </w:rPr>
        <w:t xml:space="preserve"> La secuencia de fósiles contribuye a la comprensión de la biodiversidad y la evolución de los organismos en la región.</w:t>
      </w:r>
      <w:bookmarkEnd w:id="9"/>
      <w:bookmarkEnd w:id="13"/>
    </w:p>
    <w:sectPr w:rsidR="00EF752A" w:rsidRPr="004175C2">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8BB3C" w14:textId="77777777" w:rsidR="009A5B01" w:rsidRDefault="009A5B01">
      <w:pPr>
        <w:spacing w:after="0" w:line="240" w:lineRule="auto"/>
      </w:pPr>
      <w:r>
        <w:separator/>
      </w:r>
    </w:p>
  </w:endnote>
  <w:endnote w:type="continuationSeparator" w:id="0">
    <w:p w14:paraId="710D48FD" w14:textId="77777777" w:rsidR="009A5B01" w:rsidRDefault="009A5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9BA70" w14:textId="77777777" w:rsidR="00CF1010" w:rsidRDefault="00CF1010">
    <w:pPr>
      <w:pStyle w:val="Piedepgina"/>
    </w:pPr>
    <w:r w:rsidRPr="00937FA5">
      <w:rPr>
        <w:rFonts w:asciiTheme="majorHAnsi" w:hAnsiTheme="majorHAnsi" w:cstheme="majorHAnsi"/>
        <w:noProof/>
        <w:szCs w:val="20"/>
      </w:rPr>
      <w:drawing>
        <wp:inline distT="0" distB="0" distL="0" distR="0" wp14:anchorId="11E9BA77" wp14:editId="11E9BA78">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rPr>
      <w:t xml:space="preserve">© </w:t>
    </w:r>
    <w:r w:rsidRPr="008328A0">
      <w:rPr>
        <w:rFonts w:ascii="Verdana" w:hAnsi="Verdana"/>
        <w:b/>
        <w:color w:val="808080"/>
        <w:sz w:val="16"/>
        <w:szCs w:val="16"/>
      </w:rPr>
      <w:t>Mc</w:t>
    </w:r>
    <w:r>
      <w:rPr>
        <w:rFonts w:ascii="Verdana" w:hAnsi="Verdana"/>
        <w:b/>
        <w:color w:val="808080"/>
        <w:sz w:val="16"/>
        <w:szCs w:val="16"/>
      </w:rPr>
      <w:t>G</w:t>
    </w:r>
    <w:r w:rsidRPr="008328A0">
      <w:rPr>
        <w:rFonts w:ascii="Verdana" w:hAnsi="Verdana"/>
        <w:b/>
        <w:color w:val="808080"/>
        <w:sz w:val="16"/>
        <w:szCs w:val="16"/>
      </w:rPr>
      <w:t>raw</w:t>
    </w:r>
    <w:r>
      <w:rPr>
        <w:rFonts w:ascii="Verdana" w:hAnsi="Verdana"/>
        <w:b/>
        <w:color w:val="808080"/>
        <w:sz w:val="16"/>
        <w:szCs w:val="16"/>
      </w:rPr>
      <w:t xml:space="preserve"> </w:t>
    </w:r>
    <w:r w:rsidRPr="008328A0">
      <w:rPr>
        <w:rFonts w:ascii="Verdana" w:hAnsi="Verdana"/>
        <w:b/>
        <w:color w:val="808080"/>
        <w:sz w:val="16"/>
        <w:szCs w:val="16"/>
      </w:rPr>
      <w:t>Hill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2B8CF" w14:textId="77777777" w:rsidR="009A5B01" w:rsidRDefault="009A5B01">
      <w:r>
        <w:separator/>
      </w:r>
    </w:p>
  </w:footnote>
  <w:footnote w:type="continuationSeparator" w:id="0">
    <w:p w14:paraId="086E7B8D" w14:textId="77777777" w:rsidR="009A5B01" w:rsidRDefault="009A5B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9BA6F" w14:textId="77777777" w:rsidR="00CF1010" w:rsidRDefault="00CF1010">
    <w:pPr>
      <w:pStyle w:val="Encabezado"/>
    </w:pPr>
    <w:r>
      <w:rPr>
        <w:noProof/>
      </w:rPr>
      <mc:AlternateContent>
        <mc:Choice Requires="wps">
          <w:drawing>
            <wp:anchor distT="45720" distB="45720" distL="114300" distR="114300" simplePos="0" relativeHeight="251663360" behindDoc="0" locked="0" layoutInCell="1" allowOverlap="1" wp14:anchorId="11E9BA71" wp14:editId="11E9BA72">
              <wp:simplePos x="0" y="0"/>
              <wp:positionH relativeFrom="margin">
                <wp:posOffset>142842</wp:posOffset>
              </wp:positionH>
              <wp:positionV relativeFrom="paragraph">
                <wp:posOffset>-377825</wp:posOffset>
              </wp:positionV>
              <wp:extent cx="6581140" cy="7543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140" cy="754380"/>
                      </a:xfrm>
                      <a:prstGeom prst="rect">
                        <a:avLst/>
                      </a:prstGeom>
                      <a:noFill/>
                      <a:ln w="9525">
                        <a:noFill/>
                        <a:miter lim="800000"/>
                        <a:headEnd/>
                        <a:tailEnd/>
                      </a:ln>
                    </wps:spPr>
                    <wps:txbx>
                      <w:txbxContent>
                        <w:p w14:paraId="11E9BA79" w14:textId="77777777" w:rsidR="00CF1010" w:rsidRDefault="00CF1010" w:rsidP="0083292E">
                          <w:pPr>
                            <w:spacing w:after="0" w:line="240" w:lineRule="auto"/>
                            <w:rPr>
                              <w:b/>
                              <w:bCs/>
                              <w:color w:val="FFFFFF" w:themeColor="background1"/>
                              <w:sz w:val="40"/>
                              <w:szCs w:val="40"/>
                              <w:lang w:val="es-ES"/>
                            </w:rPr>
                          </w:pPr>
                          <w:r>
                            <w:rPr>
                              <w:b/>
                              <w:bCs/>
                              <w:color w:val="FFFFFF" w:themeColor="background1"/>
                              <w:sz w:val="40"/>
                              <w:szCs w:val="40"/>
                              <w:lang w:val="es-ES"/>
                            </w:rPr>
                            <w:t>FICHAS DE ATENCIÓN A LA DIVERSIDAD.</w:t>
                          </w:r>
                        </w:p>
                        <w:p w14:paraId="11E9BA7A" w14:textId="77777777" w:rsidR="00CF1010" w:rsidRPr="00CB22A2" w:rsidRDefault="00CF1010" w:rsidP="0083292E">
                          <w:pPr>
                            <w:spacing w:after="0" w:line="240" w:lineRule="auto"/>
                            <w:rPr>
                              <w:b/>
                              <w:bCs/>
                              <w:color w:val="FFFFFF" w:themeColor="background1"/>
                              <w:sz w:val="40"/>
                              <w:szCs w:val="40"/>
                              <w:lang w:val="es-ES"/>
                            </w:rPr>
                          </w:pPr>
                          <w:r>
                            <w:rPr>
                              <w:b/>
                              <w:bCs/>
                              <w:color w:val="FFFFFF" w:themeColor="background1"/>
                              <w:sz w:val="40"/>
                              <w:szCs w:val="40"/>
                              <w:lang w:val="es-ES"/>
                            </w:rPr>
                            <w:t>NIVEL SUPERIOR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E9BA71" id="_x0000_t202" coordsize="21600,21600" o:spt="202" path="m,l,21600r21600,l21600,xe">
              <v:stroke joinstyle="miter"/>
              <v:path gradientshapeok="t" o:connecttype="rect"/>
            </v:shapetype>
            <v:shape id="Text Box 2" o:spid="_x0000_s1026" type="#_x0000_t202" style="position:absolute;margin-left:11.25pt;margin-top:-29.75pt;width:518.2pt;height:59.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" filled="f" stroked="f">
              <v:textbox>
                <w:txbxContent>
                  <w:p w14:paraId="11E9BA79" w14:textId="77777777" w:rsidR="00CF1010" w:rsidRDefault="00CF1010" w:rsidP="0083292E">
                    <w:pPr>
                      <w:spacing w:after="0" w:line="240" w:lineRule="auto"/>
                      <w:rPr>
                        <w:b/>
                        <w:bCs/>
                        <w:color w:val="FFFFFF" w:themeColor="background1"/>
                        <w:sz w:val="40"/>
                        <w:szCs w:val="40"/>
                        <w:lang w:val="es-ES"/>
                      </w:rPr>
                    </w:pPr>
                    <w:r>
                      <w:rPr>
                        <w:b/>
                        <w:bCs/>
                        <w:color w:val="FFFFFF" w:themeColor="background1"/>
                        <w:sz w:val="40"/>
                        <w:szCs w:val="40"/>
                        <w:lang w:val="es-ES"/>
                      </w:rPr>
                      <w:t>FICHAS DE ATENCIÓN A LA DIVERSIDAD.</w:t>
                    </w:r>
                  </w:p>
                  <w:p w14:paraId="11E9BA7A" w14:textId="77777777" w:rsidR="00CF1010" w:rsidRPr="00CB22A2" w:rsidRDefault="00CF1010" w:rsidP="0083292E">
                    <w:pPr>
                      <w:spacing w:after="0" w:line="240" w:lineRule="auto"/>
                      <w:rPr>
                        <w:b/>
                        <w:bCs/>
                        <w:color w:val="FFFFFF" w:themeColor="background1"/>
                        <w:sz w:val="40"/>
                        <w:szCs w:val="40"/>
                        <w:lang w:val="es-ES"/>
                      </w:rPr>
                    </w:pPr>
                    <w:r>
                      <w:rPr>
                        <w:b/>
                        <w:bCs/>
                        <w:color w:val="FFFFFF" w:themeColor="background1"/>
                        <w:sz w:val="40"/>
                        <w:szCs w:val="40"/>
                        <w:lang w:val="es-ES"/>
                      </w:rPr>
                      <w:t>NIVEL SUPERIOR</w:t>
                    </w:r>
                  </w:p>
                </w:txbxContent>
              </v:textbox>
              <w10:wrap type="square" anchorx="margin"/>
            </v:shape>
          </w:pict>
        </mc:Fallback>
      </mc:AlternateContent>
    </w:r>
    <w:r>
      <w:rPr>
        <w:noProof/>
      </w:rPr>
      <w:drawing>
        <wp:anchor distT="0" distB="0" distL="114300" distR="114300" simplePos="0" relativeHeight="251665408" behindDoc="0" locked="0" layoutInCell="1" allowOverlap="1" wp14:anchorId="11E9BA73" wp14:editId="11E9BA74">
          <wp:simplePos x="0" y="0"/>
          <wp:positionH relativeFrom="column">
            <wp:posOffset>-772227</wp:posOffset>
          </wp:positionH>
          <wp:positionV relativeFrom="paragraph">
            <wp:posOffset>-311150</wp:posOffset>
          </wp:positionV>
          <wp:extent cx="803275" cy="551815"/>
          <wp:effectExtent l="0" t="0" r="0" b="0"/>
          <wp:wrapSquare wrapText="bothSides"/>
          <wp:docPr id="1428215492" name="Imagen 1" descr="Una caricatura de una person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215492" name="Imagen 1" descr="Una caricatura de una person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03275" cy="5518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11E9BA75" wp14:editId="11E9BA76">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1E9BA7B" w14:textId="77777777" w:rsidR="00CF1010" w:rsidRDefault="00CF1010" w:rsidP="00E82034">
                          <w:pPr>
                            <w:pStyle w:val="NormalWeb"/>
                          </w:pPr>
                        </w:p>
                        <w:p w14:paraId="11E9BA7C" w14:textId="77777777" w:rsidR="00CF1010" w:rsidRDefault="00CF1010" w:rsidP="00E820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E9BA75"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11E9BA7B" w14:textId="77777777" w:rsidR="00CF1010" w:rsidRDefault="00CF1010" w:rsidP="00E82034">
                    <w:pPr>
                      <w:pStyle w:val="NormalWeb"/>
                    </w:pPr>
                  </w:p>
                  <w:p w14:paraId="11E9BA7C" w14:textId="77777777" w:rsidR="00CF1010" w:rsidRDefault="00CF1010" w:rsidP="00E82034">
                    <w:pPr>
                      <w:jc w:val="cente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AE103810"/>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EBFA5BAA"/>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08D09742"/>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3" w15:restartNumberingAfterBreak="0">
    <w:nsid w:val="0ADB1429"/>
    <w:multiLevelType w:val="hybridMultilevel"/>
    <w:tmpl w:val="7384FD88"/>
    <w:lvl w:ilvl="0" w:tplc="02DC1E84">
      <w:start w:val="1"/>
      <w:numFmt w:val="decimal"/>
      <w:lvlText w:val="%1."/>
      <w:lvlJc w:val="left"/>
      <w:pPr>
        <w:ind w:left="720" w:hanging="360"/>
      </w:pPr>
      <w:rPr>
        <w:color w:val="808080" w:themeColor="background1" w:themeShade="80"/>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 w15:restartNumberingAfterBreak="0">
    <w:nsid w:val="7D502C07"/>
    <w:multiLevelType w:val="hybridMultilevel"/>
    <w:tmpl w:val="31A85712"/>
    <w:lvl w:ilvl="0" w:tplc="AEE406EE">
      <w:start w:val="4"/>
      <w:numFmt w:val="bullet"/>
      <w:lvlText w:val="-"/>
      <w:lvlJc w:val="left"/>
      <w:pPr>
        <w:ind w:left="1060" w:hanging="700"/>
      </w:pPr>
      <w:rPr>
        <w:rFonts w:ascii="Verdana" w:eastAsia="Times New Roman" w:hAnsi="Verdana"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num w:numId="1" w16cid:durableId="288240616">
    <w:abstractNumId w:val="4"/>
  </w:num>
  <w:num w:numId="2" w16cid:durableId="5640240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3672628">
    <w:abstractNumId w:val="0"/>
  </w:num>
  <w:num w:numId="4" w16cid:durableId="1745442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47642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58241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162242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6219715">
    <w:abstractNumId w:val="1"/>
  </w:num>
  <w:num w:numId="9" w16cid:durableId="3321484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58553035">
    <w:abstractNumId w:val="1"/>
  </w:num>
  <w:num w:numId="11" w16cid:durableId="359673092">
    <w:abstractNumId w:val="1"/>
  </w:num>
  <w:num w:numId="12" w16cid:durableId="1247232363">
    <w:abstractNumId w:val="1"/>
  </w:num>
  <w:num w:numId="13" w16cid:durableId="185868232">
    <w:abstractNumId w:val="1"/>
  </w:num>
  <w:num w:numId="14" w16cid:durableId="313998151">
    <w:abstractNumId w:val="1"/>
  </w:num>
  <w:num w:numId="15" w16cid:durableId="1345594175">
    <w:abstractNumId w:val="1"/>
  </w:num>
  <w:num w:numId="16" w16cid:durableId="1596741468">
    <w:abstractNumId w:val="1"/>
  </w:num>
  <w:num w:numId="17" w16cid:durableId="2053646331">
    <w:abstractNumId w:val="1"/>
  </w:num>
  <w:num w:numId="18" w16cid:durableId="6600790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11924358">
    <w:abstractNumId w:val="1"/>
  </w:num>
  <w:num w:numId="20" w16cid:durableId="1028220814">
    <w:abstractNumId w:val="1"/>
  </w:num>
  <w:num w:numId="21" w16cid:durableId="618876937">
    <w:abstractNumId w:val="1"/>
  </w:num>
  <w:num w:numId="22" w16cid:durableId="1007094187">
    <w:abstractNumId w:val="1"/>
  </w:num>
  <w:num w:numId="23" w16cid:durableId="18444741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11474808">
    <w:abstractNumId w:val="1"/>
  </w:num>
  <w:num w:numId="25" w16cid:durableId="331950078">
    <w:abstractNumId w:val="1"/>
  </w:num>
  <w:num w:numId="26" w16cid:durableId="1020472196">
    <w:abstractNumId w:val="1"/>
  </w:num>
  <w:num w:numId="27" w16cid:durableId="875048378">
    <w:abstractNumId w:val="1"/>
  </w:num>
  <w:num w:numId="28" w16cid:durableId="500778194">
    <w:abstractNumId w:val="1"/>
  </w:num>
  <w:num w:numId="29" w16cid:durableId="217863405">
    <w:abstractNumId w:val="1"/>
  </w:num>
  <w:num w:numId="30" w16cid:durableId="943810204">
    <w:abstractNumId w:val="1"/>
  </w:num>
  <w:num w:numId="31" w16cid:durableId="536236232">
    <w:abstractNumId w:val="1"/>
  </w:num>
  <w:num w:numId="32" w16cid:durableId="1197962172">
    <w:abstractNumId w:val="1"/>
  </w:num>
  <w:num w:numId="33" w16cid:durableId="2191717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78739336">
    <w:abstractNumId w:val="1"/>
  </w:num>
  <w:num w:numId="35" w16cid:durableId="1696612429">
    <w:abstractNumId w:val="1"/>
  </w:num>
  <w:num w:numId="36" w16cid:durableId="1779369957">
    <w:abstractNumId w:val="1"/>
  </w:num>
  <w:num w:numId="37" w16cid:durableId="2004505859">
    <w:abstractNumId w:val="1"/>
  </w:num>
  <w:num w:numId="38" w16cid:durableId="735325371">
    <w:abstractNumId w:val="1"/>
  </w:num>
  <w:num w:numId="39" w16cid:durableId="581262278">
    <w:abstractNumId w:val="1"/>
  </w:num>
  <w:num w:numId="40" w16cid:durableId="1537691132">
    <w:abstractNumId w:val="1"/>
  </w:num>
  <w:num w:numId="41" w16cid:durableId="860169198">
    <w:abstractNumId w:val="1"/>
  </w:num>
  <w:num w:numId="42" w16cid:durableId="1180043676">
    <w:abstractNumId w:val="1"/>
  </w:num>
  <w:num w:numId="43" w16cid:durableId="64109916">
    <w:abstractNumId w:val="1"/>
  </w:num>
  <w:num w:numId="44" w16cid:durableId="798107551">
    <w:abstractNumId w:val="1"/>
  </w:num>
  <w:num w:numId="45" w16cid:durableId="1555312982">
    <w:abstractNumId w:val="1"/>
  </w:num>
  <w:num w:numId="46" w16cid:durableId="1461991710">
    <w:abstractNumId w:val="1"/>
  </w:num>
  <w:num w:numId="47" w16cid:durableId="18833998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88562551">
    <w:abstractNumId w:val="1"/>
  </w:num>
  <w:num w:numId="49" w16cid:durableId="1775899789">
    <w:abstractNumId w:val="1"/>
  </w:num>
  <w:num w:numId="50" w16cid:durableId="1096486948">
    <w:abstractNumId w:val="1"/>
  </w:num>
  <w:num w:numId="51" w16cid:durableId="1146779103">
    <w:abstractNumId w:val="1"/>
  </w:num>
  <w:num w:numId="52" w16cid:durableId="806700011">
    <w:abstractNumId w:val="1"/>
  </w:num>
  <w:num w:numId="53" w16cid:durableId="1187600657">
    <w:abstractNumId w:val="1"/>
  </w:num>
  <w:num w:numId="54" w16cid:durableId="669797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52A"/>
    <w:rsid w:val="004175C2"/>
    <w:rsid w:val="00601FD6"/>
    <w:rsid w:val="007F5FAE"/>
    <w:rsid w:val="009A5B01"/>
    <w:rsid w:val="00CF1010"/>
    <w:rsid w:val="00E97205"/>
    <w:rsid w:val="00EF7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9B99B"/>
  <w15:docId w15:val="{BD0533DD-5444-4CA2-B31A-6C65D0104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55"/>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E8203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uerte">
    <w:name w:val="Strong"/>
    <w:basedOn w:val="Fuentedeprrafopredeter"/>
    <w:uiPriority w:val="22"/>
    <w:qFormat/>
    <w:rsid w:val="0008357C"/>
    <w:rPr>
      <w:b/>
      <w:bCs/>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20</Pages>
  <Words>5278</Words>
  <Characters>29030</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Inés SFS</cp:lastModifiedBy>
  <cp:revision>3</cp:revision>
  <dcterms:created xsi:type="dcterms:W3CDTF">2026-02-19T11:46:00Z</dcterms:created>
  <dcterms:modified xsi:type="dcterms:W3CDTF">2026-02-26T16:59:00Z</dcterms:modified>
</cp:coreProperties>
</file>