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D4E6" w14:textId="77777777" w:rsidR="00F263C5" w:rsidRPr="009811A1" w:rsidRDefault="00000000">
      <w:pPr>
        <w:pStyle w:val="Ttulo1"/>
        <w:rPr>
          <w:rFonts w:asciiTheme="majorHAnsi" w:hAnsiTheme="majorHAnsi"/>
        </w:rPr>
      </w:pPr>
      <w:bookmarkStart w:id="0" w:name="bookmark=id.k1cna5wedwtr" w:colFirst="0" w:colLast="0"/>
      <w:bookmarkEnd w:id="0"/>
      <w:r w:rsidRPr="009811A1">
        <w:rPr>
          <w:rFonts w:asciiTheme="majorHAnsi" w:hAnsiTheme="majorHAnsi"/>
        </w:rPr>
        <w:t>Evaluación: Las Cualidades del Sonido</w:t>
      </w:r>
    </w:p>
    <w:p w14:paraId="02B865A8" w14:textId="77777777" w:rsidR="00F263C5" w:rsidRDefault="00000000">
      <w:pPr>
        <w:numPr>
          <w:ilvl w:val="0"/>
          <w:numId w:val="1"/>
        </w:numPr>
        <w:jc w:val="both"/>
      </w:pPr>
      <w:r>
        <w:t>Explica con tus propias palabras qué es el sonido, cómo se produce y cómo se transmite hasta que lo percibimos. Incluye en tu explicación los conceptos de vibración, ondas sonoras y medio de propagación.</w:t>
      </w:r>
    </w:p>
    <w:p w14:paraId="7720994C" w14:textId="77777777" w:rsidR="00F263C5" w:rsidRDefault="00000000">
      <w:pPr>
        <w:numPr>
          <w:ilvl w:val="0"/>
          <w:numId w:val="1"/>
        </w:numPr>
        <w:jc w:val="both"/>
      </w:pPr>
      <w:r>
        <w:t>Describe de forma precisa las diferencias entre sonido, ruido y silencio desde un punto de vista físico y perceptivo. Proporciona un ejemplo de cada uno que no haya sido mencionado explícitamente en la unidad.</w:t>
      </w:r>
    </w:p>
    <w:p w14:paraId="38A5EC74" w14:textId="77777777" w:rsidR="00F263C5" w:rsidRDefault="00000000">
      <w:pPr>
        <w:numPr>
          <w:ilvl w:val="0"/>
          <w:numId w:val="1"/>
        </w:numPr>
        <w:jc w:val="both"/>
      </w:pPr>
      <w:r>
        <w:t>Imagina que vives en una ciudad con altos niveles de contaminación acústica. Describe tres efectos negativos que esta situación podría tener en tu salud y propón dos acciones concretas que tú, como ciudadano/a, podrías tomar para mitigar este problema en tu entorno.</w:t>
      </w:r>
    </w:p>
    <w:p w14:paraId="506CE1A6" w14:textId="77777777" w:rsidR="00F263C5" w:rsidRDefault="00000000">
      <w:pPr>
        <w:numPr>
          <w:ilvl w:val="0"/>
          <w:numId w:val="1"/>
        </w:numPr>
        <w:jc w:val="both"/>
      </w:pPr>
      <w:r>
        <w:t>Las cualidades del sonido son fundamentales para la música. Nombra las cuatro cualidades principales del sonido y explica brevemente qué aspecto del sonido describe cada una.</w:t>
      </w:r>
    </w:p>
    <w:p w14:paraId="7C199064" w14:textId="77777777" w:rsidR="00F263C5" w:rsidRDefault="00000000">
      <w:pPr>
        <w:numPr>
          <w:ilvl w:val="0"/>
          <w:numId w:val="1"/>
        </w:numPr>
        <w:jc w:val="both"/>
      </w:pPr>
      <w:r>
        <w:t xml:space="preserve">Tienes dos instrumentos musicales: una flauta dulce y un violín. Si tocas la misma nota, por ejemplo, un </w:t>
      </w:r>
      <w:proofErr w:type="spellStart"/>
      <w:r>
        <w:rPr>
          <w:i/>
          <w:iCs/>
        </w:rPr>
        <w:t>la</w:t>
      </w:r>
      <w:proofErr w:type="spellEnd"/>
      <w:r>
        <w:t xml:space="preserve"> a 440 Hz, en ambos instrumentos, ¿qué cualidad del sonido te permite distinguirlos? Explica por qué, haciendo referencia al concepto de armónicos.</w:t>
      </w:r>
    </w:p>
    <w:p w14:paraId="7BC54C87" w14:textId="77777777" w:rsidR="00F263C5" w:rsidRDefault="00000000">
      <w:pPr>
        <w:numPr>
          <w:ilvl w:val="0"/>
          <w:numId w:val="1"/>
        </w:numPr>
        <w:jc w:val="both"/>
      </w:pPr>
      <w:r>
        <w:t>Estás escuchando una pieza musical y notas que el volumen aumenta gradualmente, luego disminuye y finalmente se vuelve muy suave. ¿Qué cualidad del sonido está variando y qué matices musicales se utilizarían para representar estos cambios en una partitura?</w:t>
      </w:r>
    </w:p>
    <w:p w14:paraId="5B15CF27" w14:textId="77777777" w:rsidR="00F263C5" w:rsidRDefault="00000000">
      <w:pPr>
        <w:numPr>
          <w:ilvl w:val="0"/>
          <w:numId w:val="1"/>
        </w:numPr>
        <w:jc w:val="both"/>
      </w:pPr>
      <w:r>
        <w:t>Si un sonido tiene una frecuencia de 15 Hz, ¿cómo lo clasificarías y por qué el oído humano no podría percibirlo? ¿Qué tipo de animales podrían ser sensibles a este sonido?</w:t>
      </w:r>
    </w:p>
    <w:p w14:paraId="6EB8EB99" w14:textId="77777777" w:rsidR="00F263C5" w:rsidRDefault="00000000">
      <w:pPr>
        <w:numPr>
          <w:ilvl w:val="0"/>
          <w:numId w:val="1"/>
        </w:numPr>
        <w:jc w:val="both"/>
      </w:pPr>
      <w:r>
        <w:t>Describe cómo se representa la duración de los sonidos en la música. Menciona al menos tres figuras musicales diferentes y explica cómo se relacionan con el pulso o golpeo rítmico.</w:t>
      </w:r>
    </w:p>
    <w:p w14:paraId="47334405" w14:textId="77777777" w:rsidR="00F263C5" w:rsidRDefault="00000000">
      <w:pPr>
        <w:numPr>
          <w:ilvl w:val="0"/>
          <w:numId w:val="1"/>
        </w:numPr>
        <w:jc w:val="both"/>
      </w:pPr>
      <w:r>
        <w:t>Reflexiona sobre la importancia del silencio en una composición musical. ¿Crees que el silencio puede ser tan expresivo como el sonido? Justifica tu respuesta con un ejemplo.</w:t>
      </w:r>
    </w:p>
    <w:p w14:paraId="14C53BFA" w14:textId="77777777" w:rsidR="00F263C5" w:rsidRDefault="00000000">
      <w:pPr>
        <w:numPr>
          <w:ilvl w:val="0"/>
          <w:numId w:val="1"/>
        </w:numPr>
        <w:jc w:val="both"/>
      </w:pPr>
      <w:r>
        <w:lastRenderedPageBreak/>
        <w:t>Imagina que eres un compositor de bandas sonoras para cine. ¿Cómo utilizarías las diferentes cualidades del sonido (altura, duración, intensidad y timbre) para crear una atmósfera de tensión en una escena de misterio? Da ejemplos específicos para cada cualidad.</w:t>
      </w:r>
    </w:p>
    <w:p w14:paraId="6D9A9639" w14:textId="77777777" w:rsidR="00F263C5" w:rsidRPr="005563C7" w:rsidRDefault="00000000">
      <w:pPr>
        <w:pStyle w:val="Ttulo1"/>
        <w:jc w:val="both"/>
        <w:rPr>
          <w:rFonts w:asciiTheme="majorHAnsi" w:hAnsiTheme="majorHAnsi"/>
        </w:rPr>
      </w:pPr>
      <w:bookmarkStart w:id="1" w:name="bookmark=id.bxe0f26lmcs1" w:colFirst="0" w:colLast="0"/>
      <w:bookmarkEnd w:id="1"/>
      <w:r w:rsidRPr="005563C7">
        <w:rPr>
          <w:rFonts w:asciiTheme="majorHAnsi" w:hAnsiTheme="majorHAnsi"/>
        </w:rPr>
        <w:t>Clave de Respuestas</w:t>
      </w:r>
    </w:p>
    <w:p w14:paraId="5E81EF95" w14:textId="77777777" w:rsidR="00F263C5" w:rsidRDefault="00000000">
      <w:pPr>
        <w:numPr>
          <w:ilvl w:val="0"/>
          <w:numId w:val="2"/>
        </w:numPr>
        <w:jc w:val="both"/>
      </w:pPr>
      <w:r>
        <w:t>El sonido es una sensación que experimentamos cuando las ondas producidas por la vibración regular de un cuerpo sonoro llegan a nuestro oído. Se produce cuando un objeto vibra, como las cuerdas de una guitarra o la membrana de un tambor. Esta vibración genera ondas sonoras que se transmiten a través de un medio elástico (como el aire, el agua o la madera) hasta llegar a nuestro oído, donde el tímpano vibra y esa información se envía al cerebro para ser interpretada como sonido.</w:t>
      </w:r>
    </w:p>
    <w:p w14:paraId="39D1101B" w14:textId="77777777" w:rsidR="00F263C5" w:rsidRDefault="00F263C5">
      <w:pPr>
        <w:numPr>
          <w:ilvl w:val="0"/>
          <w:numId w:val="2"/>
        </w:numPr>
        <w:jc w:val="both"/>
      </w:pPr>
    </w:p>
    <w:p w14:paraId="2463A1A5" w14:textId="77777777" w:rsidR="00F263C5" w:rsidRDefault="00000000">
      <w:pPr>
        <w:numPr>
          <w:ilvl w:val="1"/>
          <w:numId w:val="3"/>
        </w:numPr>
        <w:jc w:val="both"/>
      </w:pPr>
      <w:r>
        <w:rPr>
          <w:b/>
          <w:bCs/>
        </w:rPr>
        <w:t>Sonido:</w:t>
      </w:r>
      <w:r>
        <w:t xml:space="preserve"> Es una sensación auditiva producida por ondas regulares y ordenadas. Generalmente es agradable o tiene una intención musical. Ejemplo: El sonido de una campana de iglesia.</w:t>
      </w:r>
    </w:p>
    <w:p w14:paraId="1D3CF582" w14:textId="77777777" w:rsidR="00F263C5" w:rsidRDefault="00000000">
      <w:pPr>
        <w:numPr>
          <w:ilvl w:val="1"/>
          <w:numId w:val="3"/>
        </w:numPr>
        <w:jc w:val="both"/>
      </w:pPr>
      <w:r>
        <w:rPr>
          <w:b/>
          <w:bCs/>
        </w:rPr>
        <w:t>Ruido:</w:t>
      </w:r>
      <w:r>
        <w:t xml:space="preserve"> Es una sensación auditiva producida por ondas irregulares y desordenadas. A menudo se percibe como desagradable o molesto. Ejemplo: El chirrido de una puerta oxidada.</w:t>
      </w:r>
    </w:p>
    <w:p w14:paraId="46A34967" w14:textId="77777777" w:rsidR="00F263C5" w:rsidRDefault="00000000">
      <w:pPr>
        <w:numPr>
          <w:ilvl w:val="1"/>
          <w:numId w:val="3"/>
        </w:numPr>
        <w:jc w:val="both"/>
      </w:pPr>
      <w:r>
        <w:rPr>
          <w:b/>
          <w:bCs/>
        </w:rPr>
        <w:t>Silencio:</w:t>
      </w:r>
      <w:r>
        <w:t xml:space="preserve"> Es la ausencia total de sonido o ruido. Físicamente, implica la falta de vibraciones que generen ondas sonoras. Ejemplo: El silencio en una biblioteca durante la noche.</w:t>
      </w:r>
    </w:p>
    <w:p w14:paraId="0143D1B5" w14:textId="77777777" w:rsidR="00F263C5" w:rsidRDefault="00000000">
      <w:pPr>
        <w:numPr>
          <w:ilvl w:val="0"/>
          <w:numId w:val="2"/>
        </w:numPr>
        <w:jc w:val="both"/>
      </w:pPr>
      <w:r>
        <w:t>Tres efectos negativos de la contaminación acústica en la salud podrían ser: trastornos del sueño, estrés y pérdida de capacidad auditiva. Dos acciones concretas para mitigarla podrían ser: utilizar transporte público o bicicleta en lugar de vehículos ruidosos, y evitar el uso de auriculares a volúmenes altos o durante períodos prolongados.</w:t>
      </w:r>
    </w:p>
    <w:p w14:paraId="21D0C5B4" w14:textId="77777777" w:rsidR="00F263C5" w:rsidRDefault="00000000">
      <w:pPr>
        <w:numPr>
          <w:ilvl w:val="0"/>
          <w:numId w:val="2"/>
        </w:numPr>
        <w:jc w:val="both"/>
      </w:pPr>
      <w:r>
        <w:t>Las cuatro cualidades principales del sonido son:</w:t>
      </w:r>
    </w:p>
    <w:p w14:paraId="613D3FAA" w14:textId="77777777" w:rsidR="00F263C5" w:rsidRDefault="00000000">
      <w:pPr>
        <w:numPr>
          <w:ilvl w:val="1"/>
          <w:numId w:val="4"/>
        </w:numPr>
        <w:jc w:val="both"/>
      </w:pPr>
      <w:r>
        <w:rPr>
          <w:b/>
          <w:bCs/>
        </w:rPr>
        <w:t>Altura:</w:t>
      </w:r>
      <w:r>
        <w:t xml:space="preserve"> Describe si un sonido es grave o agudo.</w:t>
      </w:r>
    </w:p>
    <w:p w14:paraId="05C047B9" w14:textId="77777777" w:rsidR="00F263C5" w:rsidRDefault="00000000">
      <w:pPr>
        <w:numPr>
          <w:ilvl w:val="1"/>
          <w:numId w:val="4"/>
        </w:numPr>
        <w:jc w:val="both"/>
      </w:pPr>
      <w:r>
        <w:rPr>
          <w:b/>
          <w:bCs/>
        </w:rPr>
        <w:t>Duración:</w:t>
      </w:r>
      <w:r>
        <w:t xml:space="preserve"> Describe si un sonido es largo o corto.</w:t>
      </w:r>
    </w:p>
    <w:p w14:paraId="3C8C2FAA" w14:textId="77777777" w:rsidR="00F263C5" w:rsidRDefault="00000000">
      <w:pPr>
        <w:numPr>
          <w:ilvl w:val="1"/>
          <w:numId w:val="4"/>
        </w:numPr>
        <w:jc w:val="both"/>
      </w:pPr>
      <w:r>
        <w:rPr>
          <w:b/>
          <w:bCs/>
        </w:rPr>
        <w:t>Intensidad:</w:t>
      </w:r>
      <w:r>
        <w:t xml:space="preserve"> Describe si un sonido es fuerte o débil (volumen).</w:t>
      </w:r>
    </w:p>
    <w:p w14:paraId="690D7415" w14:textId="77777777" w:rsidR="00F263C5" w:rsidRDefault="00000000">
      <w:pPr>
        <w:numPr>
          <w:ilvl w:val="1"/>
          <w:numId w:val="4"/>
        </w:numPr>
        <w:jc w:val="both"/>
      </w:pPr>
      <w:r>
        <w:rPr>
          <w:b/>
          <w:bCs/>
        </w:rPr>
        <w:lastRenderedPageBreak/>
        <w:t>Timbre:</w:t>
      </w:r>
      <w:r>
        <w:t xml:space="preserve"> Describe quién o qué produce el sonido, permitiendo distinguir la fuente sonora.</w:t>
      </w:r>
    </w:p>
    <w:p w14:paraId="442B35FA" w14:textId="77777777" w:rsidR="00F263C5" w:rsidRDefault="00000000">
      <w:pPr>
        <w:numPr>
          <w:ilvl w:val="0"/>
          <w:numId w:val="2"/>
        </w:numPr>
        <w:jc w:val="both"/>
      </w:pPr>
      <w:r>
        <w:t xml:space="preserve">La </w:t>
      </w:r>
      <w:proofErr w:type="spellStart"/>
      <w:r>
        <w:t>cualidad</w:t>
      </w:r>
      <w:proofErr w:type="spellEnd"/>
      <w:r>
        <w:t xml:space="preserve"> del sonido que te permite distinguir la flauta dulce del violín, aunque toquen la misma nota a la misma frecuencia, es el </w:t>
      </w:r>
      <w:r>
        <w:rPr>
          <w:i/>
          <w:iCs/>
        </w:rPr>
        <w:t>timbre</w:t>
      </w:r>
      <w:r>
        <w:t>. Esto se debe a que cada instrumento produce una serie de vibraciones adicionales llamadas armónicos, que acompañan a la nota principal. La combinación y la fuerza relativa de estos armónicos son únicas para cada instrumento, creando su "huella dactilar" sonora y permitiendo diferenciarlos.</w:t>
      </w:r>
    </w:p>
    <w:p w14:paraId="48C28452" w14:textId="77777777" w:rsidR="00F263C5" w:rsidRDefault="00000000">
      <w:pPr>
        <w:numPr>
          <w:ilvl w:val="0"/>
          <w:numId w:val="2"/>
        </w:numPr>
        <w:jc w:val="both"/>
      </w:pPr>
      <w:r>
        <w:t xml:space="preserve">La </w:t>
      </w:r>
      <w:proofErr w:type="spellStart"/>
      <w:r>
        <w:t>cualidad</w:t>
      </w:r>
      <w:proofErr w:type="spellEnd"/>
      <w:r>
        <w:t xml:space="preserve"> del sonido que está variando es la </w:t>
      </w:r>
      <w:r>
        <w:rPr>
          <w:i/>
          <w:iCs/>
        </w:rPr>
        <w:t>intensidad</w:t>
      </w:r>
      <w:r>
        <w:t>. Los matices musicales que se utilizarían para representar estos cambios son:</w:t>
      </w:r>
    </w:p>
    <w:p w14:paraId="695B2916" w14:textId="77777777" w:rsidR="00F263C5" w:rsidRDefault="00000000">
      <w:pPr>
        <w:numPr>
          <w:ilvl w:val="1"/>
          <w:numId w:val="5"/>
        </w:numPr>
        <w:jc w:val="both"/>
      </w:pPr>
      <w:r>
        <w:t xml:space="preserve">Aumento gradual del volumen: </w:t>
      </w:r>
      <w:r>
        <w:rPr>
          <w:i/>
          <w:iCs/>
        </w:rPr>
        <w:t>crescendo</w:t>
      </w:r>
      <w:r>
        <w:t xml:space="preserve"> (</w:t>
      </w:r>
      <w:proofErr w:type="spellStart"/>
      <w:r>
        <w:t>cresc</w:t>
      </w:r>
      <w:proofErr w:type="spellEnd"/>
      <w:r>
        <w:t>.)</w:t>
      </w:r>
    </w:p>
    <w:p w14:paraId="69440F06" w14:textId="77777777" w:rsidR="00F263C5" w:rsidRDefault="00000000">
      <w:pPr>
        <w:numPr>
          <w:ilvl w:val="1"/>
          <w:numId w:val="5"/>
        </w:numPr>
        <w:jc w:val="both"/>
      </w:pPr>
      <w:r>
        <w:t xml:space="preserve">Disminución gradual del volumen: </w:t>
      </w:r>
      <w:proofErr w:type="spellStart"/>
      <w:r>
        <w:rPr>
          <w:i/>
          <w:iCs/>
        </w:rPr>
        <w:t>diminuendo</w:t>
      </w:r>
      <w:proofErr w:type="spellEnd"/>
      <w:r>
        <w:t xml:space="preserve"> (</w:t>
      </w:r>
      <w:proofErr w:type="spellStart"/>
      <w:r>
        <w:t>dim</w:t>
      </w:r>
      <w:proofErr w:type="spellEnd"/>
      <w:r>
        <w:t>.)</w:t>
      </w:r>
    </w:p>
    <w:p w14:paraId="730157CE" w14:textId="77777777" w:rsidR="00F263C5" w:rsidRDefault="00000000">
      <w:pPr>
        <w:numPr>
          <w:ilvl w:val="1"/>
          <w:numId w:val="5"/>
        </w:numPr>
        <w:jc w:val="both"/>
      </w:pPr>
      <w:r>
        <w:t xml:space="preserve">Muy suave: </w:t>
      </w:r>
      <w:proofErr w:type="spellStart"/>
      <w:r>
        <w:rPr>
          <w:i/>
          <w:iCs/>
        </w:rPr>
        <w:t>pianissimo</w:t>
      </w:r>
      <w:proofErr w:type="spellEnd"/>
      <w:r>
        <w:t xml:space="preserve"> (</w:t>
      </w:r>
      <w:proofErr w:type="spellStart"/>
      <w:r>
        <w:t>pp</w:t>
      </w:r>
      <w:proofErr w:type="spellEnd"/>
      <w:r>
        <w:t>)</w:t>
      </w:r>
    </w:p>
    <w:p w14:paraId="159278FE" w14:textId="77777777" w:rsidR="00F263C5" w:rsidRDefault="00000000">
      <w:pPr>
        <w:numPr>
          <w:ilvl w:val="0"/>
          <w:numId w:val="2"/>
        </w:numPr>
        <w:jc w:val="both"/>
      </w:pPr>
      <w:r>
        <w:t xml:space="preserve">Un sonido con una frecuencia de 15 Hz se clasificaría como </w:t>
      </w:r>
      <w:r>
        <w:rPr>
          <w:i/>
          <w:iCs/>
        </w:rPr>
        <w:t>infrasonido</w:t>
      </w:r>
      <w:r>
        <w:t>. El oído humano no podría percibirlo porque nuestro rango de audición se encuentra entre 20 Hz y 20 000 Hz. Animales como los elefantes son conocidos por poder percibir infrasonidos.</w:t>
      </w:r>
    </w:p>
    <w:p w14:paraId="2F386531" w14:textId="77777777" w:rsidR="00F263C5" w:rsidRDefault="00000000">
      <w:pPr>
        <w:numPr>
          <w:ilvl w:val="0"/>
          <w:numId w:val="2"/>
        </w:numPr>
        <w:jc w:val="both"/>
      </w:pPr>
      <w:r>
        <w:t xml:space="preserve">La duración de los sonidos en la música se representa mediante </w:t>
      </w:r>
      <w:r>
        <w:rPr>
          <w:i/>
          <w:iCs/>
        </w:rPr>
        <w:t>figuras musicales</w:t>
      </w:r>
      <w:r>
        <w:t xml:space="preserve"> y sus correspondientes </w:t>
      </w:r>
      <w:r>
        <w:rPr>
          <w:i/>
          <w:iCs/>
        </w:rPr>
        <w:t>silencios</w:t>
      </w:r>
      <w:r>
        <w:t>. Cada figura tiene una duración relativa que se mide en relación con el pulso o golpeo rítmico. Por ejemplo:</w:t>
      </w:r>
    </w:p>
    <w:p w14:paraId="218ED621" w14:textId="77777777" w:rsidR="00F263C5" w:rsidRDefault="00000000">
      <w:pPr>
        <w:numPr>
          <w:ilvl w:val="1"/>
          <w:numId w:val="6"/>
        </w:numPr>
        <w:jc w:val="both"/>
      </w:pPr>
      <w:r>
        <w:t xml:space="preserve">La </w:t>
      </w:r>
      <w:r>
        <w:rPr>
          <w:i/>
          <w:iCs/>
        </w:rPr>
        <w:t>redonda</w:t>
      </w:r>
      <w:r>
        <w:t xml:space="preserve"> dura cuatro pulsos.</w:t>
      </w:r>
    </w:p>
    <w:p w14:paraId="7FB974D8" w14:textId="77777777" w:rsidR="00F263C5" w:rsidRDefault="00000000">
      <w:pPr>
        <w:numPr>
          <w:ilvl w:val="1"/>
          <w:numId w:val="6"/>
        </w:numPr>
        <w:jc w:val="both"/>
      </w:pPr>
      <w:r>
        <w:t xml:space="preserve">La </w:t>
      </w:r>
      <w:r>
        <w:rPr>
          <w:i/>
          <w:iCs/>
        </w:rPr>
        <w:t>blanca</w:t>
      </w:r>
      <w:r>
        <w:t xml:space="preserve"> dura dos pulsos.</w:t>
      </w:r>
    </w:p>
    <w:p w14:paraId="08C47FE7" w14:textId="77777777" w:rsidR="00F263C5" w:rsidRDefault="00000000">
      <w:pPr>
        <w:numPr>
          <w:ilvl w:val="1"/>
          <w:numId w:val="6"/>
        </w:numPr>
        <w:jc w:val="both"/>
      </w:pPr>
      <w:r>
        <w:t xml:space="preserve">La </w:t>
      </w:r>
      <w:r>
        <w:rPr>
          <w:i/>
          <w:iCs/>
        </w:rPr>
        <w:t>negra</w:t>
      </w:r>
      <w:r>
        <w:t xml:space="preserve"> dura un pulso.</w:t>
      </w:r>
    </w:p>
    <w:p w14:paraId="756B7717" w14:textId="77777777" w:rsidR="00F263C5" w:rsidRDefault="00000000">
      <w:pPr>
        <w:numPr>
          <w:ilvl w:val="0"/>
          <w:numId w:val="2"/>
        </w:numPr>
        <w:jc w:val="both"/>
      </w:pPr>
      <w:r>
        <w:t>Sí, el silencio puede ser tan expresivo como el sonido en una composición musical. El silencio crea pausas, genera tensión, permite que los sonidos anteriores resuenen en la mente del oyente y resalta la entrada de nuevos sonidos. Por ejemplo, en la obra "4’33” de John Cage, el silencio es el elemento principal, y los "sonidos" de la obra son en realidad los ruidos ambientales y las reacciones del público, demostrando que la ausencia de sonido puede ser una parte integral y significativa de la experiencia musical.</w:t>
      </w:r>
    </w:p>
    <w:p w14:paraId="36C493B5" w14:textId="77777777" w:rsidR="00F263C5" w:rsidRDefault="00000000">
      <w:pPr>
        <w:numPr>
          <w:ilvl w:val="0"/>
          <w:numId w:val="2"/>
        </w:numPr>
        <w:jc w:val="both"/>
      </w:pPr>
      <w:r>
        <w:t>Para crear una atmósfera de tensión en una escena de misterio, utilizaría las cualidades del sonido de la siguiente manera:</w:t>
      </w:r>
    </w:p>
    <w:p w14:paraId="2E636564" w14:textId="77777777" w:rsidR="00F263C5" w:rsidRDefault="00000000">
      <w:pPr>
        <w:numPr>
          <w:ilvl w:val="1"/>
          <w:numId w:val="7"/>
        </w:numPr>
        <w:jc w:val="both"/>
      </w:pPr>
      <w:r>
        <w:rPr>
          <w:b/>
          <w:bCs/>
        </w:rPr>
        <w:lastRenderedPageBreak/>
        <w:t>Altura:</w:t>
      </w:r>
      <w:r>
        <w:t xml:space="preserve"> Emplearía sonidos graves y disonantes, que suelen asociarse con la inquietud y el peligro. Por ejemplo, notas muy bajas en los contrabajos o un </w:t>
      </w:r>
      <w:proofErr w:type="spellStart"/>
      <w:r>
        <w:rPr>
          <w:i/>
          <w:iCs/>
        </w:rPr>
        <w:t>drone</w:t>
      </w:r>
      <w:proofErr w:type="spellEnd"/>
      <w:r>
        <w:t xml:space="preserve"> electrónico grave.</w:t>
      </w:r>
    </w:p>
    <w:p w14:paraId="3635709D" w14:textId="77777777" w:rsidR="00F263C5" w:rsidRDefault="00000000">
      <w:pPr>
        <w:numPr>
          <w:ilvl w:val="1"/>
          <w:numId w:val="7"/>
        </w:numPr>
        <w:jc w:val="both"/>
      </w:pPr>
      <w:r>
        <w:rPr>
          <w:b/>
          <w:bCs/>
        </w:rPr>
        <w:t>Duración:</w:t>
      </w:r>
      <w:r>
        <w:t xml:space="preserve"> Utilizaría sonidos largos y sostenidos para mantener la tensión, intercalados con silencios breves y abruptos que generen expectación. Por ejemplo, un acorde largo y arrastrado de cuerdas, seguido de un silencio repentino.</w:t>
      </w:r>
    </w:p>
    <w:p w14:paraId="3B2E1538" w14:textId="77777777" w:rsidR="00F263C5" w:rsidRDefault="00000000">
      <w:pPr>
        <w:numPr>
          <w:ilvl w:val="1"/>
          <w:numId w:val="7"/>
        </w:numPr>
        <w:jc w:val="both"/>
      </w:pPr>
      <w:r>
        <w:rPr>
          <w:b/>
          <w:bCs/>
        </w:rPr>
        <w:t>Intensidad:</w:t>
      </w:r>
      <w:r>
        <w:t xml:space="preserve"> Comenzaría con una intensidad suave (</w:t>
      </w:r>
      <w:r>
        <w:rPr>
          <w:i/>
          <w:iCs/>
        </w:rPr>
        <w:t>piano</w:t>
      </w:r>
      <w:r>
        <w:t xml:space="preserve"> o </w:t>
      </w:r>
      <w:proofErr w:type="spellStart"/>
      <w:r>
        <w:rPr>
          <w:i/>
          <w:iCs/>
        </w:rPr>
        <w:t>mezzopiano</w:t>
      </w:r>
      <w:proofErr w:type="spellEnd"/>
      <w:r>
        <w:t>) para crear una sensación de sigilo, y la aumentaría gradualmente (</w:t>
      </w:r>
      <w:r>
        <w:rPr>
          <w:i/>
          <w:iCs/>
        </w:rPr>
        <w:t>crescendo</w:t>
      </w:r>
      <w:r>
        <w:t>) hasta un punto muy fuerte (</w:t>
      </w:r>
      <w:proofErr w:type="spellStart"/>
      <w:r>
        <w:rPr>
          <w:i/>
          <w:iCs/>
        </w:rPr>
        <w:t>fortissimo</w:t>
      </w:r>
      <w:proofErr w:type="spellEnd"/>
      <w:r>
        <w:t>) en el clímax de la tensión, para luego quizás disminuirla bruscamente.</w:t>
      </w:r>
    </w:p>
    <w:p w14:paraId="71F0EB8B" w14:textId="77777777" w:rsidR="00F263C5" w:rsidRDefault="00000000">
      <w:pPr>
        <w:numPr>
          <w:ilvl w:val="1"/>
          <w:numId w:val="7"/>
        </w:numPr>
        <w:jc w:val="both"/>
      </w:pPr>
      <w:r>
        <w:rPr>
          <w:b/>
          <w:bCs/>
        </w:rPr>
        <w:t>Timbre:</w:t>
      </w:r>
      <w:r>
        <w:t xml:space="preserve"> Seleccionaría timbres que evoquen misterio o amenaza, como los sonidos agudos y chirriantes de violines en sus registros más altos (como en </w:t>
      </w:r>
      <w:r>
        <w:rPr>
          <w:i/>
          <w:iCs/>
        </w:rPr>
        <w:t>Psicosis</w:t>
      </w:r>
      <w:r>
        <w:t>), o timbres electrónicos sintetizados y distorsionados. También podría usar sonidos percusivos secos y resonantes para un efecto de sobresalto.</w:t>
      </w:r>
    </w:p>
    <w:sectPr w:rsidR="00F263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A0A8D" w14:textId="77777777" w:rsidR="00841184" w:rsidRDefault="00841184">
      <w:pPr>
        <w:spacing w:after="0" w:line="240" w:lineRule="auto"/>
      </w:pPr>
      <w:r>
        <w:separator/>
      </w:r>
    </w:p>
  </w:endnote>
  <w:endnote w:type="continuationSeparator" w:id="0">
    <w:p w14:paraId="18522CD4" w14:textId="77777777" w:rsidR="00841184" w:rsidRDefault="0084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129DF96-8742-4DCC-92AB-54978C967AE4}"/>
    <w:embedBold r:id="rId2" w:fontKey="{B4B18EBE-F267-4E32-B095-8D9C5B358321}"/>
    <w:embedItalic r:id="rId3" w:fontKey="{5E288AE9-FC77-480C-A572-EA05A7078C8F}"/>
  </w:font>
  <w:font w:name="Play">
    <w:charset w:val="00"/>
    <w:family w:val="auto"/>
    <w:pitch w:val="default"/>
    <w:embedRegular r:id="rId4" w:fontKey="{98EE7F7E-E54A-472E-90BA-68F975406BC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0898436F-CAD9-4639-B678-F40EF2AA14E5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Bold r:id="rId6" w:fontKey="{33455F5D-EDD0-4C0E-8849-71E84CF0253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336E" w14:textId="77777777" w:rsidR="00F263C5" w:rsidRDefault="00F263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8AE4" w14:textId="77777777" w:rsidR="00F263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Play" w:eastAsia="Play" w:hAnsi="Play" w:cs="Play"/>
        <w:noProof/>
        <w:color w:val="000000"/>
      </w:rPr>
      <w:drawing>
        <wp:inline distT="0" distB="0" distL="0" distR="0" wp14:anchorId="78A4903F" wp14:editId="5C3EB732">
          <wp:extent cx="278379" cy="278379"/>
          <wp:effectExtent l="0" t="0" r="0" b="0"/>
          <wp:docPr id="1705928303" name="image3.png" descr="Imagen que contiene 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agen que contiene Logotip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8379" cy="2783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>
      <w:rPr>
        <w:rFonts w:ascii="Verdana" w:eastAsia="Verdana" w:hAnsi="Verdana" w:cs="Verdana"/>
        <w:b/>
        <w:bCs/>
        <w:color w:val="545454"/>
        <w:sz w:val="16"/>
        <w:szCs w:val="16"/>
        <w:highlight w:val="white"/>
      </w:rPr>
      <w:t xml:space="preserve">© </w:t>
    </w:r>
    <w:r>
      <w:rPr>
        <w:rFonts w:ascii="Verdana" w:eastAsia="Verdana" w:hAnsi="Verdana" w:cs="Verdana"/>
        <w:b/>
        <w:bCs/>
        <w:color w:val="808080"/>
        <w:sz w:val="16"/>
        <w:szCs w:val="16"/>
      </w:rPr>
      <w:t>McGraw 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26D3F" w14:textId="77777777" w:rsidR="00F263C5" w:rsidRDefault="00F263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E1035" w14:textId="77777777" w:rsidR="00841184" w:rsidRDefault="00841184">
      <w:pPr>
        <w:spacing w:after="0" w:line="240" w:lineRule="auto"/>
      </w:pPr>
      <w:r>
        <w:separator/>
      </w:r>
    </w:p>
  </w:footnote>
  <w:footnote w:type="continuationSeparator" w:id="0">
    <w:p w14:paraId="2FC88790" w14:textId="77777777" w:rsidR="00841184" w:rsidRDefault="00841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B5ED" w14:textId="77777777" w:rsidR="00F263C5" w:rsidRDefault="00F263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5AE3" w14:textId="77777777" w:rsidR="00F263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45C00E5" wp14:editId="289B1275">
              <wp:simplePos x="0" y="0"/>
              <wp:positionH relativeFrom="column">
                <wp:posOffset>-914399</wp:posOffset>
              </wp:positionH>
              <wp:positionV relativeFrom="paragraph">
                <wp:posOffset>-449579</wp:posOffset>
              </wp:positionV>
              <wp:extent cx="7783830" cy="826770"/>
              <wp:effectExtent l="0" t="0" r="0" b="0"/>
              <wp:wrapNone/>
              <wp:docPr id="1705928301" name="Rectángulo 1705928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06F22C" w14:textId="77777777" w:rsidR="00F263C5" w:rsidRDefault="00000000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6D6256" wp14:editId="1A625150">
                                <wp:extent cx="722630" cy="722630"/>
                                <wp:effectExtent l="0" t="0" r="0" b="1270"/>
                                <wp:docPr id="3246475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46475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E85693C" w14:textId="77777777" w:rsidR="00F263C5" w:rsidRDefault="00F263C5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5C00E5" id="Rectángulo 1705928301" o:spid="_x0000_s1026" style="position:absolute;margin-left:-1in;margin-top:-35.4pt;width:612.9pt;height:65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" fillcolor="#45b0e1 [1940]" stroked="f" strokeweight="1pt">
              <v:textbox>
                <w:txbxContent>
                  <w:p w14:paraId="6D06F22C" w14:textId="77777777" w:rsidR="00F263C5" w:rsidRDefault="00000000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6D6256" wp14:editId="1A625150">
                          <wp:extent cx="722630" cy="722630"/>
                          <wp:effectExtent l="0" t="0" r="0" b="1270"/>
                          <wp:docPr id="3246475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46475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E85693C" w14:textId="77777777" w:rsidR="00F263C5" w:rsidRDefault="00F263C5" w:rsidP="004A649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601FCDFF" wp14:editId="3F2E9205">
              <wp:simplePos x="0" y="0"/>
              <wp:positionH relativeFrom="column">
                <wp:posOffset>-17287</wp:posOffset>
              </wp:positionH>
              <wp:positionV relativeFrom="paragraph">
                <wp:posOffset>-209866</wp:posOffset>
              </wp:positionV>
              <wp:extent cx="5282565" cy="367030"/>
              <wp:effectExtent l="0" t="0" r="0" b="0"/>
              <wp:wrapSquare wrapText="bothSides" distT="45720" distB="45720" distL="114300" distR="114300"/>
              <wp:docPr id="1705928302" name="Rectángulo 17059283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09480" y="3601248"/>
                        <a:ext cx="52730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0336B7" w14:textId="77777777" w:rsidR="00F263C5" w:rsidRDefault="00000000">
                          <w:pPr>
                            <w:spacing w:line="277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40"/>
                            </w:rPr>
                            <w:t>ACTIVIDADES DE RESPUESTA ABIERTA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1FCDFF" id="Rectángulo 1705928302" o:spid="_x0000_s1027" style="position:absolute;margin-left:-1.35pt;margin-top:-16.5pt;width:415.95pt;height:28.9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" filled="f" stroked="f">
              <v:textbox inset="2.53958mm,1.2694mm,2.53958mm,1.2694mm">
                <w:txbxContent>
                  <w:p w14:paraId="1E0336B7" w14:textId="77777777" w:rsidR="00F263C5" w:rsidRDefault="00000000">
                    <w:pPr>
                      <w:spacing w:line="277" w:lineRule="auto"/>
                      <w:textDirection w:val="btLr"/>
                    </w:pPr>
                    <w:r>
                      <w:rPr>
                        <w:b/>
                        <w:color w:val="FFFFFF"/>
                        <w:sz w:val="40"/>
                      </w:rPr>
                      <w:t>ACTIVIDADES DE RESPUESTA ABIERTA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D531" w14:textId="77777777" w:rsidR="00F263C5" w:rsidRDefault="00F263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578D"/>
    <w:multiLevelType w:val="multilevel"/>
    <w:tmpl w:val="199E07F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" w15:restartNumberingAfterBreak="0">
    <w:nsid w:val="263463DE"/>
    <w:multiLevelType w:val="multilevel"/>
    <w:tmpl w:val="08448D7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" w15:restartNumberingAfterBreak="0">
    <w:nsid w:val="2C2546A9"/>
    <w:multiLevelType w:val="multilevel"/>
    <w:tmpl w:val="F52E7356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3" w15:restartNumberingAfterBreak="0">
    <w:nsid w:val="32A76B52"/>
    <w:multiLevelType w:val="multilevel"/>
    <w:tmpl w:val="F59E37F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4" w15:restartNumberingAfterBreak="0">
    <w:nsid w:val="4AE45E3A"/>
    <w:multiLevelType w:val="multilevel"/>
    <w:tmpl w:val="4FB89C56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5" w15:restartNumberingAfterBreak="0">
    <w:nsid w:val="6E172E55"/>
    <w:multiLevelType w:val="multilevel"/>
    <w:tmpl w:val="6AEECBC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6" w15:restartNumberingAfterBreak="0">
    <w:nsid w:val="782B4EAB"/>
    <w:multiLevelType w:val="multilevel"/>
    <w:tmpl w:val="580AEF4E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 w16cid:durableId="1808813926">
    <w:abstractNumId w:val="1"/>
  </w:num>
  <w:num w:numId="2" w16cid:durableId="755899423">
    <w:abstractNumId w:val="0"/>
  </w:num>
  <w:num w:numId="3" w16cid:durableId="1654797062">
    <w:abstractNumId w:val="6"/>
  </w:num>
  <w:num w:numId="4" w16cid:durableId="333997670">
    <w:abstractNumId w:val="5"/>
  </w:num>
  <w:num w:numId="5" w16cid:durableId="386953782">
    <w:abstractNumId w:val="4"/>
  </w:num>
  <w:num w:numId="6" w16cid:durableId="212542597">
    <w:abstractNumId w:val="3"/>
  </w:num>
  <w:num w:numId="7" w16cid:durableId="907958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3C5"/>
    <w:rsid w:val="005563C7"/>
    <w:rsid w:val="00841184"/>
    <w:rsid w:val="009811A1"/>
    <w:rsid w:val="00F263C5"/>
    <w:rsid w:val="00FD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93C8"/>
  <w15:docId w15:val="{42DC786D-D894-4BBD-8BA2-C010B7A9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" w:eastAsia="es-E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UxOMkCUjaysmj8dKqust2hapmw==">CgMxLjAyD2lkLmsxY25hNXdlZHd0cjIPaWQuYnhlMGYyNmxtY3MxOAByITFSenlBZUU2ZDY2dFluVURHQjZEN3V4VUw4SUVLLUR3VA==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1037</Words>
  <Characters>5705</Characters>
  <Application>Microsoft Office Word</Application>
  <DocSecurity>0</DocSecurity>
  <Lines>47</Lines>
  <Paragraphs>13</Paragraphs>
  <ScaleCrop>false</ScaleCrop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milimar lopez garcia</cp:lastModifiedBy>
  <cp:revision>4</cp:revision>
  <dcterms:created xsi:type="dcterms:W3CDTF">2026-02-12T17:20:00Z</dcterms:created>
  <dcterms:modified xsi:type="dcterms:W3CDTF">2026-03-03T19:12:00Z</dcterms:modified>
</cp:coreProperties>
</file>