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32BF" w14:textId="77777777" w:rsidR="0039338A" w:rsidRPr="00E628CE" w:rsidRDefault="00104A2C">
      <w:pPr>
        <w:pStyle w:val="Heading1"/>
        <w:rPr>
          <w:lang w:val="eu-ES"/>
        </w:rPr>
      </w:pPr>
      <w:bookmarkStart w:id="0" w:name="Xf0f0b779b63e423cf276e1caca572d41be72858"/>
      <w:r w:rsidRPr="00E628CE">
        <w:rPr>
          <w:lang w:val="eu-ES"/>
        </w:rPr>
        <w:t>1. unitateko ebaluazioa: Ekonomia: erabakien zientzia</w:t>
      </w:r>
    </w:p>
    <w:p w14:paraId="31D4D735" w14:textId="7CF157FA" w:rsidR="0039338A" w:rsidRPr="00E628CE" w:rsidRDefault="00104A2C">
      <w:pPr>
        <w:numPr>
          <w:ilvl w:val="0"/>
          <w:numId w:val="6"/>
        </w:numPr>
        <w:rPr>
          <w:lang w:val="eu-ES"/>
        </w:rPr>
      </w:pPr>
      <w:r w:rsidRPr="00E628CE">
        <w:rPr>
          <w:lang w:val="eu-ES"/>
        </w:rPr>
        <w:t xml:space="preserve">Deskribatu eskasia ekonomikoa bizi izan duzun egoera pertsonal bat. Azaldu nola eskasia horrek </w:t>
      </w:r>
      <w:r w:rsidR="1BCACBA1" w:rsidRPr="00E628CE">
        <w:rPr>
          <w:lang w:val="eu-ES"/>
        </w:rPr>
        <w:t xml:space="preserve">hartu zenuen erabakia baldintzatu zuen </w:t>
      </w:r>
      <w:r w:rsidRPr="00E628CE">
        <w:rPr>
          <w:lang w:val="eu-ES"/>
        </w:rPr>
        <w:t xml:space="preserve">eta </w:t>
      </w:r>
      <w:r w:rsidR="6E3D53A0" w:rsidRPr="00E628CE">
        <w:rPr>
          <w:lang w:val="eu-ES"/>
        </w:rPr>
        <w:t xml:space="preserve">azaldu </w:t>
      </w:r>
      <w:r w:rsidRPr="00E628CE">
        <w:rPr>
          <w:lang w:val="eu-ES"/>
        </w:rPr>
        <w:t>nola bereizten den eskasia fisikotik.</w:t>
      </w:r>
    </w:p>
    <w:p w14:paraId="5D0C9FDE" w14:textId="7A1D6E9B" w:rsidR="0039338A" w:rsidRPr="00E628CE" w:rsidRDefault="00E628CE">
      <w:pPr>
        <w:numPr>
          <w:ilvl w:val="0"/>
          <w:numId w:val="6"/>
        </w:numPr>
        <w:rPr>
          <w:lang w:val="eu-ES"/>
        </w:rPr>
      </w:pPr>
      <w:r>
        <w:rPr>
          <w:lang w:val="eu-ES"/>
        </w:rPr>
        <w:t>Demagun</w:t>
      </w:r>
      <w:r w:rsidR="00104A2C" w:rsidRPr="00E628CE">
        <w:rPr>
          <w:lang w:val="eu-ES"/>
        </w:rPr>
        <w:t xml:space="preserve"> </w:t>
      </w:r>
      <w:r>
        <w:rPr>
          <w:lang w:val="eu-ES"/>
        </w:rPr>
        <w:t xml:space="preserve">bi aukeren artean erabaki behar duzula: </w:t>
      </w:r>
      <w:r w:rsidR="00104A2C" w:rsidRPr="00E628CE">
        <w:rPr>
          <w:lang w:val="eu-ES"/>
        </w:rPr>
        <w:t>bizikleta elektriko bat erostea eta diru bera programazio-ikastaro batean inbertitzea. Azaldu aukera-kostuaren kontzeptua agertoki honetan eta zein izango litzatekeen aukera bakoitzaren aukera-kostua.</w:t>
      </w:r>
    </w:p>
    <w:p w14:paraId="791DE58D" w14:textId="0794489F" w:rsidR="0039338A" w:rsidRPr="00E628CE" w:rsidRDefault="00104A2C">
      <w:pPr>
        <w:numPr>
          <w:ilvl w:val="0"/>
          <w:numId w:val="6"/>
        </w:numPr>
        <w:rPr>
          <w:lang w:val="eu-ES"/>
        </w:rPr>
      </w:pPr>
      <w:r w:rsidRPr="00E628CE">
        <w:rPr>
          <w:lang w:val="eu-ES"/>
        </w:rPr>
        <w:t xml:space="preserve">Sailkatu zure hiriko garraio publikoko zerbitzua </w:t>
      </w:r>
      <w:r w:rsidR="5224A9FA" w:rsidRPr="00E628CE">
        <w:rPr>
          <w:lang w:val="eu-ES"/>
        </w:rPr>
        <w:t xml:space="preserve">edo eskualdekoa </w:t>
      </w:r>
      <w:r w:rsidRPr="00E628CE">
        <w:rPr>
          <w:lang w:val="eu-ES"/>
        </w:rPr>
        <w:t xml:space="preserve">(autobusa, </w:t>
      </w:r>
      <w:r w:rsidR="15083350" w:rsidRPr="00E628CE">
        <w:rPr>
          <w:lang w:val="eu-ES"/>
        </w:rPr>
        <w:t xml:space="preserve">trena, </w:t>
      </w:r>
      <w:r w:rsidRPr="00E628CE">
        <w:rPr>
          <w:lang w:val="eu-ES"/>
        </w:rPr>
        <w:t>metroa, etab.) unitateko irizpideen arabera: eskasia, eraldaketa-maila, sarbidea eta funtzioa. Justifikatu zure sailkapenetako bakoitza.</w:t>
      </w:r>
    </w:p>
    <w:p w14:paraId="49336B54" w14:textId="77777777" w:rsidR="0039338A" w:rsidRPr="00E628CE" w:rsidRDefault="00104A2C">
      <w:pPr>
        <w:numPr>
          <w:ilvl w:val="0"/>
          <w:numId w:val="6"/>
        </w:numPr>
        <w:rPr>
          <w:lang w:val="eu-ES"/>
        </w:rPr>
      </w:pPr>
      <w:r w:rsidRPr="00E628CE">
        <w:rPr>
          <w:lang w:val="eu-ES"/>
        </w:rPr>
        <w:t>Azaldu zeure hitzekin bitarteko ondasun baten eta kapital-ondasun baten arteko aldea, eta jarri unitatean aipatu ez den adibide bat bakoitzerako.</w:t>
      </w:r>
    </w:p>
    <w:p w14:paraId="4DBA7F7B" w14:textId="55543548" w:rsidR="0039338A" w:rsidRPr="00E628CE" w:rsidRDefault="00104A2C">
      <w:pPr>
        <w:numPr>
          <w:ilvl w:val="0"/>
          <w:numId w:val="6"/>
        </w:numPr>
        <w:rPr>
          <w:lang w:val="eu-ES"/>
        </w:rPr>
      </w:pPr>
      <w:r w:rsidRPr="00E628CE">
        <w:rPr>
          <w:lang w:val="eu-ES"/>
        </w:rPr>
        <w:t>Pentsatu iraganean hartu</w:t>
      </w:r>
      <w:r w:rsidR="00E628CE">
        <w:rPr>
          <w:lang w:val="eu-ES"/>
        </w:rPr>
        <w:t>tako</w:t>
      </w:r>
      <w:r w:rsidRPr="00E628CE">
        <w:rPr>
          <w:lang w:val="eu-ES"/>
        </w:rPr>
        <w:t xml:space="preserve"> eta oraintxe bertan</w:t>
      </w:r>
      <w:r w:rsidR="00E628CE">
        <w:rPr>
          <w:lang w:val="eu-ES"/>
        </w:rPr>
        <w:t xml:space="preserve"> hartzeaz</w:t>
      </w:r>
      <w:r w:rsidRPr="00E628CE">
        <w:rPr>
          <w:lang w:val="eu-ES"/>
        </w:rPr>
        <w:t xml:space="preserve"> damutzen zaren erabaki batean. Uste </w:t>
      </w:r>
      <w:r w:rsidR="03C430CF" w:rsidRPr="00E628CE">
        <w:rPr>
          <w:lang w:val="eu-ES"/>
        </w:rPr>
        <w:t xml:space="preserve"> duzu </w:t>
      </w:r>
      <w:r w:rsidRPr="00E628CE">
        <w:rPr>
          <w:lang w:val="eu-ES"/>
        </w:rPr>
        <w:t xml:space="preserve">kostu berreskuraezinek eragina izan zutela erabaki horrekin setati jarraitzeko orduan ? Arrazoitu zure erantzuna.   </w:t>
      </w:r>
    </w:p>
    <w:p w14:paraId="0C845478" w14:textId="6491DCE0" w:rsidR="0039338A" w:rsidRPr="00E628CE" w:rsidRDefault="00104A2C">
      <w:pPr>
        <w:numPr>
          <w:ilvl w:val="0"/>
          <w:numId w:val="6"/>
        </w:numPr>
        <w:rPr>
          <w:lang w:val="eu-ES"/>
        </w:rPr>
      </w:pPr>
      <w:r w:rsidRPr="00E628CE">
        <w:rPr>
          <w:lang w:val="eu-ES"/>
        </w:rPr>
        <w:t xml:space="preserve">Festa txiki bat antolatzen ari zara eta freskagarri botila </w:t>
      </w:r>
      <w:r w:rsidR="00E628CE">
        <w:rPr>
          <w:lang w:val="eu-ES"/>
        </w:rPr>
        <w:t xml:space="preserve">bat </w:t>
      </w:r>
      <w:r w:rsidRPr="00E628CE">
        <w:rPr>
          <w:lang w:val="eu-ES"/>
        </w:rPr>
        <w:t>gehi</w:t>
      </w:r>
      <w:r w:rsidR="00E628CE">
        <w:rPr>
          <w:lang w:val="eu-ES"/>
        </w:rPr>
        <w:t xml:space="preserve">ago </w:t>
      </w:r>
      <w:r w:rsidRPr="00E628CE">
        <w:rPr>
          <w:lang w:val="eu-ES"/>
        </w:rPr>
        <w:t>erosi ala ez erabaki behar duzu. Aplikatu analisi marjinala erabaki ho</w:t>
      </w:r>
      <w:r w:rsidR="00E628CE">
        <w:rPr>
          <w:lang w:val="eu-ES"/>
        </w:rPr>
        <w:t>rr</w:t>
      </w:r>
      <w:r w:rsidRPr="00E628CE">
        <w:rPr>
          <w:lang w:val="eu-ES"/>
        </w:rPr>
        <w:t>i, botila gehigarri hori erostearen onura eta kostu gehigarriak identifikatuz.</w:t>
      </w:r>
    </w:p>
    <w:p w14:paraId="2B03170D" w14:textId="77777777" w:rsidR="0039338A" w:rsidRPr="00E628CE" w:rsidRDefault="00104A2C">
      <w:pPr>
        <w:numPr>
          <w:ilvl w:val="0"/>
          <w:numId w:val="6"/>
        </w:numPr>
        <w:rPr>
          <w:lang w:val="eu-ES"/>
        </w:rPr>
      </w:pPr>
      <w:r w:rsidRPr="00E628CE">
        <w:rPr>
          <w:lang w:val="eu-ES"/>
        </w:rPr>
        <w:t>Deskribatu gobernuak etxeetan energia berriztagarrien erabilera sustatzeko ezar lezakeen pizgarri bat (positiboa edo negatiboa). Azaldu nola eragingo lukeen pizgarri horrek familien erabakietan.</w:t>
      </w:r>
    </w:p>
    <w:p w14:paraId="26E5C3EF" w14:textId="7B208AB9" w:rsidR="0039338A" w:rsidRPr="00E628CE" w:rsidRDefault="00104A2C">
      <w:pPr>
        <w:numPr>
          <w:ilvl w:val="0"/>
          <w:numId w:val="6"/>
        </w:numPr>
        <w:rPr>
          <w:lang w:val="eu-ES"/>
        </w:rPr>
      </w:pPr>
      <w:r w:rsidRPr="00E628CE">
        <w:rPr>
          <w:lang w:val="eu-ES"/>
        </w:rPr>
        <w:t>Azaldu eraginkortasunaren eta ekitatearen arteko aldea gizarte bateko baliabideen banaketaren testuinguruan. Uste duzu beti biak aldi berean lort</w:t>
      </w:r>
      <w:r w:rsidR="00E628CE">
        <w:rPr>
          <w:lang w:val="eu-ES"/>
        </w:rPr>
        <w:t>u daitezkeela</w:t>
      </w:r>
      <w:r w:rsidRPr="00E628CE">
        <w:rPr>
          <w:lang w:val="eu-ES"/>
        </w:rPr>
        <w:t>? Justifikatu zure iritzia.</w:t>
      </w:r>
    </w:p>
    <w:p w14:paraId="7D3A2780" w14:textId="77777777" w:rsidR="0039338A" w:rsidRPr="00E628CE" w:rsidRDefault="00104A2C">
      <w:pPr>
        <w:numPr>
          <w:ilvl w:val="0"/>
          <w:numId w:val="6"/>
        </w:numPr>
        <w:rPr>
          <w:lang w:val="eu-ES"/>
        </w:rPr>
      </w:pPr>
      <w:r w:rsidRPr="00E628CE">
        <w:rPr>
          <w:lang w:val="eu-ES"/>
        </w:rPr>
        <w:t>Identifikatu lau ekoizpen-faktore klasikoak eta enpresa-ekimena. Bakoitzerako, aipatu sortzen duen errenta mota eta jarri adibide bat telefono mugikor baten ekoizpenean nola laguntzen duenari buruz.</w:t>
      </w:r>
    </w:p>
    <w:p w14:paraId="5DA100D6" w14:textId="77777777" w:rsidR="0039338A" w:rsidRPr="00E628CE" w:rsidRDefault="00104A2C">
      <w:pPr>
        <w:numPr>
          <w:ilvl w:val="0"/>
          <w:numId w:val="6"/>
        </w:numPr>
        <w:rPr>
          <w:lang w:val="eu-ES"/>
        </w:rPr>
      </w:pPr>
      <w:r w:rsidRPr="00E628CE">
        <w:rPr>
          <w:lang w:val="eu-ES"/>
        </w:rPr>
        <w:t>Imajinatu ekonomialaria zarela eta zure herrialdean gutxieneko soldata igotzen duen lege berri baten eragina aztertzeko eskatzen dizutela. Zer alderdi aztertuko zenituzke mikroekonomiatik eta zeintzuk makroekonomiatik? Nola bereiziko zenuke analisi positibo bat normatibo batetik testuinguru honetan?</w:t>
      </w:r>
    </w:p>
    <w:p w14:paraId="0F84E317" w14:textId="77777777" w:rsidR="0039338A" w:rsidRPr="00E628CE" w:rsidRDefault="00104A2C">
      <w:pPr>
        <w:pStyle w:val="Heading1"/>
        <w:rPr>
          <w:lang w:val="eu-ES"/>
        </w:rPr>
      </w:pPr>
      <w:bookmarkStart w:id="1" w:name="clave-de-respuestas"/>
      <w:bookmarkEnd w:id="0"/>
      <w:r w:rsidRPr="00E628CE">
        <w:rPr>
          <w:lang w:val="eu-ES"/>
        </w:rPr>
        <w:lastRenderedPageBreak/>
        <w:t>Erantzunen giltza</w:t>
      </w:r>
    </w:p>
    <w:p w14:paraId="392DD0CE" w14:textId="77777777" w:rsidR="0039338A" w:rsidRPr="00E628CE" w:rsidRDefault="00104A2C">
      <w:pPr>
        <w:numPr>
          <w:ilvl w:val="0"/>
          <w:numId w:val="7"/>
        </w:numPr>
        <w:rPr>
          <w:lang w:val="eu-ES"/>
        </w:rPr>
      </w:pPr>
      <w:r w:rsidRPr="00E628CE">
        <w:rPr>
          <w:lang w:val="eu-ES"/>
        </w:rPr>
        <w:t>Eskasia ekonomikoa baliabide gabeziaren sentsazioa da, beharrizan mugagabeekin alderatuta; eskasia fisikoa, berriz, baliabide-pobrezia da. Adibidez, 50 € badituzu eta 30 €-ko liburu bat eta 40 €-ko kamiseta bat erosi nahi badituzu, eskasia ekonomikoa duzu, zure baliabideak (50 €) ez direlako nahikoak zure beharrizan guztiak (70 €) asetzeko. Horrek aukeratzera behartzen zaitu. Eskasia fisikoa, aldiz, oinarrizko elikagaiak erosteko dirurik ez izatea litzateke. Aldea honetan datza: eskasia ekonomikoa unibertsala eta erlatiboa da (guztiok daukaguna baino gehiago nahi dugu, baina modu desberdinean eragiten digu), eta eskasia fisikoa, berriz, funtsezko baliabideen erabateko gabezia da.</w:t>
      </w:r>
    </w:p>
    <w:p w14:paraId="7C65F948" w14:textId="77777777" w:rsidR="0039338A" w:rsidRPr="00E628CE" w:rsidRDefault="00104A2C">
      <w:pPr>
        <w:numPr>
          <w:ilvl w:val="0"/>
          <w:numId w:val="7"/>
        </w:numPr>
        <w:rPr>
          <w:lang w:val="eu-ES"/>
        </w:rPr>
      </w:pPr>
      <w:r w:rsidRPr="00E628CE">
        <w:rPr>
          <w:lang w:val="eu-ES"/>
        </w:rPr>
        <w:t>Aukera-kostua erabaki bat hartzean uko egiten diozun alternatiba onenaren balioa da.</w:t>
      </w:r>
    </w:p>
    <w:p w14:paraId="31C3228B" w14:textId="77777777" w:rsidR="0039338A" w:rsidRPr="00E628CE" w:rsidRDefault="00104A2C">
      <w:pPr>
        <w:numPr>
          <w:ilvl w:val="1"/>
          <w:numId w:val="8"/>
        </w:numPr>
        <w:rPr>
          <w:lang w:val="eu-ES"/>
        </w:rPr>
      </w:pPr>
      <w:r w:rsidRPr="00E628CE">
        <w:rPr>
          <w:lang w:val="eu-ES"/>
        </w:rPr>
        <w:t>Bizikleta elektrikoa erostea aukeratzen baduzu, aukera-kostua programazio-ikastaroaren bidez lortuko zenukeen onura litzateke (adibidez, trebetasun berriak, lan-aukera hobeak, eskuratutako ezagutza).</w:t>
      </w:r>
    </w:p>
    <w:p w14:paraId="32D3D037" w14:textId="77777777" w:rsidR="0039338A" w:rsidRPr="00E628CE" w:rsidRDefault="00104A2C">
      <w:pPr>
        <w:numPr>
          <w:ilvl w:val="1"/>
          <w:numId w:val="8"/>
        </w:numPr>
        <w:rPr>
          <w:lang w:val="eu-ES"/>
        </w:rPr>
      </w:pPr>
      <w:r w:rsidRPr="00E628CE">
        <w:rPr>
          <w:lang w:val="eu-ES"/>
        </w:rPr>
        <w:t>Programazio-ikastaroan inbertitzea aukeratzen baduzu, aukera-kostua bizikleta elektrikoa izatearen onura litzateke (adibidez, garraioa, ariketa fisikoa, aisialdia, beste garraiobide batzuetan aurreztea).</w:t>
      </w:r>
    </w:p>
    <w:p w14:paraId="58A49597" w14:textId="77777777" w:rsidR="0039338A" w:rsidRPr="00E628CE" w:rsidRDefault="00104A2C">
      <w:pPr>
        <w:numPr>
          <w:ilvl w:val="0"/>
          <w:numId w:val="7"/>
        </w:numPr>
        <w:rPr>
          <w:lang w:val="eu-ES"/>
        </w:rPr>
      </w:pPr>
      <w:r w:rsidRPr="00E628CE">
        <w:rPr>
          <w:lang w:val="eu-ES"/>
        </w:rPr>
        <w:t>Garraio publiko zerbitzua honela sailkatuko litzateke:</w:t>
      </w:r>
    </w:p>
    <w:p w14:paraId="553EB3CD" w14:textId="77777777" w:rsidR="0039338A" w:rsidRPr="00E628CE" w:rsidRDefault="00104A2C">
      <w:pPr>
        <w:numPr>
          <w:ilvl w:val="1"/>
          <w:numId w:val="9"/>
        </w:numPr>
        <w:rPr>
          <w:lang w:val="eu-ES"/>
        </w:rPr>
      </w:pPr>
      <w:r w:rsidRPr="00E628CE">
        <w:rPr>
          <w:b/>
          <w:bCs/>
          <w:lang w:val="eu-ES"/>
        </w:rPr>
        <w:t>Eskasia:</w:t>
      </w:r>
      <w:r w:rsidRPr="00E628CE">
        <w:rPr>
          <w:lang w:val="eu-ES"/>
        </w:rPr>
        <w:t xml:space="preserve"> Ondasun ekonomikoa da, ez baitago kantitate nahikoan mundu guztiaren beharrizanak doan asetzeko, eta baliabideak behar ditu ekoizteko eta mantentzeko.</w:t>
      </w:r>
    </w:p>
    <w:p w14:paraId="7EDB8B1C" w14:textId="77777777" w:rsidR="0039338A" w:rsidRPr="00E628CE" w:rsidRDefault="00104A2C">
      <w:pPr>
        <w:numPr>
          <w:ilvl w:val="1"/>
          <w:numId w:val="9"/>
        </w:numPr>
        <w:rPr>
          <w:lang w:val="eu-ES"/>
        </w:rPr>
      </w:pPr>
      <w:r w:rsidRPr="00E628CE">
        <w:rPr>
          <w:b/>
          <w:bCs/>
          <w:lang w:val="eu-ES"/>
        </w:rPr>
        <w:t>Eraldaketa maila:</w:t>
      </w:r>
      <w:r w:rsidRPr="00E628CE">
        <w:rPr>
          <w:lang w:val="eu-ES"/>
        </w:rPr>
        <w:t xml:space="preserve"> Azken ondasun bat da, erabiltzaileek zuzenean erabiltzeko edo kontsumitzeko prest dagoelako, eraldaketa gehigarririk behar izan gabe.</w:t>
      </w:r>
    </w:p>
    <w:p w14:paraId="333BEF2B" w14:textId="77777777" w:rsidR="0039338A" w:rsidRPr="00E628CE" w:rsidRDefault="00104A2C">
      <w:pPr>
        <w:numPr>
          <w:ilvl w:val="1"/>
          <w:numId w:val="9"/>
        </w:numPr>
        <w:rPr>
          <w:lang w:val="eu-ES"/>
        </w:rPr>
      </w:pPr>
      <w:r w:rsidRPr="00E628CE">
        <w:rPr>
          <w:b/>
          <w:bCs/>
          <w:lang w:val="eu-ES"/>
        </w:rPr>
        <w:t>Sarbidea:</w:t>
      </w:r>
      <w:r w:rsidRPr="00E628CE">
        <w:rPr>
          <w:lang w:val="eu-ES"/>
        </w:rPr>
        <w:t xml:space="preserve"> Ondasun publikoa da (sektore publikoak ematen baitu eta guztientzat eskuragarri baita, kostu bat izan arren), baina, erabilerari dagokionez, ondasun pribatuaren ezaugarriak ditu, txartela ordaintzen ez dutenak baztertzen baitira. Hala ere, funtsezko zerbitzu gisa duen izaerak ondasun publiko batera gehiago hurbiltzen du horniduran.</w:t>
      </w:r>
    </w:p>
    <w:p w14:paraId="6F6B3BDD" w14:textId="77777777" w:rsidR="0039338A" w:rsidRPr="00E628CE" w:rsidRDefault="00104A2C">
      <w:pPr>
        <w:numPr>
          <w:ilvl w:val="1"/>
          <w:numId w:val="9"/>
        </w:numPr>
        <w:rPr>
          <w:lang w:val="eu-ES"/>
        </w:rPr>
      </w:pPr>
      <w:r w:rsidRPr="00E628CE">
        <w:rPr>
          <w:b/>
          <w:bCs/>
          <w:lang w:val="eu-ES"/>
        </w:rPr>
        <w:t>Funtzioa:</w:t>
      </w:r>
      <w:r w:rsidRPr="00E628CE">
        <w:rPr>
          <w:lang w:val="eu-ES"/>
        </w:rPr>
        <w:t xml:space="preserve"> Kontsumo-ondasun bat da, gizakien mugikortasun-beharra zuzenean asetzen baitu.</w:t>
      </w:r>
    </w:p>
    <w:p w14:paraId="26D63D26" w14:textId="77777777" w:rsidR="0039338A" w:rsidRPr="00E628CE" w:rsidRDefault="00104A2C">
      <w:pPr>
        <w:numPr>
          <w:ilvl w:val="0"/>
          <w:numId w:val="7"/>
        </w:numPr>
        <w:rPr>
          <w:lang w:val="eu-ES"/>
        </w:rPr>
      </w:pPr>
      <w:r w:rsidRPr="00E628CE">
        <w:rPr>
          <w:lang w:val="eu-ES"/>
        </w:rPr>
        <w:lastRenderedPageBreak/>
        <w:t>Bitarteko ondasun bat da, sortu zeneko premia ase baino lehen, oraindik eraldaketak jasan behar dituena. Adibide bat ogia egiteko erabiltzen den irina izan liteke. Irinak ez du zuzenean elikadura-premia asetzen, baizik eta beste ondasun bat ekoizteko osagai bat da. Kapital-ondasun bat da giza beharrizanak zeharka asetzen dituena, ekoizpen-prozesuan erabiltzen baita. Adibide bat okindegi bateko labe industrial bat izan liteke. Labea ez da zuzenean kontsumitzen, baizik eta ogia ekoizteko erabiltzen da, azken kontsumoko ondasuna baita.</w:t>
      </w:r>
    </w:p>
    <w:p w14:paraId="3FDA9B46" w14:textId="7C5A0470" w:rsidR="0039338A" w:rsidRPr="00E628CE" w:rsidRDefault="00104A2C">
      <w:pPr>
        <w:numPr>
          <w:ilvl w:val="0"/>
          <w:numId w:val="7"/>
        </w:numPr>
        <w:rPr>
          <w:lang w:val="eu-ES"/>
        </w:rPr>
      </w:pPr>
      <w:r w:rsidRPr="00E628CE">
        <w:rPr>
          <w:lang w:val="eu-ES"/>
        </w:rPr>
        <w:t xml:space="preserve">Kostu berreskuraezinak iraganekoak dira eta, beraz, ez lukete erabaki berrietan eragin behar. Adibidez, kontzertu baterako sarrera garesti bat erosi baduzu eta, iristean, taldea gustatzen ez zaizula konturatzen bazara, baina "dagoeneko ordaindu duzulako" geratzen bazara, kostu berreskuraezinen tranpan erortzen ari zara. Sarreraren dirua dagoeneko gastatu da eta ezin da berreskuratu. </w:t>
      </w:r>
      <w:r w:rsidR="00E628CE">
        <w:rPr>
          <w:lang w:val="eu-ES"/>
        </w:rPr>
        <w:t>Logikoena</w:t>
      </w:r>
      <w:r w:rsidRPr="00E628CE">
        <w:rPr>
          <w:lang w:val="eu-ES"/>
        </w:rPr>
        <w:t xml:space="preserve"> joatea eta gehiago gozatzen duzun zerbait egitea litzateke, baina iraganeko kostuak oker eragiten dizu. Nire kasuan, ordu batzuk igaro ondoren gustatu ez zitzaidan bideo-joko bat erosi</w:t>
      </w:r>
      <w:r w:rsidR="002627B9">
        <w:rPr>
          <w:lang w:val="eu-ES"/>
        </w:rPr>
        <w:t xml:space="preserve"> banuen</w:t>
      </w:r>
      <w:r w:rsidRPr="00E628CE">
        <w:rPr>
          <w:lang w:val="eu-ES"/>
        </w:rPr>
        <w:t xml:space="preserve">, baina "amortizatzeko" jokatzen jarraitu </w:t>
      </w:r>
      <w:r w:rsidR="002627B9">
        <w:rPr>
          <w:lang w:val="eu-ES"/>
        </w:rPr>
        <w:t>banuen</w:t>
      </w:r>
      <w:r w:rsidRPr="00E628CE">
        <w:rPr>
          <w:lang w:val="eu-ES"/>
        </w:rPr>
        <w:t xml:space="preserve">, kostu berreskuraezinek (gastatutako diruak) </w:t>
      </w:r>
      <w:r w:rsidR="002627B9">
        <w:rPr>
          <w:lang w:val="eu-ES"/>
        </w:rPr>
        <w:t xml:space="preserve">nire erabakian eragin zuten, alegia, </w:t>
      </w:r>
      <w:r w:rsidRPr="00E628CE">
        <w:rPr>
          <w:lang w:val="eu-ES"/>
        </w:rPr>
        <w:t>gozatzen ez nuen zerbaitetan denbora inbertitzen jarraitze</w:t>
      </w:r>
      <w:r w:rsidR="002627B9">
        <w:rPr>
          <w:lang w:val="eu-ES"/>
        </w:rPr>
        <w:t>a</w:t>
      </w:r>
      <w:r w:rsidRPr="00E628CE">
        <w:rPr>
          <w:lang w:val="eu-ES"/>
        </w:rPr>
        <w:t>.</w:t>
      </w:r>
    </w:p>
    <w:p w14:paraId="63820777" w14:textId="77777777" w:rsidR="0039338A" w:rsidRPr="00E628CE" w:rsidRDefault="00104A2C">
      <w:pPr>
        <w:numPr>
          <w:ilvl w:val="0"/>
          <w:numId w:val="7"/>
        </w:numPr>
        <w:rPr>
          <w:lang w:val="eu-ES"/>
        </w:rPr>
      </w:pPr>
      <w:r w:rsidRPr="00E628CE">
        <w:rPr>
          <w:lang w:val="eu-ES"/>
        </w:rPr>
        <w:t>Analisi marjinalak dagoeneko hartutako hautu baten edo erabaki batean egindako aldaketa txiki baten kostu eta onura gehigarriak aztertzen ditu.</w:t>
      </w:r>
    </w:p>
    <w:p w14:paraId="329204E9" w14:textId="77777777" w:rsidR="0039338A" w:rsidRPr="00E628CE" w:rsidRDefault="00104A2C">
      <w:pPr>
        <w:numPr>
          <w:ilvl w:val="1"/>
          <w:numId w:val="10"/>
        </w:numPr>
        <w:rPr>
          <w:lang w:val="eu-ES"/>
        </w:rPr>
      </w:pPr>
      <w:r w:rsidRPr="00E628CE">
        <w:rPr>
          <w:b/>
          <w:bCs/>
          <w:lang w:val="eu-ES"/>
        </w:rPr>
        <w:t>Mozkin gehigarria:</w:t>
      </w:r>
      <w:r w:rsidRPr="00E628CE">
        <w:rPr>
          <w:lang w:val="eu-ES"/>
        </w:rPr>
        <w:t xml:space="preserve"> Freskagarri botila gehigarri bat erosten baduzu, mozkin gehigarria litzateke gonbidatu guztientzat nahikoa edari izatea, norbait freskagarri gabe geratzea saihestea edo aukera-sorta handiagoa izatea.</w:t>
      </w:r>
    </w:p>
    <w:p w14:paraId="042D9898" w14:textId="77777777" w:rsidR="0039338A" w:rsidRPr="00E628CE" w:rsidRDefault="00104A2C">
      <w:pPr>
        <w:numPr>
          <w:ilvl w:val="1"/>
          <w:numId w:val="10"/>
        </w:numPr>
        <w:rPr>
          <w:lang w:val="eu-ES"/>
        </w:rPr>
      </w:pPr>
      <w:r w:rsidRPr="00E628CE">
        <w:rPr>
          <w:b/>
          <w:bCs/>
          <w:lang w:val="eu-ES"/>
        </w:rPr>
        <w:t>Kostu gehigarria:</w:t>
      </w:r>
      <w:r w:rsidRPr="00E628CE">
        <w:rPr>
          <w:lang w:val="eu-ES"/>
        </w:rPr>
        <w:t xml:space="preserve"> Kostu gehigarria freskagarri botilaren prezioa litzateke, hozkailuan hartzen duen espazio gehigarria edo erostera joateak eramaten dizun denbora.</w:t>
      </w:r>
    </w:p>
    <w:p w14:paraId="1A5AFF96" w14:textId="77777777" w:rsidR="0039338A" w:rsidRPr="00E628CE" w:rsidRDefault="00104A2C">
      <w:pPr>
        <w:numPr>
          <w:ilvl w:val="0"/>
          <w:numId w:val="5"/>
        </w:numPr>
        <w:rPr>
          <w:lang w:val="eu-ES"/>
        </w:rPr>
      </w:pPr>
      <w:r w:rsidRPr="00E628CE">
        <w:rPr>
          <w:lang w:val="eu-ES"/>
        </w:rPr>
        <w:t>Erabakia hartuko litzateke botila gehigarriaren mozkin gehigarriak bere kostu gehigarria gainditzen badu.</w:t>
      </w:r>
    </w:p>
    <w:p w14:paraId="29B756BE" w14:textId="77777777" w:rsidR="0039338A" w:rsidRPr="00E628CE" w:rsidRDefault="00104A2C">
      <w:pPr>
        <w:numPr>
          <w:ilvl w:val="0"/>
          <w:numId w:val="7"/>
        </w:numPr>
        <w:rPr>
          <w:lang w:val="eu-ES"/>
        </w:rPr>
      </w:pPr>
      <w:r w:rsidRPr="00E628CE">
        <w:rPr>
          <w:lang w:val="eu-ES"/>
        </w:rPr>
        <w:t xml:space="preserve">Pizgarri bat jendea jardutera bultzatzen duen hori da, sari edo zigor gisa. Energia berriztagarrien erabilera sustatzeko, gobernuak eskain lezake </w:t>
      </w:r>
      <w:r w:rsidRPr="00E628CE">
        <w:rPr>
          <w:i/>
          <w:iCs/>
          <w:lang w:val="eu-ES"/>
        </w:rPr>
        <w:t>pizgarri positibo bat</w:t>
      </w:r>
      <w:r w:rsidRPr="00E628CE">
        <w:rPr>
          <w:lang w:val="eu-ES"/>
        </w:rPr>
        <w:t xml:space="preserve"> , hala nola etxeetan eguzki-panelak instalatzeko zuzeneko dirulaguntza bat, edo teknologia horietan inbertitzen dutenentzako errentaren gaineko zergan murrizketa nabarmen bat. Pizgarri horrek familien erabakietan eragingo luke, inbertsioaren hasierako kostua murriztuz edo epe luzeko onura ekonomikoa handituz, aukera berriztagarria </w:t>
      </w:r>
      <w:proofErr w:type="spellStart"/>
      <w:r w:rsidRPr="00E628CE">
        <w:rPr>
          <w:lang w:val="eu-ES"/>
        </w:rPr>
        <w:t>finantzarioki</w:t>
      </w:r>
      <w:proofErr w:type="spellEnd"/>
      <w:r w:rsidRPr="00E628CE">
        <w:rPr>
          <w:lang w:val="eu-ES"/>
        </w:rPr>
        <w:t xml:space="preserve"> erakargarriago bihurtuz energia-iturri tradizionalekin alderatuta.</w:t>
      </w:r>
    </w:p>
    <w:p w14:paraId="18BC8BFF" w14:textId="20A33F7E" w:rsidR="0039338A" w:rsidRPr="00E628CE" w:rsidRDefault="00104A2C">
      <w:pPr>
        <w:numPr>
          <w:ilvl w:val="0"/>
          <w:numId w:val="7"/>
        </w:numPr>
        <w:rPr>
          <w:lang w:val="eu-ES"/>
        </w:rPr>
      </w:pPr>
      <w:r w:rsidRPr="00E628CE">
        <w:rPr>
          <w:lang w:val="eu-ES"/>
        </w:rPr>
        <w:lastRenderedPageBreak/>
        <w:t xml:space="preserve">Efizientzia eskuragarri dauden baliabideak ahalik eta ondoen aprobetxatzean datza, ahalik eta ondasun eta zerbitzu gehien ekoizteko; ekitatea, berriz, baliabide horien banaketa berdintsua da gizarteko kideen artean. Adibidez, hezkuntza-sistema bat eraginkorra izan daiteke eskuragarri dauden baliabideekin ikasten duten ikasleen kopurua maximizatzen badu, baina ez </w:t>
      </w:r>
      <w:proofErr w:type="spellStart"/>
      <w:r w:rsidRPr="00E628CE">
        <w:rPr>
          <w:lang w:val="eu-ES"/>
        </w:rPr>
        <w:t>ekitatiboa</w:t>
      </w:r>
      <w:proofErr w:type="spellEnd"/>
      <w:r w:rsidRPr="00E628CE">
        <w:rPr>
          <w:lang w:val="eu-ES"/>
        </w:rPr>
        <w:t xml:space="preserve"> familia aberatsetako ikasleek soilik hezkuntzarik onena eskuratzeko aukera badute. Ez</w:t>
      </w:r>
      <w:r w:rsidR="002627B9">
        <w:rPr>
          <w:lang w:val="eu-ES"/>
        </w:rPr>
        <w:t>in da beti biak aldi berean lortu</w:t>
      </w:r>
      <w:r w:rsidRPr="00E628CE">
        <w:rPr>
          <w:lang w:val="eu-ES"/>
        </w:rPr>
        <w:t>. Askotan, ekitate handiagoa bilatzeak (adibidez, aberastasuna birbanatuz) ekoizpenerako pizgarriak murriztu ditzake, eta, beraz, efizientzia. Bestalde, sistema guztiz eraginkor batek desberdintasun handiak sor ditzake. Erronka oreka bat aurkitzea da.</w:t>
      </w:r>
    </w:p>
    <w:p w14:paraId="1B7E6591" w14:textId="1B1AF674" w:rsidR="00104A2C" w:rsidRPr="00E628CE" w:rsidRDefault="00104A2C" w:rsidP="0EAEEAF3">
      <w:pPr>
        <w:numPr>
          <w:ilvl w:val="0"/>
          <w:numId w:val="7"/>
        </w:numPr>
        <w:rPr>
          <w:lang w:val="eu-ES"/>
        </w:rPr>
      </w:pPr>
      <w:r w:rsidRPr="00E628CE">
        <w:rPr>
          <w:lang w:val="eu-ES"/>
        </w:rPr>
        <w:t>Ekoizpen-faktoreak eta haien errentak hauek dira:</w:t>
      </w:r>
      <w:r w:rsidR="04CD4CFD" w:rsidRPr="00E628CE">
        <w:rPr>
          <w:lang w:val="eu-ES"/>
        </w:rPr>
        <w:t xml:space="preserve"> Baliabide naturalak, horien errenta lurraren errenta da, lanaren baliabideak, horien errenta soldata da, kapitalaren baliabideak, interesak sortzen dituztenak, eta enpresa-ekimena, mozkinak sortzen dituena.  Telefono mugikor baten ekoizpenaren kasuan, hura fabrikatzeko behar diren metalak (litioa, silizioa, etab.) baliabide naturalen adibide lirateke; telekomunikazioetako ingeniariak, laneko baliabideena; </w:t>
      </w:r>
      <w:r w:rsidR="01999FF4" w:rsidRPr="00E628CE">
        <w:rPr>
          <w:lang w:val="eu-ES"/>
        </w:rPr>
        <w:t xml:space="preserve">fabrikazioko makineria eta oinarrizko softwarea kapitalaren baliabideak lirateke, eta </w:t>
      </w:r>
      <w:r w:rsidR="456CC322" w:rsidRPr="00E628CE">
        <w:rPr>
          <w:lang w:val="eu-ES"/>
        </w:rPr>
        <w:t xml:space="preserve"> </w:t>
      </w:r>
      <w:r w:rsidR="01999FF4" w:rsidRPr="00E628CE">
        <w:rPr>
          <w:lang w:val="eu-ES"/>
        </w:rPr>
        <w:t xml:space="preserve">enpresa-ekimenerako, </w:t>
      </w:r>
      <w:r w:rsidR="5FB556B6" w:rsidRPr="00E628CE">
        <w:rPr>
          <w:lang w:val="eu-ES"/>
        </w:rPr>
        <w:t>telefono mugikorrak fabrikatzen dituen edozein konpainiak balioko luke.</w:t>
      </w:r>
    </w:p>
    <w:p w14:paraId="6B09A72A" w14:textId="77777777" w:rsidR="0039338A" w:rsidRPr="00E628CE" w:rsidRDefault="00104A2C">
      <w:pPr>
        <w:numPr>
          <w:ilvl w:val="0"/>
          <w:numId w:val="7"/>
        </w:numPr>
        <w:rPr>
          <w:lang w:val="eu-ES"/>
        </w:rPr>
      </w:pPr>
      <w:r w:rsidRPr="00E628CE">
        <w:rPr>
          <w:lang w:val="eu-ES"/>
        </w:rPr>
        <w:t>Gutxieneko soldata igotzen duen lege berri baten eragina aztertzeko:</w:t>
      </w:r>
    </w:p>
    <w:p w14:paraId="48C9AF7B" w14:textId="55DA41E7" w:rsidR="0039338A" w:rsidRPr="00E628CE" w:rsidRDefault="00104A2C">
      <w:pPr>
        <w:numPr>
          <w:ilvl w:val="1"/>
          <w:numId w:val="11"/>
        </w:numPr>
        <w:rPr>
          <w:lang w:val="eu-ES"/>
        </w:rPr>
      </w:pPr>
      <w:r w:rsidRPr="00E628CE">
        <w:rPr>
          <w:b/>
          <w:bCs/>
          <w:lang w:val="eu-ES"/>
        </w:rPr>
        <w:t>Mikroekonomia:</w:t>
      </w:r>
      <w:r w:rsidRPr="00E628CE">
        <w:rPr>
          <w:lang w:val="eu-ES"/>
        </w:rPr>
        <w:t xml:space="preserve"> Enpresen banakako erabakie</w:t>
      </w:r>
      <w:r w:rsidR="002627B9">
        <w:rPr>
          <w:lang w:val="eu-ES"/>
        </w:rPr>
        <w:t>i</w:t>
      </w:r>
      <w:r w:rsidRPr="00E628CE">
        <w:rPr>
          <w:lang w:val="eu-ES"/>
        </w:rPr>
        <w:t xml:space="preserve"> (langile gutxiago kontratatuko dituzte?, beren produktuen prezioak igoko dituzte?, automatizazioan inbertituko dute?) eta langileen</w:t>
      </w:r>
      <w:r w:rsidR="002627B9">
        <w:rPr>
          <w:lang w:val="eu-ES"/>
        </w:rPr>
        <w:t xml:space="preserve"> erabakiei nola eragiten dien aztertuko luke </w:t>
      </w:r>
      <w:r w:rsidRPr="00E628CE">
        <w:rPr>
          <w:lang w:val="eu-ES"/>
        </w:rPr>
        <w:t xml:space="preserve"> (handituko da haien erosteko ahalmena?, enplegua murriztuko da sektore jakin batzuetan?).</w:t>
      </w:r>
    </w:p>
    <w:p w14:paraId="5F7419AE" w14:textId="77777777" w:rsidR="0039338A" w:rsidRPr="00E628CE" w:rsidRDefault="00104A2C">
      <w:pPr>
        <w:numPr>
          <w:ilvl w:val="1"/>
          <w:numId w:val="11"/>
        </w:numPr>
        <w:rPr>
          <w:lang w:val="eu-ES"/>
        </w:rPr>
      </w:pPr>
      <w:r w:rsidRPr="00E628CE">
        <w:rPr>
          <w:b/>
          <w:bCs/>
          <w:lang w:val="eu-ES"/>
        </w:rPr>
        <w:t>Makroekonomia:</w:t>
      </w:r>
      <w:r w:rsidRPr="00E628CE">
        <w:rPr>
          <w:lang w:val="eu-ES"/>
        </w:rPr>
        <w:t xml:space="preserve"> Eragina maila agregatuan aztertuko luke, hala nola inflazio orokorra, herrialdeko enplegu-maila osoa, hazkunde ekonomikoa edo errentaren banaketa nazio mailan.</w:t>
      </w:r>
    </w:p>
    <w:p w14:paraId="53388D27" w14:textId="77777777" w:rsidR="0039338A" w:rsidRPr="00E628CE" w:rsidRDefault="00104A2C">
      <w:pPr>
        <w:numPr>
          <w:ilvl w:val="1"/>
          <w:numId w:val="11"/>
        </w:numPr>
        <w:rPr>
          <w:lang w:val="eu-ES"/>
        </w:rPr>
      </w:pPr>
      <w:r w:rsidRPr="00E628CE">
        <w:rPr>
          <w:b/>
          <w:bCs/>
          <w:lang w:val="eu-ES"/>
        </w:rPr>
        <w:t>Analisi positiboa:</w:t>
      </w:r>
      <w:r w:rsidRPr="00E628CE">
        <w:rPr>
          <w:lang w:val="eu-ES"/>
        </w:rPr>
        <w:t xml:space="preserve"> Errealitate ekonomikoa den bezala deskribatuko luke, datuetan eta gertakarietan oinarrituta. Adibidez: "Gutxieneko soldataren % 10eko igoerak % 2ko murrizketa eragin du zerbitzuen sektoreko gazteen enpleguan".</w:t>
      </w:r>
    </w:p>
    <w:p w14:paraId="39EEDAE8" w14:textId="6311B3C0" w:rsidR="0039338A" w:rsidRPr="00E628CE" w:rsidRDefault="00104A2C">
      <w:pPr>
        <w:numPr>
          <w:ilvl w:val="1"/>
          <w:numId w:val="11"/>
        </w:numPr>
        <w:rPr>
          <w:lang w:val="eu-ES"/>
        </w:rPr>
      </w:pPr>
      <w:r w:rsidRPr="00E628CE">
        <w:rPr>
          <w:b/>
          <w:bCs/>
          <w:lang w:val="eu-ES"/>
        </w:rPr>
        <w:t>Analisi normatiboa:</w:t>
      </w:r>
      <w:r w:rsidRPr="00E628CE">
        <w:rPr>
          <w:lang w:val="eu-ES"/>
        </w:rPr>
        <w:t xml:space="preserve"> Balio-judizioak adieraziko lituzke, izan beharko lukeenari buruz. Adibidez: "Gobernuak</w:t>
      </w:r>
      <w:r w:rsidR="002627B9">
        <w:rPr>
          <w:lang w:val="eu-ES"/>
        </w:rPr>
        <w:t xml:space="preserve"> gutxieneko soldata igo </w:t>
      </w:r>
      <w:r w:rsidR="002627B9" w:rsidRPr="002627B9">
        <w:rPr>
          <w:i/>
          <w:iCs/>
          <w:lang w:val="eu-ES"/>
        </w:rPr>
        <w:t>behar luke</w:t>
      </w:r>
      <w:r w:rsidRPr="00E628CE">
        <w:rPr>
          <w:lang w:val="eu-ES"/>
        </w:rPr>
        <w:t xml:space="preserve"> </w:t>
      </w:r>
      <w:r w:rsidRPr="00E628CE">
        <w:rPr>
          <w:lang w:val="eu-ES"/>
        </w:rPr>
        <w:lastRenderedPageBreak/>
        <w:t>langileen bizi-kalitatea hobetzeko, horrek enplegu-galera txiki bat badakar ere".</w:t>
      </w:r>
      <w:bookmarkEnd w:id="1"/>
    </w:p>
    <w:sectPr w:rsidR="0039338A" w:rsidRPr="00E628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0553" w14:textId="77777777" w:rsidR="00C858EF" w:rsidRDefault="00C858EF">
      <w:pPr>
        <w:spacing w:after="0" w:line="240" w:lineRule="auto"/>
      </w:pPr>
      <w:r>
        <w:separator/>
      </w:r>
    </w:p>
  </w:endnote>
  <w:endnote w:type="continuationSeparator" w:id="0">
    <w:p w14:paraId="6478935B" w14:textId="77777777" w:rsidR="00C858EF" w:rsidRDefault="00C8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8AE" w14:textId="77777777" w:rsidR="00104A2C" w:rsidRDefault="0010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55F" w14:textId="3BEF0A9A" w:rsidR="00104A2C" w:rsidRDefault="00104A2C">
    <w:pPr>
      <w:pStyle w:val="Footer"/>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8EE4" w14:textId="77777777" w:rsidR="00104A2C" w:rsidRDefault="0010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DA20" w14:textId="77777777" w:rsidR="00C858EF" w:rsidRDefault="00C858EF">
      <w:r>
        <w:separator/>
      </w:r>
    </w:p>
  </w:footnote>
  <w:footnote w:type="continuationSeparator" w:id="0">
    <w:p w14:paraId="4AB0CA1F" w14:textId="77777777" w:rsidR="00C858EF" w:rsidRDefault="00C8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0E01" w14:textId="77777777" w:rsidR="00104A2C" w:rsidRDefault="0010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097A3D20" w:rsidR="00104A2C" w:rsidRDefault="00104A2C">
    <w:pPr>
      <w:pStyle w:val="Header"/>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4FA1B3C4" w14:textId="0A6386C1" w:rsidR="00104A2C" w:rsidRPr="00AA3FA1" w:rsidRDefault="00104A2C" w:rsidP="00BD4A92">
                          <w:pPr>
                            <w:rPr>
                              <w:b/>
                              <w:bCs/>
                              <w:color w:val="FFFFFF" w:themeColor="background1"/>
                              <w:sz w:val="40"/>
                              <w:szCs w:val="40"/>
                              <w:lang w:val="es-ES"/>
                            </w:rPr>
                          </w:pPr>
                          <w:r w:rsidRPr="00AA3FA1">
                            <w:rPr>
                              <w:b/>
                              <w:bCs/>
                              <w:color w:val="FFFFFF" w:themeColor="background1"/>
                              <w:sz w:val="40"/>
                              <w:szCs w:val="40"/>
                              <w:lang w:val="es-ES"/>
                            </w:rPr>
                            <w:t xml:space="preserve">ERANTZUN IREKIKO </w:t>
                          </w:r>
                          <w:r>
                            <w:rPr>
                              <w:b/>
                              <w:bCs/>
                              <w:color w:val="FFFFFF" w:themeColor="background1"/>
                              <w:sz w:val="40"/>
                              <w:szCs w:val="40"/>
                              <w:lang w:val="es-ES"/>
                            </w:rPr>
                            <w:t>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4FA1B3C4" w14:textId="0A6386C1" w:rsidR="00104A2C" w:rsidRPr="00AA3FA1" w:rsidRDefault="00104A2C" w:rsidP="00BD4A92">
                    <w:pPr>
                      <w:rPr>
                        <w:b/>
                        <w:bCs/>
                        <w:color w:val="FFFFFF" w:themeColor="background1"/>
                        <w:sz w:val="40"/>
                        <w:szCs w:val="40"/>
                        <w:lang w:val="es-ES"/>
                      </w:rPr>
                    </w:pPr>
                    <w:r w:rsidRPr="00AA3FA1">
                      <w:rPr>
                        <w:b/>
                        <w:bCs/>
                        <w:color w:val="FFFFFF" w:themeColor="background1"/>
                        <w:sz w:val="40"/>
                        <w:szCs w:val="40"/>
                        <w:lang w:val="es-ES"/>
                      </w:rPr>
                      <w:t xml:space="preserve">ERANTZUN IREKIKO </w:t>
                    </w:r>
                    <w:r>
                      <w:rPr>
                        <w:b/>
                        <w:bCs/>
                        <w:color w:val="FFFFFF" w:themeColor="background1"/>
                        <w:sz w:val="40"/>
                        <w:szCs w:val="40"/>
                        <w:lang w:val="es-ES"/>
                      </w:rPr>
                      <w:t>JARDUERAK</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104A2C" w:rsidRDefault="00104A2C"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104A2C" w:rsidRDefault="00104A2C"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104A2C" w:rsidRDefault="00104A2C"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104A2C" w:rsidRDefault="00104A2C"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5BDD" w14:textId="77777777" w:rsidR="00104A2C" w:rsidRDefault="0010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D07DA3A"/>
    <w:multiLevelType w:val="hybridMultilevel"/>
    <w:tmpl w:val="CA12CF10"/>
    <w:lvl w:ilvl="0" w:tplc="2990E558">
      <w:start w:val="1"/>
      <w:numFmt w:val="bullet"/>
      <w:lvlText w:val=""/>
      <w:lvlJc w:val="left"/>
      <w:pPr>
        <w:ind w:left="720" w:hanging="360"/>
      </w:pPr>
      <w:rPr>
        <w:rFonts w:ascii="Symbol" w:hAnsi="Symbol" w:hint="default"/>
      </w:rPr>
    </w:lvl>
    <w:lvl w:ilvl="1" w:tplc="E7B00792">
      <w:start w:val="1"/>
      <w:numFmt w:val="bullet"/>
      <w:lvlText w:val="o"/>
      <w:lvlJc w:val="left"/>
      <w:pPr>
        <w:ind w:left="1440" w:hanging="360"/>
      </w:pPr>
      <w:rPr>
        <w:rFonts w:ascii="Courier New" w:hAnsi="Courier New" w:hint="default"/>
      </w:rPr>
    </w:lvl>
    <w:lvl w:ilvl="2" w:tplc="AEE8650E">
      <w:start w:val="1"/>
      <w:numFmt w:val="bullet"/>
      <w:lvlText w:val=""/>
      <w:lvlJc w:val="left"/>
      <w:pPr>
        <w:ind w:left="2160" w:hanging="360"/>
      </w:pPr>
      <w:rPr>
        <w:rFonts w:ascii="Wingdings" w:hAnsi="Wingdings" w:hint="default"/>
      </w:rPr>
    </w:lvl>
    <w:lvl w:ilvl="3" w:tplc="322C4132">
      <w:start w:val="1"/>
      <w:numFmt w:val="bullet"/>
      <w:lvlText w:val=""/>
      <w:lvlJc w:val="left"/>
      <w:pPr>
        <w:ind w:left="2880" w:hanging="360"/>
      </w:pPr>
      <w:rPr>
        <w:rFonts w:ascii="Symbol" w:hAnsi="Symbol" w:hint="default"/>
      </w:rPr>
    </w:lvl>
    <w:lvl w:ilvl="4" w:tplc="684A69CE">
      <w:start w:val="1"/>
      <w:numFmt w:val="bullet"/>
      <w:lvlText w:val="o"/>
      <w:lvlJc w:val="left"/>
      <w:pPr>
        <w:ind w:left="3600" w:hanging="360"/>
      </w:pPr>
      <w:rPr>
        <w:rFonts w:ascii="Courier New" w:hAnsi="Courier New" w:hint="default"/>
      </w:rPr>
    </w:lvl>
    <w:lvl w:ilvl="5" w:tplc="95BA8698">
      <w:start w:val="1"/>
      <w:numFmt w:val="bullet"/>
      <w:lvlText w:val=""/>
      <w:lvlJc w:val="left"/>
      <w:pPr>
        <w:ind w:left="4320" w:hanging="360"/>
      </w:pPr>
      <w:rPr>
        <w:rFonts w:ascii="Wingdings" w:hAnsi="Wingdings" w:hint="default"/>
      </w:rPr>
    </w:lvl>
    <w:lvl w:ilvl="6" w:tplc="EC368426">
      <w:start w:val="1"/>
      <w:numFmt w:val="bullet"/>
      <w:lvlText w:val=""/>
      <w:lvlJc w:val="left"/>
      <w:pPr>
        <w:ind w:left="5040" w:hanging="360"/>
      </w:pPr>
      <w:rPr>
        <w:rFonts w:ascii="Symbol" w:hAnsi="Symbol" w:hint="default"/>
      </w:rPr>
    </w:lvl>
    <w:lvl w:ilvl="7" w:tplc="3B28CBC2">
      <w:start w:val="1"/>
      <w:numFmt w:val="bullet"/>
      <w:lvlText w:val="o"/>
      <w:lvlJc w:val="left"/>
      <w:pPr>
        <w:ind w:left="5760" w:hanging="360"/>
      </w:pPr>
      <w:rPr>
        <w:rFonts w:ascii="Courier New" w:hAnsi="Courier New" w:hint="default"/>
      </w:rPr>
    </w:lvl>
    <w:lvl w:ilvl="8" w:tplc="71149AC8">
      <w:start w:val="1"/>
      <w:numFmt w:val="bullet"/>
      <w:lvlText w:val=""/>
      <w:lvlJc w:val="left"/>
      <w:pPr>
        <w:ind w:left="6480" w:hanging="360"/>
      </w:pPr>
      <w:rPr>
        <w:rFonts w:ascii="Wingdings" w:hAnsi="Wingdings" w:hint="default"/>
      </w:rPr>
    </w:lvl>
  </w:abstractNum>
  <w:abstractNum w:abstractNumId="4" w15:restartNumberingAfterBreak="0">
    <w:nsid w:val="346AB837"/>
    <w:multiLevelType w:val="hybridMultilevel"/>
    <w:tmpl w:val="4A2834CA"/>
    <w:lvl w:ilvl="0" w:tplc="84BED780">
      <w:start w:val="1"/>
      <w:numFmt w:val="bullet"/>
      <w:lvlText w:val=""/>
      <w:lvlJc w:val="left"/>
      <w:pPr>
        <w:ind w:left="720" w:hanging="360"/>
      </w:pPr>
      <w:rPr>
        <w:rFonts w:ascii="Symbol" w:hAnsi="Symbol" w:hint="default"/>
      </w:rPr>
    </w:lvl>
    <w:lvl w:ilvl="1" w:tplc="CF3853A2">
      <w:start w:val="1"/>
      <w:numFmt w:val="bullet"/>
      <w:lvlText w:val="o"/>
      <w:lvlJc w:val="left"/>
      <w:pPr>
        <w:ind w:left="1440" w:hanging="360"/>
      </w:pPr>
      <w:rPr>
        <w:rFonts w:ascii="Courier New" w:hAnsi="Courier New" w:hint="default"/>
      </w:rPr>
    </w:lvl>
    <w:lvl w:ilvl="2" w:tplc="D21882A2">
      <w:start w:val="1"/>
      <w:numFmt w:val="bullet"/>
      <w:lvlText w:val=""/>
      <w:lvlJc w:val="left"/>
      <w:pPr>
        <w:ind w:left="2160" w:hanging="360"/>
      </w:pPr>
      <w:rPr>
        <w:rFonts w:ascii="Wingdings" w:hAnsi="Wingdings" w:hint="default"/>
      </w:rPr>
    </w:lvl>
    <w:lvl w:ilvl="3" w:tplc="E736CA36">
      <w:start w:val="1"/>
      <w:numFmt w:val="bullet"/>
      <w:lvlText w:val=""/>
      <w:lvlJc w:val="left"/>
      <w:pPr>
        <w:ind w:left="2880" w:hanging="360"/>
      </w:pPr>
      <w:rPr>
        <w:rFonts w:ascii="Symbol" w:hAnsi="Symbol" w:hint="default"/>
      </w:rPr>
    </w:lvl>
    <w:lvl w:ilvl="4" w:tplc="3558C57A">
      <w:start w:val="1"/>
      <w:numFmt w:val="bullet"/>
      <w:lvlText w:val="o"/>
      <w:lvlJc w:val="left"/>
      <w:pPr>
        <w:ind w:left="3600" w:hanging="360"/>
      </w:pPr>
      <w:rPr>
        <w:rFonts w:ascii="Courier New" w:hAnsi="Courier New" w:hint="default"/>
      </w:rPr>
    </w:lvl>
    <w:lvl w:ilvl="5" w:tplc="5C848B06">
      <w:start w:val="1"/>
      <w:numFmt w:val="bullet"/>
      <w:lvlText w:val=""/>
      <w:lvlJc w:val="left"/>
      <w:pPr>
        <w:ind w:left="4320" w:hanging="360"/>
      </w:pPr>
      <w:rPr>
        <w:rFonts w:ascii="Wingdings" w:hAnsi="Wingdings" w:hint="default"/>
      </w:rPr>
    </w:lvl>
    <w:lvl w:ilvl="6" w:tplc="E7F2B68E">
      <w:start w:val="1"/>
      <w:numFmt w:val="bullet"/>
      <w:lvlText w:val=""/>
      <w:lvlJc w:val="left"/>
      <w:pPr>
        <w:ind w:left="5040" w:hanging="360"/>
      </w:pPr>
      <w:rPr>
        <w:rFonts w:ascii="Symbol" w:hAnsi="Symbol" w:hint="default"/>
      </w:rPr>
    </w:lvl>
    <w:lvl w:ilvl="7" w:tplc="15663634">
      <w:start w:val="1"/>
      <w:numFmt w:val="bullet"/>
      <w:lvlText w:val="o"/>
      <w:lvlJc w:val="left"/>
      <w:pPr>
        <w:ind w:left="5760" w:hanging="360"/>
      </w:pPr>
      <w:rPr>
        <w:rFonts w:ascii="Courier New" w:hAnsi="Courier New" w:hint="default"/>
      </w:rPr>
    </w:lvl>
    <w:lvl w:ilvl="8" w:tplc="B8C03F38">
      <w:start w:val="1"/>
      <w:numFmt w:val="bullet"/>
      <w:lvlText w:val=""/>
      <w:lvlJc w:val="left"/>
      <w:pPr>
        <w:ind w:left="6480" w:hanging="360"/>
      </w:pPr>
      <w:rPr>
        <w:rFonts w:ascii="Wingdings" w:hAnsi="Wingdings" w:hint="default"/>
      </w:rPr>
    </w:lvl>
  </w:abstractNum>
  <w:abstractNum w:abstractNumId="5" w15:restartNumberingAfterBreak="0">
    <w:nsid w:val="40A2F716"/>
    <w:multiLevelType w:val="hybridMultilevel"/>
    <w:tmpl w:val="0E90E8BC"/>
    <w:lvl w:ilvl="0" w:tplc="207A6334">
      <w:start w:val="1"/>
      <w:numFmt w:val="bullet"/>
      <w:lvlText w:val=""/>
      <w:lvlJc w:val="left"/>
      <w:pPr>
        <w:ind w:left="720" w:hanging="360"/>
      </w:pPr>
      <w:rPr>
        <w:rFonts w:ascii="Symbol" w:hAnsi="Symbol" w:hint="default"/>
      </w:rPr>
    </w:lvl>
    <w:lvl w:ilvl="1" w:tplc="27C2A390">
      <w:start w:val="1"/>
      <w:numFmt w:val="bullet"/>
      <w:lvlText w:val="o"/>
      <w:lvlJc w:val="left"/>
      <w:pPr>
        <w:ind w:left="1440" w:hanging="360"/>
      </w:pPr>
      <w:rPr>
        <w:rFonts w:ascii="Courier New" w:hAnsi="Courier New" w:hint="default"/>
      </w:rPr>
    </w:lvl>
    <w:lvl w:ilvl="2" w:tplc="5B66DCD0">
      <w:start w:val="1"/>
      <w:numFmt w:val="bullet"/>
      <w:lvlText w:val=""/>
      <w:lvlJc w:val="left"/>
      <w:pPr>
        <w:ind w:left="2160" w:hanging="360"/>
      </w:pPr>
      <w:rPr>
        <w:rFonts w:ascii="Wingdings" w:hAnsi="Wingdings" w:hint="default"/>
      </w:rPr>
    </w:lvl>
    <w:lvl w:ilvl="3" w:tplc="96E08A24">
      <w:start w:val="1"/>
      <w:numFmt w:val="bullet"/>
      <w:lvlText w:val=""/>
      <w:lvlJc w:val="left"/>
      <w:pPr>
        <w:ind w:left="2880" w:hanging="360"/>
      </w:pPr>
      <w:rPr>
        <w:rFonts w:ascii="Symbol" w:hAnsi="Symbol" w:hint="default"/>
      </w:rPr>
    </w:lvl>
    <w:lvl w:ilvl="4" w:tplc="EE5AADCE">
      <w:start w:val="1"/>
      <w:numFmt w:val="bullet"/>
      <w:lvlText w:val="o"/>
      <w:lvlJc w:val="left"/>
      <w:pPr>
        <w:ind w:left="3600" w:hanging="360"/>
      </w:pPr>
      <w:rPr>
        <w:rFonts w:ascii="Courier New" w:hAnsi="Courier New" w:hint="default"/>
      </w:rPr>
    </w:lvl>
    <w:lvl w:ilvl="5" w:tplc="2DB4CA58">
      <w:start w:val="1"/>
      <w:numFmt w:val="bullet"/>
      <w:lvlText w:val=""/>
      <w:lvlJc w:val="left"/>
      <w:pPr>
        <w:ind w:left="4320" w:hanging="360"/>
      </w:pPr>
      <w:rPr>
        <w:rFonts w:ascii="Wingdings" w:hAnsi="Wingdings" w:hint="default"/>
      </w:rPr>
    </w:lvl>
    <w:lvl w:ilvl="6" w:tplc="0608CB20">
      <w:start w:val="1"/>
      <w:numFmt w:val="bullet"/>
      <w:lvlText w:val=""/>
      <w:lvlJc w:val="left"/>
      <w:pPr>
        <w:ind w:left="5040" w:hanging="360"/>
      </w:pPr>
      <w:rPr>
        <w:rFonts w:ascii="Symbol" w:hAnsi="Symbol" w:hint="default"/>
      </w:rPr>
    </w:lvl>
    <w:lvl w:ilvl="7" w:tplc="394A2184">
      <w:start w:val="1"/>
      <w:numFmt w:val="bullet"/>
      <w:lvlText w:val="o"/>
      <w:lvlJc w:val="left"/>
      <w:pPr>
        <w:ind w:left="5760" w:hanging="360"/>
      </w:pPr>
      <w:rPr>
        <w:rFonts w:ascii="Courier New" w:hAnsi="Courier New" w:hint="default"/>
      </w:rPr>
    </w:lvl>
    <w:lvl w:ilvl="8" w:tplc="09263A9E">
      <w:start w:val="1"/>
      <w:numFmt w:val="bullet"/>
      <w:lvlText w:val=""/>
      <w:lvlJc w:val="left"/>
      <w:pPr>
        <w:ind w:left="6480" w:hanging="360"/>
      </w:pPr>
      <w:rPr>
        <w:rFonts w:ascii="Wingdings" w:hAnsi="Wingdings" w:hint="default"/>
      </w:rPr>
    </w:lvl>
  </w:abstractNum>
  <w:abstractNum w:abstractNumId="6" w15:restartNumberingAfterBreak="0">
    <w:nsid w:val="7B7F4DAB"/>
    <w:multiLevelType w:val="hybridMultilevel"/>
    <w:tmpl w:val="6AAEEC2E"/>
    <w:lvl w:ilvl="0" w:tplc="4AC029FC">
      <w:start w:val="1"/>
      <w:numFmt w:val="bullet"/>
      <w:lvlText w:val=""/>
      <w:lvlJc w:val="left"/>
      <w:pPr>
        <w:ind w:left="720" w:hanging="360"/>
      </w:pPr>
      <w:rPr>
        <w:rFonts w:ascii="Symbol" w:hAnsi="Symbol" w:hint="default"/>
      </w:rPr>
    </w:lvl>
    <w:lvl w:ilvl="1" w:tplc="2BB8B8DA">
      <w:start w:val="1"/>
      <w:numFmt w:val="bullet"/>
      <w:lvlText w:val="o"/>
      <w:lvlJc w:val="left"/>
      <w:pPr>
        <w:ind w:left="1440" w:hanging="360"/>
      </w:pPr>
      <w:rPr>
        <w:rFonts w:ascii="Courier New" w:hAnsi="Courier New" w:hint="default"/>
      </w:rPr>
    </w:lvl>
    <w:lvl w:ilvl="2" w:tplc="2A60FA8C">
      <w:start w:val="1"/>
      <w:numFmt w:val="bullet"/>
      <w:lvlText w:val=""/>
      <w:lvlJc w:val="left"/>
      <w:pPr>
        <w:ind w:left="2160" w:hanging="360"/>
      </w:pPr>
      <w:rPr>
        <w:rFonts w:ascii="Wingdings" w:hAnsi="Wingdings" w:hint="default"/>
      </w:rPr>
    </w:lvl>
    <w:lvl w:ilvl="3" w:tplc="60A8A3A4">
      <w:start w:val="1"/>
      <w:numFmt w:val="bullet"/>
      <w:lvlText w:val=""/>
      <w:lvlJc w:val="left"/>
      <w:pPr>
        <w:ind w:left="2880" w:hanging="360"/>
      </w:pPr>
      <w:rPr>
        <w:rFonts w:ascii="Symbol" w:hAnsi="Symbol" w:hint="default"/>
      </w:rPr>
    </w:lvl>
    <w:lvl w:ilvl="4" w:tplc="36CE0D16">
      <w:start w:val="1"/>
      <w:numFmt w:val="bullet"/>
      <w:lvlText w:val="o"/>
      <w:lvlJc w:val="left"/>
      <w:pPr>
        <w:ind w:left="3600" w:hanging="360"/>
      </w:pPr>
      <w:rPr>
        <w:rFonts w:ascii="Courier New" w:hAnsi="Courier New" w:hint="default"/>
      </w:rPr>
    </w:lvl>
    <w:lvl w:ilvl="5" w:tplc="628C2832">
      <w:start w:val="1"/>
      <w:numFmt w:val="bullet"/>
      <w:lvlText w:val=""/>
      <w:lvlJc w:val="left"/>
      <w:pPr>
        <w:ind w:left="4320" w:hanging="360"/>
      </w:pPr>
      <w:rPr>
        <w:rFonts w:ascii="Wingdings" w:hAnsi="Wingdings" w:hint="default"/>
      </w:rPr>
    </w:lvl>
    <w:lvl w:ilvl="6" w:tplc="6B60C69A">
      <w:start w:val="1"/>
      <w:numFmt w:val="bullet"/>
      <w:lvlText w:val=""/>
      <w:lvlJc w:val="left"/>
      <w:pPr>
        <w:ind w:left="5040" w:hanging="360"/>
      </w:pPr>
      <w:rPr>
        <w:rFonts w:ascii="Symbol" w:hAnsi="Symbol" w:hint="default"/>
      </w:rPr>
    </w:lvl>
    <w:lvl w:ilvl="7" w:tplc="956E3A44">
      <w:start w:val="1"/>
      <w:numFmt w:val="bullet"/>
      <w:lvlText w:val="o"/>
      <w:lvlJc w:val="left"/>
      <w:pPr>
        <w:ind w:left="5760" w:hanging="360"/>
      </w:pPr>
      <w:rPr>
        <w:rFonts w:ascii="Courier New" w:hAnsi="Courier New" w:hint="default"/>
      </w:rPr>
    </w:lvl>
    <w:lvl w:ilvl="8" w:tplc="9336E454">
      <w:start w:val="1"/>
      <w:numFmt w:val="bullet"/>
      <w:lvlText w:val=""/>
      <w:lvlJc w:val="left"/>
      <w:pPr>
        <w:ind w:left="6480" w:hanging="360"/>
      </w:pPr>
      <w:rPr>
        <w:rFonts w:ascii="Wingdings" w:hAnsi="Wingdings" w:hint="default"/>
      </w:rPr>
    </w:lvl>
  </w:abstractNum>
  <w:num w:numId="1" w16cid:durableId="68578080">
    <w:abstractNumId w:val="5"/>
  </w:num>
  <w:num w:numId="2" w16cid:durableId="249043741">
    <w:abstractNumId w:val="4"/>
  </w:num>
  <w:num w:numId="3" w16cid:durableId="1587694167">
    <w:abstractNumId w:val="6"/>
  </w:num>
  <w:num w:numId="4" w16cid:durableId="2078742952">
    <w:abstractNumId w:val="3"/>
  </w:num>
  <w:num w:numId="5" w16cid:durableId="2102219025">
    <w:abstractNumId w:val="0"/>
  </w:num>
  <w:num w:numId="6" w16cid:durableId="1497107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466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0868506">
    <w:abstractNumId w:val="1"/>
  </w:num>
  <w:num w:numId="9" w16cid:durableId="1067800870">
    <w:abstractNumId w:val="1"/>
  </w:num>
  <w:num w:numId="10" w16cid:durableId="1201624661">
    <w:abstractNumId w:val="1"/>
  </w:num>
  <w:num w:numId="11" w16cid:durableId="112141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8A"/>
    <w:rsid w:val="00104A2C"/>
    <w:rsid w:val="002627B9"/>
    <w:rsid w:val="0039338A"/>
    <w:rsid w:val="003E3E2D"/>
    <w:rsid w:val="00746385"/>
    <w:rsid w:val="00C858EF"/>
    <w:rsid w:val="00E628CE"/>
    <w:rsid w:val="01999FF4"/>
    <w:rsid w:val="03C430CF"/>
    <w:rsid w:val="04CD4CFD"/>
    <w:rsid w:val="0EAEEAF3"/>
    <w:rsid w:val="15083350"/>
    <w:rsid w:val="1B7FBCD5"/>
    <w:rsid w:val="1BCACBA1"/>
    <w:rsid w:val="2B8BF052"/>
    <w:rsid w:val="2CDD86BE"/>
    <w:rsid w:val="2E02949F"/>
    <w:rsid w:val="3C282E99"/>
    <w:rsid w:val="456CC322"/>
    <w:rsid w:val="5224A9FA"/>
    <w:rsid w:val="54748BDF"/>
    <w:rsid w:val="5FB556B6"/>
    <w:rsid w:val="6AAB9FD4"/>
    <w:rsid w:val="6E3D53A0"/>
    <w:rsid w:val="74F26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01A6"/>
  <w15:docId w15:val="{7C0DD0C9-3549-463C-AC0A-F9BC5B30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Heading1">
    <w:name w:val="heading 1"/>
    <w:basedOn w:val="Normal"/>
    <w:next w:val="Normal"/>
    <w:link w:val="Heading1Ch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5"/>
    <w:rPr>
      <w:rFonts w:eastAsiaTheme="majorEastAsia" w:cstheme="majorBidi"/>
      <w:color w:val="272727" w:themeColor="text1" w:themeTint="D8"/>
    </w:rPr>
  </w:style>
  <w:style w:type="paragraph" w:styleId="Title">
    <w:name w:val="Title"/>
    <w:basedOn w:val="Normal"/>
    <w:next w:val="Normal"/>
    <w:link w:val="TitleCh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5"/>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5"/>
    <w:rPr>
      <w:i/>
      <w:iCs/>
      <w:color w:val="404040" w:themeColor="text1" w:themeTint="BF"/>
    </w:rPr>
  </w:style>
  <w:style w:type="paragraph" w:styleId="ListParagraph">
    <w:name w:val="List Paragraph"/>
    <w:basedOn w:val="Normal"/>
    <w:uiPriority w:val="34"/>
    <w:qFormat/>
    <w:rsid w:val="00865155"/>
    <w:pPr>
      <w:ind w:left="720"/>
      <w:contextualSpacing/>
    </w:pPr>
  </w:style>
  <w:style w:type="character" w:styleId="IntenseEmphasis">
    <w:name w:val="Intense Emphasis"/>
    <w:basedOn w:val="DefaultParagraphFont"/>
    <w:uiPriority w:val="21"/>
    <w:qFormat/>
    <w:rsid w:val="00865155"/>
    <w:rPr>
      <w:i/>
      <w:iCs/>
      <w:color w:val="0F4761" w:themeColor="accent1" w:themeShade="BF"/>
    </w:rPr>
  </w:style>
  <w:style w:type="paragraph" w:styleId="IntenseQuote">
    <w:name w:val="Intense Quote"/>
    <w:basedOn w:val="Normal"/>
    <w:next w:val="Normal"/>
    <w:link w:val="IntenseQuoteCh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5"/>
    <w:rPr>
      <w:i/>
      <w:iCs/>
      <w:color w:val="0F4761" w:themeColor="accent1" w:themeShade="BF"/>
    </w:rPr>
  </w:style>
  <w:style w:type="character" w:styleId="IntenseReference">
    <w:name w:val="Intense Reference"/>
    <w:basedOn w:val="DefaultParagraphFont"/>
    <w:uiPriority w:val="32"/>
    <w:qFormat/>
    <w:rsid w:val="00865155"/>
    <w:rPr>
      <w:b/>
      <w:bCs/>
      <w:smallCaps/>
      <w:color w:val="0F4761" w:themeColor="accent1" w:themeShade="BF"/>
      <w:spacing w:val="5"/>
    </w:rPr>
  </w:style>
  <w:style w:type="paragraph" w:styleId="Header">
    <w:name w:val="header"/>
    <w:basedOn w:val="Normal"/>
    <w:link w:val="HeaderChar"/>
    <w:uiPriority w:val="99"/>
    <w:unhideWhenUsed/>
    <w:rsid w:val="008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155"/>
  </w:style>
  <w:style w:type="paragraph" w:styleId="Footer">
    <w:name w:val="footer"/>
    <w:basedOn w:val="Normal"/>
    <w:link w:val="FooterChar"/>
    <w:uiPriority w:val="99"/>
    <w:unhideWhenUsed/>
    <w:rsid w:val="008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DefaultParagraphFont"/>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1098</Words>
  <Characters>7994</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shandra castillo otero</cp:lastModifiedBy>
  <cp:revision>4</cp:revision>
  <dcterms:created xsi:type="dcterms:W3CDTF">2026-02-23T16:51:00Z</dcterms:created>
  <dcterms:modified xsi:type="dcterms:W3CDTF">2026-03-04T20:36:00Z</dcterms:modified>
</cp:coreProperties>
</file>