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3F12" w14:textId="77777777" w:rsidR="00FE79E2" w:rsidRPr="00CC4805" w:rsidRDefault="00DC3511">
      <w:pPr>
        <w:pStyle w:val="Ttulo1"/>
        <w:rPr>
          <w:lang w:val="es-ES"/>
        </w:rPr>
      </w:pPr>
      <w:bookmarkStart w:id="0" w:name="X74344a072f0bf3863fc14b7c40c1665fad6cd87"/>
      <w:r w:rsidRPr="00CC4805">
        <w:rPr>
          <w:lang w:val="es-ES"/>
        </w:rPr>
        <w:t>Fichas de Casos Prácticos: El Mercado y sus Leyes Básicas</w:t>
      </w:r>
    </w:p>
    <w:p w14:paraId="46CB3F13" w14:textId="77777777" w:rsidR="00FE79E2" w:rsidRPr="00CC4805" w:rsidRDefault="00DC3511">
      <w:pPr>
        <w:pStyle w:val="Ttulo2"/>
        <w:rPr>
          <w:lang w:val="es-ES"/>
        </w:rPr>
      </w:pPr>
      <w:bookmarkStart w:id="1" w:name="Xe13254a539b3cc146e5aa38b4bac8131a6b5bf7"/>
      <w:r w:rsidRPr="00CC4805">
        <w:rPr>
          <w:lang w:val="es-ES"/>
        </w:rPr>
        <w:t>Ficha 1: El Dilema de la Cooperativa Agrícola Sostenible</w:t>
      </w:r>
    </w:p>
    <w:p w14:paraId="46CB3F14" w14:textId="77777777" w:rsidR="00FE79E2" w:rsidRPr="00CC4805" w:rsidRDefault="00DC3511">
      <w:pPr>
        <w:rPr>
          <w:lang w:val="es-ES"/>
        </w:rPr>
      </w:pPr>
      <w:r w:rsidRPr="00CC4805">
        <w:rPr>
          <w:lang w:val="es-ES"/>
        </w:rPr>
        <w:t xml:space="preserve">La cooperativa agrícola "Verde Valle" agrupa a pequeños productores de frutas y verduras ecológicas en una región rural. Su filosofía se alinea con el movimiento Slow </w:t>
      </w:r>
      <w:proofErr w:type="spellStart"/>
      <w:r w:rsidRPr="00CC4805">
        <w:rPr>
          <w:lang w:val="es-ES"/>
        </w:rPr>
        <w:t>Food</w:t>
      </w:r>
      <w:proofErr w:type="spellEnd"/>
      <w:r w:rsidRPr="00CC4805">
        <w:rPr>
          <w:lang w:val="es-ES"/>
        </w:rPr>
        <w:t xml:space="preserve"> y el concepto de "Productos km 0", priorizando la sostenibilidad, el respeto por el medio ambiente y el comercio justo. Actualmente, distribuyen sus productos principalmente a mercados locales y a un pequeño número de restaurantes de alta cocina en la capital, situada a 80 km.</w:t>
      </w:r>
    </w:p>
    <w:p w14:paraId="46CB3F15" w14:textId="77777777" w:rsidR="00FE79E2" w:rsidRPr="00CC4805" w:rsidRDefault="00DC3511">
      <w:pPr>
        <w:rPr>
          <w:lang w:val="es-ES"/>
        </w:rPr>
      </w:pPr>
      <w:r w:rsidRPr="00CC4805">
        <w:rPr>
          <w:lang w:val="es-ES"/>
        </w:rPr>
        <w:t>Sin embargo, Verde Valle se enfrenta a un desafío: quieren expandir su alcance a un segmento más amplio de consumidores urbanos que valoran los productos ecológicos, pero que también son sensibles al precio y a la comodidad. Los grandes supermercados ofrecen productos ecológicos (a menudo importados o de grandes explotaciones) a precios más bajos y con una disponibilidad constante, aunque con una huella de carbono mayor y sin la garantía de "km 0".</w:t>
      </w:r>
    </w:p>
    <w:p w14:paraId="46CB3F16" w14:textId="77777777" w:rsidR="00FE79E2" w:rsidRPr="00CC4805" w:rsidRDefault="00DC3511">
      <w:pPr>
        <w:rPr>
          <w:lang w:val="es-ES"/>
        </w:rPr>
      </w:pPr>
      <w:r w:rsidRPr="00CC4805">
        <w:rPr>
          <w:lang w:val="es-ES"/>
        </w:rPr>
        <w:t>La cooperativa ha notado que, a pesar de la creciente conciencia sobre la sostenibilidad (ODS 12: Producción y Consumo Responsables), muchos consumidores urbanos aún dudan en pagar el sobreprecio de sus productos o en desplazarse a mercados específicos. Además, la logística de distribución para llegar a más puntos de venta en la ciudad es compleja y costosa, lo que afecta su umbral de rentabilidad.</w:t>
      </w:r>
    </w:p>
    <w:p w14:paraId="46CB3F17" w14:textId="77777777" w:rsidR="00FE79E2" w:rsidRPr="00CC4805" w:rsidRDefault="00DC3511">
      <w:pPr>
        <w:rPr>
          <w:lang w:val="es-ES"/>
        </w:rPr>
      </w:pPr>
      <w:r w:rsidRPr="00CC4805">
        <w:rPr>
          <w:lang w:val="es-ES"/>
        </w:rPr>
        <w:t>Verde Valle debe diseñar una estrategia que les permita crecer en el mercado urbano sin comprometer sus valores fundamentales de sostenibilidad y comercio justo.</w:t>
      </w:r>
    </w:p>
    <w:p w14:paraId="46CB3F18" w14:textId="77777777" w:rsidR="00FE79E2" w:rsidRPr="00CC4805" w:rsidRDefault="00DC3511">
      <w:pPr>
        <w:pStyle w:val="Ttulo3"/>
        <w:rPr>
          <w:lang w:val="es-ES"/>
        </w:rPr>
      </w:pPr>
      <w:bookmarkStart w:id="2" w:name="actividades-de-desarrollo"/>
      <w:r w:rsidRPr="00CC4805">
        <w:rPr>
          <w:lang w:val="es-ES"/>
        </w:rPr>
        <w:t>Actividades de Desarrollo</w:t>
      </w:r>
    </w:p>
    <w:p w14:paraId="46CB3F19" w14:textId="77777777" w:rsidR="00FE79E2" w:rsidRPr="00CC4805" w:rsidRDefault="00DC3511">
      <w:pPr>
        <w:numPr>
          <w:ilvl w:val="0"/>
          <w:numId w:val="4"/>
        </w:numPr>
        <w:rPr>
          <w:lang w:val="es-ES"/>
        </w:rPr>
      </w:pPr>
      <w:r w:rsidRPr="00CC4805">
        <w:rPr>
          <w:b/>
          <w:bCs/>
          <w:lang w:val="es-ES"/>
        </w:rPr>
        <w:t>Análisis de Mercado y Posicionamiento:</w:t>
      </w:r>
      <w:r w:rsidRPr="00CC4805">
        <w:rPr>
          <w:lang w:val="es-ES"/>
        </w:rPr>
        <w:t xml:space="preserve"> Considerando la teoría de la oferta y la demanda, ¿cómo podría la cooperativa Verde Valle analizar y segmentar el mercado urbano para identificar a los consumidores más propensos a valorar sus productos "km 0" y ecológicos? Propón al menos dos estrategias de posicionamiento que les permitan diferenciarse de los grandes supermercados, justificando cómo cada una aborda la sensibilidad al precio y la comodidad del consumidor.</w:t>
      </w:r>
    </w:p>
    <w:p w14:paraId="46CB3F1A" w14:textId="77777777" w:rsidR="00FE79E2" w:rsidRPr="00CC4805" w:rsidRDefault="00DC3511">
      <w:pPr>
        <w:numPr>
          <w:ilvl w:val="0"/>
          <w:numId w:val="4"/>
        </w:numPr>
        <w:rPr>
          <w:lang w:val="es-ES"/>
        </w:rPr>
      </w:pPr>
      <w:r w:rsidRPr="00CC4805">
        <w:rPr>
          <w:b/>
          <w:bCs/>
          <w:lang w:val="es-ES"/>
        </w:rPr>
        <w:t>Estrategias de Distribución y Precios:</w:t>
      </w:r>
      <w:r w:rsidRPr="00CC4805">
        <w:rPr>
          <w:lang w:val="es-ES"/>
        </w:rPr>
        <w:t xml:space="preserve"> La distribución es un factor clave. ¿Qué canales de distribución alternativos o complementarios a los actuales podría </w:t>
      </w:r>
      <w:r w:rsidRPr="00CC4805">
        <w:rPr>
          <w:lang w:val="es-ES"/>
        </w:rPr>
        <w:lastRenderedPageBreak/>
        <w:t>explorar Verde Valle para llegar a más consumidores urbanos, manteniendo la esencia "km 0" y minimizando costes? Además, ¿cómo podrían aplicar un modelo de precios que sea justo para los productores, atractivo para los consumidores y que les permita alcanzar un umbral de rentabilidad sostenible, quizás utilizando conceptos como el "precio de coste" y el "precio de mercado" de forma innovadora?</w:t>
      </w:r>
    </w:p>
    <w:p w14:paraId="46CB3F1B" w14:textId="77777777" w:rsidR="00FE79E2" w:rsidRPr="00CC4805" w:rsidRDefault="00DC3511">
      <w:pPr>
        <w:numPr>
          <w:ilvl w:val="0"/>
          <w:numId w:val="4"/>
        </w:numPr>
        <w:rPr>
          <w:lang w:val="es-ES"/>
        </w:rPr>
      </w:pPr>
      <w:r w:rsidRPr="00CC4805">
        <w:rPr>
          <w:b/>
          <w:bCs/>
          <w:lang w:val="es-ES"/>
        </w:rPr>
        <w:t>Impacto y Sostenibilidad (ODS 12):</w:t>
      </w:r>
      <w:r w:rsidRPr="00CC4805">
        <w:rPr>
          <w:lang w:val="es-ES"/>
        </w:rPr>
        <w:t xml:space="preserve"> Desde la perspectiva del ODS 12 (Producción y Consumo Responsables), ¿qué métricas o indicadores de sostenibilidad podría utilizar Verde Valle para comunicar el valor añadido de sus productos y su impacto positivo? Argumenta cómo la transparencia en estos indicadores podría influir en la demanda de los consumidores y en la percepción de marca, y qué acciones concretas podrían implementar para fomentar un consumo más responsable en la ciudad.</w:t>
      </w:r>
    </w:p>
    <w:p w14:paraId="46CB3F1C" w14:textId="77777777" w:rsidR="00FE79E2" w:rsidRPr="00CC4805" w:rsidRDefault="00DC3511">
      <w:pPr>
        <w:pStyle w:val="Ttulo2"/>
        <w:rPr>
          <w:lang w:val="es-ES"/>
        </w:rPr>
      </w:pPr>
      <w:bookmarkStart w:id="3" w:name="Xa6d1b46c12ba8d419d30c43febc19127a5a9a9d"/>
      <w:bookmarkEnd w:id="1"/>
      <w:bookmarkEnd w:id="2"/>
      <w:r w:rsidRPr="00CC4805">
        <w:rPr>
          <w:lang w:val="es-ES"/>
        </w:rPr>
        <w:t>Ficha 2: La Innovación Tecnológica y el Mercado de la Movilidad Urbana</w:t>
      </w:r>
    </w:p>
    <w:p w14:paraId="46CB3F1D" w14:textId="77777777" w:rsidR="00FE79E2" w:rsidRPr="00CC4805" w:rsidRDefault="00DC3511">
      <w:pPr>
        <w:rPr>
          <w:lang w:val="es-ES"/>
        </w:rPr>
      </w:pPr>
      <w:r w:rsidRPr="00CC4805">
        <w:rPr>
          <w:lang w:val="es-ES"/>
        </w:rPr>
        <w:t>Una empresa emergente, "</w:t>
      </w:r>
      <w:proofErr w:type="spellStart"/>
      <w:r w:rsidRPr="00CC4805">
        <w:rPr>
          <w:lang w:val="es-ES"/>
        </w:rPr>
        <w:t>UrbanFlow</w:t>
      </w:r>
      <w:proofErr w:type="spellEnd"/>
      <w:r w:rsidRPr="00CC4805">
        <w:rPr>
          <w:lang w:val="es-ES"/>
        </w:rPr>
        <w:t xml:space="preserve"> Tech", ha desarrollado un innovador sistema de patinetes eléctricos compartidos que incorpora inteligencia artificial para optimizar las rutas, predecir la demanda y gestionar la recarga de forma autónoma con energía solar. Su objetivo es revolucionar la movilidad urbana, ofreciendo una alternativa sostenible y eficiente al transporte tradicional.</w:t>
      </w:r>
    </w:p>
    <w:p w14:paraId="46CB3F1E" w14:textId="77777777" w:rsidR="00FE79E2" w:rsidRPr="00CC4805" w:rsidRDefault="00DC3511">
      <w:pPr>
        <w:rPr>
          <w:lang w:val="es-ES"/>
        </w:rPr>
      </w:pPr>
      <w:proofErr w:type="spellStart"/>
      <w:r w:rsidRPr="00CC4805">
        <w:rPr>
          <w:lang w:val="es-ES"/>
        </w:rPr>
        <w:t>UrbanFlow</w:t>
      </w:r>
      <w:proofErr w:type="spellEnd"/>
      <w:r w:rsidRPr="00CC4805">
        <w:rPr>
          <w:lang w:val="es-ES"/>
        </w:rPr>
        <w:t xml:space="preserve"> Tech se prepara para lanzar su servicio en una gran ciudad europea. El mercado de la movilidad compartida ya cuenta con varios competidores establecidos que ofrecen servicios similares (patinetes, bicicletas, coches), pero sin la tecnología autónoma y la sostenibilidad energética de </w:t>
      </w:r>
      <w:proofErr w:type="spellStart"/>
      <w:r w:rsidRPr="00CC4805">
        <w:rPr>
          <w:lang w:val="es-ES"/>
        </w:rPr>
        <w:t>UrbanFlow</w:t>
      </w:r>
      <w:proofErr w:type="spellEnd"/>
      <w:r w:rsidRPr="00CC4805">
        <w:rPr>
          <w:lang w:val="es-ES"/>
        </w:rPr>
        <w:t xml:space="preserve"> Tech. Estos competidores operan en un mercado que podría considerarse un oligopolio, donde unas pocas empresas dominan la oferta.</w:t>
      </w:r>
    </w:p>
    <w:p w14:paraId="46CB3F1F" w14:textId="77777777" w:rsidR="00FE79E2" w:rsidRPr="00CC4805" w:rsidRDefault="00DC3511">
      <w:pPr>
        <w:rPr>
          <w:lang w:val="es-ES"/>
        </w:rPr>
      </w:pPr>
      <w:r w:rsidRPr="00CC4805">
        <w:rPr>
          <w:lang w:val="es-ES"/>
        </w:rPr>
        <w:t>La empresa debe tomar decisiones cruciales sobre su estrategia de entrada al mercado, incluyendo la fijación de precios, la gestión de costes y la forma de alcanzar la rentabilidad en un entorno competitivo y regulado por las autoridades municipales. Además, deben considerar cómo su tecnología puede influir en la oferta y la demanda de movilidad urbana, y cómo comunicar su valor diferencial a los consumidores y a los reguladores.</w:t>
      </w:r>
    </w:p>
    <w:p w14:paraId="46CB3F20" w14:textId="77777777" w:rsidR="00FE79E2" w:rsidRPr="00CC4805" w:rsidRDefault="00DC3511">
      <w:pPr>
        <w:pStyle w:val="Ttulo3"/>
        <w:rPr>
          <w:lang w:val="es-ES"/>
        </w:rPr>
      </w:pPr>
      <w:bookmarkStart w:id="4" w:name="actividades-de-desarrollo-1"/>
      <w:r w:rsidRPr="00CC4805">
        <w:rPr>
          <w:lang w:val="es-ES"/>
        </w:rPr>
        <w:t>Actividades de Desarrollo</w:t>
      </w:r>
    </w:p>
    <w:p w14:paraId="46CB3F21" w14:textId="77777777" w:rsidR="00FE79E2" w:rsidRPr="00CC4805" w:rsidRDefault="00DC3511">
      <w:pPr>
        <w:numPr>
          <w:ilvl w:val="0"/>
          <w:numId w:val="5"/>
        </w:numPr>
        <w:rPr>
          <w:lang w:val="es-ES"/>
        </w:rPr>
      </w:pPr>
      <w:r w:rsidRPr="00CC4805">
        <w:rPr>
          <w:b/>
          <w:bCs/>
          <w:lang w:val="es-ES"/>
        </w:rPr>
        <w:t>Estrategia de Precios y Umbral de Rentabilidad:</w:t>
      </w:r>
      <w:r w:rsidRPr="00CC4805">
        <w:rPr>
          <w:lang w:val="es-ES"/>
        </w:rPr>
        <w:t xml:space="preserve"> </w:t>
      </w:r>
      <w:proofErr w:type="spellStart"/>
      <w:r w:rsidRPr="00CC4805">
        <w:rPr>
          <w:lang w:val="es-ES"/>
        </w:rPr>
        <w:t>UrbanFlow</w:t>
      </w:r>
      <w:proofErr w:type="spellEnd"/>
      <w:r w:rsidRPr="00CC4805">
        <w:rPr>
          <w:lang w:val="es-ES"/>
        </w:rPr>
        <w:t xml:space="preserve"> Tech debe decidir su estrategia de precios inicial. ¿Deberían optar por una estrategia de "espumar el mercado" (precios altos iniciales) o una de penetración (precios bajos para ganar cuota rápidamente)? Justifica tu elección considerando el tipo de producto, la </w:t>
      </w:r>
      <w:r w:rsidRPr="00CC4805">
        <w:rPr>
          <w:lang w:val="es-ES"/>
        </w:rPr>
        <w:lastRenderedPageBreak/>
        <w:t>competencia y el perfil de los consumidores. Calcula el umbral de rentabilidad si los costes fijos de lanzamiento (infraestructura, licencias) son de 500.000 € y el coste variable por viaje (mantenimiento, recarga) es de 0,50 €. Si el precio por viaje se fija en 2,50 €, ¿cuántos viajes necesitan realizar para empezar a obtener beneficios?</w:t>
      </w:r>
    </w:p>
    <w:p w14:paraId="46CB3F22" w14:textId="77777777" w:rsidR="00FE79E2" w:rsidRPr="00CC4805" w:rsidRDefault="00DC3511">
      <w:pPr>
        <w:numPr>
          <w:ilvl w:val="0"/>
          <w:numId w:val="5"/>
        </w:numPr>
        <w:rPr>
          <w:lang w:val="es-ES"/>
        </w:rPr>
      </w:pPr>
      <w:r w:rsidRPr="00CC4805">
        <w:rPr>
          <w:b/>
          <w:bCs/>
          <w:lang w:val="es-ES"/>
        </w:rPr>
        <w:t>Análisis de Mercado y Regulación:</w:t>
      </w:r>
      <w:r w:rsidRPr="00CC4805">
        <w:rPr>
          <w:lang w:val="es-ES"/>
        </w:rPr>
        <w:t xml:space="preserve"> El mercado de la movilidad urbana es a menudo regulado por las autoridades locales (mercado intervenido). ¿Cómo podría </w:t>
      </w:r>
      <w:proofErr w:type="spellStart"/>
      <w:r w:rsidRPr="00CC4805">
        <w:rPr>
          <w:lang w:val="es-ES"/>
        </w:rPr>
        <w:t>UrbanFlow</w:t>
      </w:r>
      <w:proofErr w:type="spellEnd"/>
      <w:r w:rsidRPr="00CC4805">
        <w:rPr>
          <w:lang w:val="es-ES"/>
        </w:rPr>
        <w:t xml:space="preserve"> Tech negociar con el ayuntamiento para obtener licencias y permisos, destacando los beneficios de su tecnología en términos de sostenibilidad y eficiencia (ODS 11: Ciudades y Comunidades Sostenibles)? Además, ¿cómo podría la empresa utilizar la información sobre la oferta y la demanda de movilidad en la ciudad para ajustar su flota y su servicio, y qué papel juega la "función espacial y temporal" de la distribución en su modelo de negocio?</w:t>
      </w:r>
    </w:p>
    <w:p w14:paraId="46CB3F23" w14:textId="77777777" w:rsidR="00FE79E2" w:rsidRPr="00CC4805" w:rsidRDefault="00DC3511">
      <w:pPr>
        <w:numPr>
          <w:ilvl w:val="0"/>
          <w:numId w:val="5"/>
        </w:numPr>
        <w:rPr>
          <w:lang w:val="es-ES"/>
        </w:rPr>
      </w:pPr>
      <w:r w:rsidRPr="00CC4805">
        <w:rPr>
          <w:b/>
          <w:bCs/>
          <w:lang w:val="es-ES"/>
        </w:rPr>
        <w:t>Ventaja Competitiva y Teoría del Consumidor:</w:t>
      </w:r>
      <w:r w:rsidRPr="00CC4805">
        <w:rPr>
          <w:lang w:val="es-ES"/>
        </w:rPr>
        <w:t xml:space="preserve"> </w:t>
      </w:r>
      <w:proofErr w:type="spellStart"/>
      <w:r w:rsidRPr="00CC4805">
        <w:rPr>
          <w:lang w:val="es-ES"/>
        </w:rPr>
        <w:t>UrbanFlow</w:t>
      </w:r>
      <w:proofErr w:type="spellEnd"/>
      <w:r w:rsidRPr="00CC4805">
        <w:rPr>
          <w:lang w:val="es-ES"/>
        </w:rPr>
        <w:t xml:space="preserve"> Tech posee una ventaja tecnológica significativa. Desde la perspectiva de la teoría del consumidor, ¿cómo podría esta innovación influir en las "curvas de indiferencia" de los usuarios, haciendo que prefieran el servicio de </w:t>
      </w:r>
      <w:proofErr w:type="spellStart"/>
      <w:r w:rsidRPr="00CC4805">
        <w:rPr>
          <w:lang w:val="es-ES"/>
        </w:rPr>
        <w:t>UrbanFlow</w:t>
      </w:r>
      <w:proofErr w:type="spellEnd"/>
      <w:r w:rsidRPr="00CC4805">
        <w:rPr>
          <w:lang w:val="es-ES"/>
        </w:rPr>
        <w:t xml:space="preserve"> Tech frente a otras opciones? Propón estrategias para comunicar esta ventaja tecnológica de manera que no solo atraiga a los consumidores por el precio, sino también por el valor añadido de la sostenibilidad, la comodidad y la experiencia de usuario, considerando los elementos </w:t>
      </w:r>
      <w:proofErr w:type="gramStart"/>
      <w:r w:rsidRPr="00CC4805">
        <w:rPr>
          <w:lang w:val="es-ES"/>
        </w:rPr>
        <w:t>socio-psicológicos</w:t>
      </w:r>
      <w:proofErr w:type="gramEnd"/>
      <w:r w:rsidRPr="00CC4805">
        <w:rPr>
          <w:lang w:val="es-ES"/>
        </w:rPr>
        <w:t xml:space="preserve"> que influyen en la decisión de compra.</w:t>
      </w:r>
    </w:p>
    <w:p w14:paraId="46CB3F24" w14:textId="77777777" w:rsidR="00FE79E2" w:rsidRPr="00CC4805" w:rsidRDefault="00DC3511">
      <w:pPr>
        <w:pStyle w:val="Ttulo1"/>
        <w:rPr>
          <w:lang w:val="es-ES"/>
        </w:rPr>
      </w:pPr>
      <w:bookmarkStart w:id="5" w:name="soluciones-a-las-actividades"/>
      <w:bookmarkEnd w:id="0"/>
      <w:bookmarkEnd w:id="3"/>
      <w:bookmarkEnd w:id="4"/>
      <w:r w:rsidRPr="00CC4805">
        <w:rPr>
          <w:lang w:val="es-ES"/>
        </w:rPr>
        <w:t>Soluciones a las Actividades</w:t>
      </w:r>
    </w:p>
    <w:p w14:paraId="46CB3F25" w14:textId="77777777" w:rsidR="00FE79E2" w:rsidRPr="00CC4805" w:rsidRDefault="00DC3511">
      <w:pPr>
        <w:rPr>
          <w:lang w:val="es-ES"/>
        </w:rPr>
      </w:pPr>
      <w:r w:rsidRPr="00CC4805">
        <w:rPr>
          <w:b/>
          <w:bCs/>
          <w:lang w:val="es-ES"/>
        </w:rPr>
        <w:t>Ficha 1: El Dilema de la Cooperativa Agrícola Sostenible</w:t>
      </w:r>
    </w:p>
    <w:p w14:paraId="46CB3F26" w14:textId="77777777" w:rsidR="00FE79E2" w:rsidRPr="00CC4805" w:rsidRDefault="00DC3511">
      <w:pPr>
        <w:numPr>
          <w:ilvl w:val="0"/>
          <w:numId w:val="6"/>
        </w:numPr>
        <w:rPr>
          <w:lang w:val="es-ES"/>
        </w:rPr>
      </w:pPr>
      <w:r w:rsidRPr="00CC4805">
        <w:rPr>
          <w:b/>
          <w:bCs/>
          <w:lang w:val="es-ES"/>
        </w:rPr>
        <w:t>Análisis de Mercado y Posicionamiento:</w:t>
      </w:r>
    </w:p>
    <w:p w14:paraId="46CB3F27" w14:textId="77777777" w:rsidR="00FE79E2" w:rsidRPr="00CC4805" w:rsidRDefault="00DC3511">
      <w:pPr>
        <w:numPr>
          <w:ilvl w:val="1"/>
          <w:numId w:val="7"/>
        </w:numPr>
        <w:rPr>
          <w:lang w:val="es-ES"/>
        </w:rPr>
      </w:pPr>
      <w:r w:rsidRPr="00CC4805">
        <w:rPr>
          <w:b/>
          <w:bCs/>
          <w:lang w:val="es-ES"/>
        </w:rPr>
        <w:t>Análisis de Mercado y Segmentación:</w:t>
      </w:r>
      <w:r w:rsidRPr="00CC4805">
        <w:rPr>
          <w:lang w:val="es-ES"/>
        </w:rPr>
        <w:t xml:space="preserve"> La cooperativa podría realizar encuestas y grupos focales para entender las preferencias, hábitos de compra y disposición a pagar de los consumidores urbanos. Segmentos clave podrían ser:</w:t>
      </w:r>
    </w:p>
    <w:p w14:paraId="46CB3F28" w14:textId="77777777" w:rsidR="00FE79E2" w:rsidRPr="00CC4805" w:rsidRDefault="00DC3511">
      <w:pPr>
        <w:numPr>
          <w:ilvl w:val="2"/>
          <w:numId w:val="8"/>
        </w:numPr>
        <w:rPr>
          <w:lang w:val="es-ES"/>
        </w:rPr>
      </w:pPr>
      <w:r w:rsidRPr="00CC4805">
        <w:rPr>
          <w:i/>
          <w:iCs/>
          <w:lang w:val="es-ES"/>
        </w:rPr>
        <w:t>Consumidores "eco-conscientes" de alto poder adquisitivo:</w:t>
      </w:r>
      <w:r w:rsidRPr="00CC4805">
        <w:rPr>
          <w:lang w:val="es-ES"/>
        </w:rPr>
        <w:t xml:space="preserve"> Valoran la sostenibilidad y están dispuestos a pagar más.</w:t>
      </w:r>
    </w:p>
    <w:p w14:paraId="46CB3F29" w14:textId="77777777" w:rsidR="00FE79E2" w:rsidRPr="00CC4805" w:rsidRDefault="00DC3511">
      <w:pPr>
        <w:numPr>
          <w:ilvl w:val="2"/>
          <w:numId w:val="8"/>
        </w:numPr>
        <w:rPr>
          <w:lang w:val="es-ES"/>
        </w:rPr>
      </w:pPr>
      <w:r w:rsidRPr="00CC4805">
        <w:rPr>
          <w:i/>
          <w:iCs/>
          <w:lang w:val="es-ES"/>
        </w:rPr>
        <w:t>Familias jóvenes con niños:</w:t>
      </w:r>
      <w:r w:rsidRPr="00CC4805">
        <w:rPr>
          <w:lang w:val="es-ES"/>
        </w:rPr>
        <w:t xml:space="preserve"> Buscan alimentos saludables y de origen conocido, pero con limitaciones presupuestarias.</w:t>
      </w:r>
    </w:p>
    <w:p w14:paraId="46CB3F2A" w14:textId="77777777" w:rsidR="00FE79E2" w:rsidRPr="00CC4805" w:rsidRDefault="00DC3511">
      <w:pPr>
        <w:numPr>
          <w:ilvl w:val="2"/>
          <w:numId w:val="8"/>
        </w:numPr>
        <w:rPr>
          <w:lang w:val="es-ES"/>
        </w:rPr>
      </w:pPr>
      <w:r w:rsidRPr="00CC4805">
        <w:rPr>
          <w:i/>
          <w:iCs/>
          <w:lang w:val="es-ES"/>
        </w:rPr>
        <w:lastRenderedPageBreak/>
        <w:t>Profesionales urbanos con poco tiempo:</w:t>
      </w:r>
      <w:r w:rsidRPr="00CC4805">
        <w:rPr>
          <w:lang w:val="es-ES"/>
        </w:rPr>
        <w:t xml:space="preserve"> Priorizan la comodidad y la entrega a domicilio.</w:t>
      </w:r>
    </w:p>
    <w:p w14:paraId="46CB3F2B" w14:textId="77777777" w:rsidR="00FE79E2" w:rsidRPr="00CC4805" w:rsidRDefault="00DC3511">
      <w:pPr>
        <w:numPr>
          <w:ilvl w:val="1"/>
          <w:numId w:val="7"/>
        </w:numPr>
        <w:rPr>
          <w:lang w:val="es-ES"/>
        </w:rPr>
      </w:pPr>
      <w:r w:rsidRPr="00CC4805">
        <w:rPr>
          <w:b/>
          <w:bCs/>
          <w:lang w:val="es-ES"/>
        </w:rPr>
        <w:t>Estrategias de Posicionamiento:</w:t>
      </w:r>
    </w:p>
    <w:p w14:paraId="46CB3F2C" w14:textId="77777777" w:rsidR="00FE79E2" w:rsidRPr="00CC4805" w:rsidRDefault="00DC3511">
      <w:pPr>
        <w:numPr>
          <w:ilvl w:val="2"/>
          <w:numId w:val="9"/>
        </w:numPr>
        <w:rPr>
          <w:lang w:val="es-ES"/>
        </w:rPr>
      </w:pPr>
      <w:r w:rsidRPr="00CC4805">
        <w:rPr>
          <w:i/>
          <w:iCs/>
          <w:lang w:val="es-ES"/>
        </w:rPr>
        <w:t>Posicionamiento por Valor y Origen:</w:t>
      </w:r>
      <w:r w:rsidRPr="00CC4805">
        <w:rPr>
          <w:lang w:val="es-ES"/>
        </w:rPr>
        <w:t xml:space="preserve"> Enfatizar la historia de los productores, la frescura, la calidad superior y el impacto positivo en la economía local y el medio ambiente. Esto se comunica a través de etiquetas claras de "km 0", perfiles de los agricultores, y certificaciones ecológicas. Aborda la sensibilidad al precio justificando el valor añadido.</w:t>
      </w:r>
    </w:p>
    <w:p w14:paraId="46CB3F2D" w14:textId="77777777" w:rsidR="00FE79E2" w:rsidRPr="00CC4805" w:rsidRDefault="00DC3511">
      <w:pPr>
        <w:numPr>
          <w:ilvl w:val="2"/>
          <w:numId w:val="9"/>
        </w:numPr>
        <w:rPr>
          <w:lang w:val="es-ES"/>
        </w:rPr>
      </w:pPr>
      <w:r w:rsidRPr="00CC4805">
        <w:rPr>
          <w:i/>
          <w:iCs/>
          <w:lang w:val="es-ES"/>
        </w:rPr>
        <w:t>Posicionamiento por Experiencia y Comunidad:</w:t>
      </w:r>
      <w:r w:rsidRPr="00CC4805">
        <w:rPr>
          <w:lang w:val="es-ES"/>
        </w:rPr>
        <w:t xml:space="preserve"> Crear una conexión emocional con el consumidor. Organizar visitas a las fincas, talleres de cocina con productos de la cooperativa, o eventos de degustación en la ciudad. Esto fomenta la lealtad y la percepción de que están comprando más que un producto: una experiencia y un compromiso. Aborda la comodidad ofreciendo puntos de recogida estratégicos o servicios de suscripción.</w:t>
      </w:r>
    </w:p>
    <w:p w14:paraId="46CB3F2E" w14:textId="77777777" w:rsidR="00FE79E2" w:rsidRPr="00CC4805" w:rsidRDefault="00DC3511">
      <w:pPr>
        <w:numPr>
          <w:ilvl w:val="0"/>
          <w:numId w:val="6"/>
        </w:numPr>
        <w:rPr>
          <w:lang w:val="es-ES"/>
        </w:rPr>
      </w:pPr>
      <w:r w:rsidRPr="00CC4805">
        <w:rPr>
          <w:b/>
          <w:bCs/>
          <w:lang w:val="es-ES"/>
        </w:rPr>
        <w:t>Estrategias de Distribución y Precios:</w:t>
      </w:r>
    </w:p>
    <w:p w14:paraId="46CB3F2F" w14:textId="77777777" w:rsidR="00FE79E2" w:rsidRPr="00CC4805" w:rsidRDefault="00DC3511">
      <w:pPr>
        <w:numPr>
          <w:ilvl w:val="1"/>
          <w:numId w:val="10"/>
        </w:numPr>
        <w:rPr>
          <w:lang w:val="es-ES"/>
        </w:rPr>
      </w:pPr>
      <w:r w:rsidRPr="00CC4805">
        <w:rPr>
          <w:b/>
          <w:bCs/>
          <w:lang w:val="es-ES"/>
        </w:rPr>
        <w:t>Canales de Distribución Alternativos:</w:t>
      </w:r>
    </w:p>
    <w:p w14:paraId="46CB3F30" w14:textId="77777777" w:rsidR="00FE79E2" w:rsidRPr="00CC4805" w:rsidRDefault="00DC3511">
      <w:pPr>
        <w:numPr>
          <w:ilvl w:val="2"/>
          <w:numId w:val="11"/>
        </w:numPr>
        <w:rPr>
          <w:lang w:val="es-ES"/>
        </w:rPr>
      </w:pPr>
      <w:r w:rsidRPr="00CC4805">
        <w:rPr>
          <w:i/>
          <w:iCs/>
          <w:lang w:val="es-ES"/>
        </w:rPr>
        <w:t xml:space="preserve">Cestas de suscripción a domicilio (CSA - </w:t>
      </w:r>
      <w:proofErr w:type="spellStart"/>
      <w:r w:rsidRPr="00CC4805">
        <w:rPr>
          <w:i/>
          <w:iCs/>
          <w:lang w:val="es-ES"/>
        </w:rPr>
        <w:t>Community</w:t>
      </w:r>
      <w:proofErr w:type="spellEnd"/>
      <w:r w:rsidRPr="00CC4805">
        <w:rPr>
          <w:i/>
          <w:iCs/>
          <w:lang w:val="es-ES"/>
        </w:rPr>
        <w:t xml:space="preserve"> </w:t>
      </w:r>
      <w:proofErr w:type="spellStart"/>
      <w:r w:rsidRPr="00CC4805">
        <w:rPr>
          <w:i/>
          <w:iCs/>
          <w:lang w:val="es-ES"/>
        </w:rPr>
        <w:t>Supported</w:t>
      </w:r>
      <w:proofErr w:type="spellEnd"/>
      <w:r w:rsidRPr="00CC4805">
        <w:rPr>
          <w:i/>
          <w:iCs/>
          <w:lang w:val="es-ES"/>
        </w:rPr>
        <w:t xml:space="preserve"> </w:t>
      </w:r>
      <w:proofErr w:type="spellStart"/>
      <w:r w:rsidRPr="00CC4805">
        <w:rPr>
          <w:i/>
          <w:iCs/>
          <w:lang w:val="es-ES"/>
        </w:rPr>
        <w:t>Agriculture</w:t>
      </w:r>
      <w:proofErr w:type="spellEnd"/>
      <w:r w:rsidRPr="00CC4805">
        <w:rPr>
          <w:i/>
          <w:iCs/>
          <w:lang w:val="es-ES"/>
        </w:rPr>
        <w:t>):</w:t>
      </w:r>
      <w:r w:rsidRPr="00CC4805">
        <w:rPr>
          <w:lang w:val="es-ES"/>
        </w:rPr>
        <w:t xml:space="preserve"> Los consumidores pagan una cuota semanal/mensual y reciben una cesta de productos de temporada. Esto asegura una demanda constante y simplifica la logística.</w:t>
      </w:r>
    </w:p>
    <w:p w14:paraId="46CB3F31" w14:textId="77777777" w:rsidR="00FE79E2" w:rsidRPr="00CC4805" w:rsidRDefault="00DC3511">
      <w:pPr>
        <w:numPr>
          <w:ilvl w:val="2"/>
          <w:numId w:val="11"/>
        </w:numPr>
        <w:rPr>
          <w:lang w:val="es-ES"/>
        </w:rPr>
      </w:pPr>
      <w:r w:rsidRPr="00CC4805">
        <w:rPr>
          <w:i/>
          <w:iCs/>
          <w:lang w:val="es-ES"/>
        </w:rPr>
        <w:t>Puntos de recogida estratégicos:</w:t>
      </w:r>
      <w:r w:rsidRPr="00CC4805">
        <w:rPr>
          <w:lang w:val="es-ES"/>
        </w:rPr>
        <w:t xml:space="preserve"> Establecer alianzas con cafeterías, tiendas de productos ecológicos o centros comunitarios en la ciudad como puntos de recogida para reducir costes de entrega individual.</w:t>
      </w:r>
    </w:p>
    <w:p w14:paraId="46CB3F32" w14:textId="77777777" w:rsidR="00FE79E2" w:rsidRPr="00CC4805" w:rsidRDefault="00DC3511">
      <w:pPr>
        <w:numPr>
          <w:ilvl w:val="2"/>
          <w:numId w:val="11"/>
        </w:numPr>
        <w:rPr>
          <w:lang w:val="es-ES"/>
        </w:rPr>
      </w:pPr>
      <w:r w:rsidRPr="00CC4805">
        <w:rPr>
          <w:i/>
          <w:iCs/>
          <w:lang w:val="es-ES"/>
        </w:rPr>
        <w:t>Venta directa en mercados de agricultores urbanos:</w:t>
      </w:r>
      <w:r w:rsidRPr="00CC4805">
        <w:rPr>
          <w:lang w:val="es-ES"/>
        </w:rPr>
        <w:t xml:space="preserve"> Participar en mercados semanales en barrios específicos para mantener el contacto directo con el consumidor y la filosofía "km 0".</w:t>
      </w:r>
    </w:p>
    <w:p w14:paraId="46CB3F33" w14:textId="77777777" w:rsidR="00FE79E2" w:rsidRPr="00CC4805" w:rsidRDefault="00DC3511">
      <w:pPr>
        <w:numPr>
          <w:ilvl w:val="2"/>
          <w:numId w:val="11"/>
        </w:numPr>
        <w:rPr>
          <w:lang w:val="es-ES"/>
        </w:rPr>
      </w:pPr>
      <w:r w:rsidRPr="00CC4805">
        <w:rPr>
          <w:i/>
          <w:iCs/>
          <w:lang w:val="es-ES"/>
        </w:rPr>
        <w:t>Plataformas online con entrega programada:</w:t>
      </w:r>
      <w:r w:rsidRPr="00CC4805">
        <w:rPr>
          <w:lang w:val="es-ES"/>
        </w:rPr>
        <w:t xml:space="preserve"> Desarrollar una tienda online propia o asociarse con plataformas existentes que permitan la entrega agrupada en franjas horarias, optimizando rutas y reduciendo la huella de carbono.</w:t>
      </w:r>
    </w:p>
    <w:p w14:paraId="46CB3F34" w14:textId="77777777" w:rsidR="00FE79E2" w:rsidRPr="00CC4805" w:rsidRDefault="00DC3511">
      <w:pPr>
        <w:numPr>
          <w:ilvl w:val="1"/>
          <w:numId w:val="10"/>
        </w:numPr>
        <w:rPr>
          <w:lang w:val="es-ES"/>
        </w:rPr>
      </w:pPr>
      <w:r w:rsidRPr="00CC4805">
        <w:rPr>
          <w:b/>
          <w:bCs/>
          <w:lang w:val="es-ES"/>
        </w:rPr>
        <w:lastRenderedPageBreak/>
        <w:t>Modelo de Precios:</w:t>
      </w:r>
    </w:p>
    <w:p w14:paraId="46CB3F35" w14:textId="77777777" w:rsidR="00FE79E2" w:rsidRPr="00CC4805" w:rsidRDefault="00DC3511">
      <w:pPr>
        <w:numPr>
          <w:ilvl w:val="2"/>
          <w:numId w:val="12"/>
        </w:numPr>
        <w:rPr>
          <w:lang w:val="es-ES"/>
        </w:rPr>
      </w:pPr>
      <w:r w:rsidRPr="00CC4805">
        <w:rPr>
          <w:i/>
          <w:iCs/>
          <w:lang w:val="es-ES"/>
        </w:rPr>
        <w:t>Precios diferenciados:</w:t>
      </w:r>
      <w:r w:rsidRPr="00CC4805">
        <w:rPr>
          <w:lang w:val="es-ES"/>
        </w:rPr>
        <w:t xml:space="preserve"> Ofrecer un precio base para los productos y un precio premium para servicios adicionales como la entrega a domicilio o cestas personalizadas.</w:t>
      </w:r>
    </w:p>
    <w:p w14:paraId="46CB3F36" w14:textId="77777777" w:rsidR="00FE79E2" w:rsidRPr="00CC4805" w:rsidRDefault="00DC3511">
      <w:pPr>
        <w:numPr>
          <w:ilvl w:val="2"/>
          <w:numId w:val="12"/>
        </w:numPr>
        <w:rPr>
          <w:lang w:val="es-ES"/>
        </w:rPr>
      </w:pPr>
      <w:r w:rsidRPr="00CC4805">
        <w:rPr>
          <w:i/>
          <w:iCs/>
          <w:lang w:val="es-ES"/>
        </w:rPr>
        <w:t>Transparencia en el precio de coste:</w:t>
      </w:r>
      <w:r w:rsidRPr="00CC4805">
        <w:rPr>
          <w:lang w:val="es-ES"/>
        </w:rPr>
        <w:t xml:space="preserve"> Comunicar a los consumidores cómo se desglosa el precio final, mostrando el porcentaje que va al productor, a la logística y al margen de la cooperativa. Esto genera confianza y justifica el precio.</w:t>
      </w:r>
    </w:p>
    <w:p w14:paraId="46CB3F37" w14:textId="77777777" w:rsidR="00FE79E2" w:rsidRPr="00CC4805" w:rsidRDefault="00DC3511">
      <w:pPr>
        <w:numPr>
          <w:ilvl w:val="2"/>
          <w:numId w:val="12"/>
        </w:numPr>
        <w:rPr>
          <w:lang w:val="es-ES"/>
        </w:rPr>
      </w:pPr>
      <w:r w:rsidRPr="00CC4805">
        <w:rPr>
          <w:i/>
          <w:iCs/>
          <w:lang w:val="es-ES"/>
        </w:rPr>
        <w:t>Precios por volumen o suscripción:</w:t>
      </w:r>
      <w:r w:rsidRPr="00CC4805">
        <w:rPr>
          <w:lang w:val="es-ES"/>
        </w:rPr>
        <w:t xml:space="preserve"> Ofrecer descuentos por la compra de cestas completas o por suscripciones a largo plazo, incentivando la lealtad y asegurando ingresos estables.</w:t>
      </w:r>
    </w:p>
    <w:p w14:paraId="46CB3F38" w14:textId="77777777" w:rsidR="00FE79E2" w:rsidRPr="00CC4805" w:rsidRDefault="00DC3511">
      <w:pPr>
        <w:numPr>
          <w:ilvl w:val="2"/>
          <w:numId w:val="12"/>
        </w:numPr>
        <w:rPr>
          <w:lang w:val="es-ES"/>
        </w:rPr>
      </w:pPr>
      <w:r w:rsidRPr="00CC4805">
        <w:rPr>
          <w:i/>
          <w:iCs/>
          <w:lang w:val="es-ES"/>
        </w:rPr>
        <w:t>Umbral de rentabilidad:</w:t>
      </w:r>
      <w:r w:rsidRPr="00CC4805">
        <w:rPr>
          <w:lang w:val="es-ES"/>
        </w:rPr>
        <w:t xml:space="preserve"> Calcular el umbral de rentabilidad para cada canal de distribución y para el conjunto de la cooperativa. Esto implica conocer los costes fijos (almacén, vehículos, salarios administrativos) y los costes variables (transporte por unidad, envases, coste de producción por kg). El precio de mercado debe cubrir estos costes y generar un margen justo para los productores y la cooperativa. Por ejemplo, si el coste de producción de 1 kg de tomates es de 1,50 € y los costes de distribución y margen deseado suman 1,00 €, el precio de mercado sería 2,50 €/kg.</w:t>
      </w:r>
    </w:p>
    <w:p w14:paraId="46CB3F39" w14:textId="77777777" w:rsidR="00FE79E2" w:rsidRPr="00CC4805" w:rsidRDefault="00DC3511">
      <w:pPr>
        <w:numPr>
          <w:ilvl w:val="0"/>
          <w:numId w:val="6"/>
        </w:numPr>
        <w:rPr>
          <w:lang w:val="es-ES"/>
        </w:rPr>
      </w:pPr>
      <w:r w:rsidRPr="00CC4805">
        <w:rPr>
          <w:b/>
          <w:bCs/>
          <w:lang w:val="es-ES"/>
        </w:rPr>
        <w:t>Impacto y Sostenibilidad (ODS 12):</w:t>
      </w:r>
    </w:p>
    <w:p w14:paraId="46CB3F3A" w14:textId="77777777" w:rsidR="00FE79E2" w:rsidRPr="00CC4805" w:rsidRDefault="00DC3511">
      <w:pPr>
        <w:numPr>
          <w:ilvl w:val="1"/>
          <w:numId w:val="13"/>
        </w:numPr>
        <w:rPr>
          <w:lang w:val="es-ES"/>
        </w:rPr>
      </w:pPr>
      <w:r w:rsidRPr="00CC4805">
        <w:rPr>
          <w:b/>
          <w:bCs/>
          <w:lang w:val="es-ES"/>
        </w:rPr>
        <w:t>Métricas e Indicadores de Sostenibilidad:</w:t>
      </w:r>
    </w:p>
    <w:p w14:paraId="46CB3F3B" w14:textId="77777777" w:rsidR="00FE79E2" w:rsidRPr="00CC4805" w:rsidRDefault="00DC3511">
      <w:pPr>
        <w:numPr>
          <w:ilvl w:val="2"/>
          <w:numId w:val="14"/>
        </w:numPr>
        <w:rPr>
          <w:lang w:val="es-ES"/>
        </w:rPr>
      </w:pPr>
      <w:r w:rsidRPr="00CC4805">
        <w:rPr>
          <w:i/>
          <w:iCs/>
          <w:lang w:val="es-ES"/>
        </w:rPr>
        <w:t>Reducción de la huella de carbono:</w:t>
      </w:r>
      <w:r w:rsidRPr="00CC4805">
        <w:rPr>
          <w:lang w:val="es-ES"/>
        </w:rPr>
        <w:t xml:space="preserve"> Medir la distancia media de transporte de los productos y compararla con la de productos convencionales.</w:t>
      </w:r>
    </w:p>
    <w:p w14:paraId="46CB3F3C" w14:textId="77777777" w:rsidR="00FE79E2" w:rsidRPr="00CC4805" w:rsidRDefault="00DC3511">
      <w:pPr>
        <w:numPr>
          <w:ilvl w:val="2"/>
          <w:numId w:val="14"/>
        </w:numPr>
        <w:rPr>
          <w:lang w:val="es-ES"/>
        </w:rPr>
      </w:pPr>
      <w:r w:rsidRPr="00CC4805">
        <w:rPr>
          <w:i/>
          <w:iCs/>
          <w:lang w:val="es-ES"/>
        </w:rPr>
        <w:t>Porcentaje de productos "km 0":</w:t>
      </w:r>
      <w:r w:rsidRPr="00CC4805">
        <w:rPr>
          <w:lang w:val="es-ES"/>
        </w:rPr>
        <w:t xml:space="preserve"> Indicar claramente qué porcentaje de la oferta cumple con el criterio de proximidad.</w:t>
      </w:r>
    </w:p>
    <w:p w14:paraId="46CB3F3D" w14:textId="77777777" w:rsidR="00FE79E2" w:rsidRPr="00CC4805" w:rsidRDefault="00DC3511">
      <w:pPr>
        <w:numPr>
          <w:ilvl w:val="2"/>
          <w:numId w:val="14"/>
        </w:numPr>
        <w:rPr>
          <w:lang w:val="es-ES"/>
        </w:rPr>
      </w:pPr>
      <w:r w:rsidRPr="00CC4805">
        <w:rPr>
          <w:i/>
          <w:iCs/>
          <w:lang w:val="es-ES"/>
        </w:rPr>
        <w:t>Uso de recursos:</w:t>
      </w:r>
      <w:r w:rsidRPr="00CC4805">
        <w:rPr>
          <w:lang w:val="es-ES"/>
        </w:rPr>
        <w:t xml:space="preserve"> Mostrar el ahorro de agua, energía o la reducción de residuos en la producción.</w:t>
      </w:r>
    </w:p>
    <w:p w14:paraId="46CB3F3E" w14:textId="77777777" w:rsidR="00FE79E2" w:rsidRPr="00CC4805" w:rsidRDefault="00DC3511">
      <w:pPr>
        <w:numPr>
          <w:ilvl w:val="2"/>
          <w:numId w:val="14"/>
        </w:numPr>
        <w:rPr>
          <w:lang w:val="es-ES"/>
        </w:rPr>
      </w:pPr>
      <w:r w:rsidRPr="00CC4805">
        <w:rPr>
          <w:i/>
          <w:iCs/>
          <w:lang w:val="es-ES"/>
        </w:rPr>
        <w:t>Impacto económico local:</w:t>
      </w:r>
      <w:r w:rsidRPr="00CC4805">
        <w:rPr>
          <w:lang w:val="es-ES"/>
        </w:rPr>
        <w:t xml:space="preserve"> Cuantificar el número de empleos locales generados y el porcentaje de ingresos que se quedan en la comunidad.</w:t>
      </w:r>
    </w:p>
    <w:p w14:paraId="46CB3F3F" w14:textId="77777777" w:rsidR="00FE79E2" w:rsidRPr="00CC4805" w:rsidRDefault="00DC3511">
      <w:pPr>
        <w:numPr>
          <w:ilvl w:val="2"/>
          <w:numId w:val="14"/>
        </w:numPr>
        <w:rPr>
          <w:lang w:val="es-ES"/>
        </w:rPr>
      </w:pPr>
      <w:r w:rsidRPr="00CC4805">
        <w:rPr>
          <w:i/>
          <w:iCs/>
          <w:lang w:val="es-ES"/>
        </w:rPr>
        <w:lastRenderedPageBreak/>
        <w:t>Certificaciones:</w:t>
      </w:r>
      <w:r w:rsidRPr="00CC4805">
        <w:rPr>
          <w:lang w:val="es-ES"/>
        </w:rPr>
        <w:t xml:space="preserve"> Obtener y comunicar certificaciones de agricultura ecológica y comercio justo.</w:t>
      </w:r>
    </w:p>
    <w:p w14:paraId="46CB3F40" w14:textId="77777777" w:rsidR="00FE79E2" w:rsidRPr="00CC4805" w:rsidRDefault="00DC3511">
      <w:pPr>
        <w:numPr>
          <w:ilvl w:val="1"/>
          <w:numId w:val="13"/>
        </w:numPr>
        <w:rPr>
          <w:lang w:val="es-ES"/>
        </w:rPr>
      </w:pPr>
      <w:r w:rsidRPr="00CC4805">
        <w:rPr>
          <w:b/>
          <w:bCs/>
          <w:lang w:val="es-ES"/>
        </w:rPr>
        <w:t>Influencia en la Demanda y Percepción de Marca:</w:t>
      </w:r>
      <w:r w:rsidRPr="00CC4805">
        <w:rPr>
          <w:lang w:val="es-ES"/>
        </w:rPr>
        <w:t xml:space="preserve"> La transparencia en estos indicadores construye una narrativa de marca sólida y auténtica. Los consumidores con altas capacidades valoran la información detallada y la coherencia. Al ver el impacto positivo, es más probable que justifiquen el precio y se conviertan en defensores de la marca.</w:t>
      </w:r>
    </w:p>
    <w:p w14:paraId="46CB3F41" w14:textId="77777777" w:rsidR="00FE79E2" w:rsidRPr="00CC4805" w:rsidRDefault="00DC3511">
      <w:pPr>
        <w:numPr>
          <w:ilvl w:val="1"/>
          <w:numId w:val="13"/>
        </w:numPr>
        <w:rPr>
          <w:lang w:val="es-ES"/>
        </w:rPr>
      </w:pPr>
      <w:r w:rsidRPr="00CC4805">
        <w:rPr>
          <w:b/>
          <w:bCs/>
          <w:lang w:val="es-ES"/>
        </w:rPr>
        <w:t>Acciones Concretas para Fomentar el Consumo Responsable:</w:t>
      </w:r>
    </w:p>
    <w:p w14:paraId="46CB3F42" w14:textId="77777777" w:rsidR="00FE79E2" w:rsidRPr="00CC4805" w:rsidRDefault="00DC3511">
      <w:pPr>
        <w:numPr>
          <w:ilvl w:val="2"/>
          <w:numId w:val="15"/>
        </w:numPr>
        <w:rPr>
          <w:lang w:val="es-ES"/>
        </w:rPr>
      </w:pPr>
      <w:r w:rsidRPr="00CC4805">
        <w:rPr>
          <w:i/>
          <w:iCs/>
          <w:lang w:val="es-ES"/>
        </w:rPr>
        <w:t>Etiquetado inteligente:</w:t>
      </w:r>
      <w:r w:rsidRPr="00CC4805">
        <w:rPr>
          <w:lang w:val="es-ES"/>
        </w:rPr>
        <w:t xml:space="preserve"> Utilizar códigos QR en los productos que enlacen a información detallada sobre el origen, el productor, la huella de carbono y consejos de consumo para reducir el desperdicio.</w:t>
      </w:r>
    </w:p>
    <w:p w14:paraId="46CB3F43" w14:textId="77777777" w:rsidR="00FE79E2" w:rsidRPr="00CC4805" w:rsidRDefault="00DC3511">
      <w:pPr>
        <w:numPr>
          <w:ilvl w:val="2"/>
          <w:numId w:val="15"/>
        </w:numPr>
        <w:rPr>
          <w:lang w:val="es-ES"/>
        </w:rPr>
      </w:pPr>
      <w:r w:rsidRPr="00CC4805">
        <w:rPr>
          <w:i/>
          <w:iCs/>
          <w:lang w:val="es-ES"/>
        </w:rPr>
        <w:t>Campañas educativas:</w:t>
      </w:r>
      <w:r w:rsidRPr="00CC4805">
        <w:rPr>
          <w:lang w:val="es-ES"/>
        </w:rPr>
        <w:t xml:space="preserve"> Organizar charlas o talleres en escuelas y centros comunitarios sobre los beneficios de los productos locales y la agricultura sostenible.</w:t>
      </w:r>
    </w:p>
    <w:p w14:paraId="46CB3F44" w14:textId="77777777" w:rsidR="00FE79E2" w:rsidRPr="00CC4805" w:rsidRDefault="00DC3511">
      <w:pPr>
        <w:numPr>
          <w:ilvl w:val="2"/>
          <w:numId w:val="15"/>
        </w:numPr>
        <w:rPr>
          <w:lang w:val="es-ES"/>
        </w:rPr>
      </w:pPr>
      <w:r w:rsidRPr="00CC4805">
        <w:rPr>
          <w:i/>
          <w:iCs/>
          <w:lang w:val="es-ES"/>
        </w:rPr>
        <w:t>Alianzas estratégicas:</w:t>
      </w:r>
      <w:r w:rsidRPr="00CC4805">
        <w:rPr>
          <w:lang w:val="es-ES"/>
        </w:rPr>
        <w:t xml:space="preserve"> Colaborar con organizaciones locales de sostenibilidad o chefs reconocidos para promover el consumo responsable.</w:t>
      </w:r>
    </w:p>
    <w:p w14:paraId="46CB3F45" w14:textId="77777777" w:rsidR="00FE79E2" w:rsidRPr="00CC4805" w:rsidRDefault="00DC3511">
      <w:pPr>
        <w:numPr>
          <w:ilvl w:val="2"/>
          <w:numId w:val="15"/>
        </w:numPr>
        <w:rPr>
          <w:lang w:val="es-ES"/>
        </w:rPr>
      </w:pPr>
      <w:r w:rsidRPr="00CC4805">
        <w:rPr>
          <w:i/>
          <w:iCs/>
          <w:lang w:val="es-ES"/>
        </w:rPr>
        <w:t>Envases reutilizables/reciclables:</w:t>
      </w:r>
      <w:r w:rsidRPr="00CC4805">
        <w:rPr>
          <w:lang w:val="es-ES"/>
        </w:rPr>
        <w:t xml:space="preserve"> Implementar un sistema de envases retornables o </w:t>
      </w:r>
      <w:proofErr w:type="spellStart"/>
      <w:r w:rsidRPr="00CC4805">
        <w:rPr>
          <w:lang w:val="es-ES"/>
        </w:rPr>
        <w:t>compostables</w:t>
      </w:r>
      <w:proofErr w:type="spellEnd"/>
      <w:r w:rsidRPr="00CC4805">
        <w:rPr>
          <w:lang w:val="es-ES"/>
        </w:rPr>
        <w:t xml:space="preserve"> para reducir el impacto ambiental.</w:t>
      </w:r>
    </w:p>
    <w:p w14:paraId="46CB3F46" w14:textId="77777777" w:rsidR="00FE79E2" w:rsidRPr="00CC4805" w:rsidRDefault="00DC3511" w:rsidP="00A4121C">
      <w:pPr>
        <w:rPr>
          <w:b/>
          <w:bCs/>
          <w:lang w:val="es-ES"/>
        </w:rPr>
      </w:pPr>
      <w:r w:rsidRPr="00CC4805">
        <w:rPr>
          <w:b/>
          <w:bCs/>
          <w:lang w:val="es-ES"/>
        </w:rPr>
        <w:t>Ficha 2: La Innovación Tecnológica y el Mercado de la Movilidad Urbana</w:t>
      </w:r>
    </w:p>
    <w:p w14:paraId="46CB3F47" w14:textId="77777777" w:rsidR="00FE79E2" w:rsidRPr="00CC4805" w:rsidRDefault="00DC3511" w:rsidP="00A4121C">
      <w:pPr>
        <w:numPr>
          <w:ilvl w:val="0"/>
          <w:numId w:val="24"/>
        </w:numPr>
        <w:rPr>
          <w:b/>
          <w:bCs/>
          <w:lang w:val="es-ES"/>
        </w:rPr>
      </w:pPr>
      <w:r w:rsidRPr="00CC4805">
        <w:rPr>
          <w:b/>
          <w:bCs/>
          <w:lang w:val="es-ES"/>
        </w:rPr>
        <w:t>Estrategia de Precios y Umbral de Rentabilidad:</w:t>
      </w:r>
    </w:p>
    <w:p w14:paraId="46CB3F48" w14:textId="77777777" w:rsidR="00FE79E2" w:rsidRPr="00CC4805" w:rsidRDefault="00DC3511" w:rsidP="003E439A">
      <w:pPr>
        <w:numPr>
          <w:ilvl w:val="1"/>
          <w:numId w:val="17"/>
        </w:numPr>
        <w:rPr>
          <w:lang w:val="es-ES"/>
        </w:rPr>
      </w:pPr>
      <w:r w:rsidRPr="00CC4805">
        <w:rPr>
          <w:b/>
          <w:bCs/>
          <w:lang w:val="es-ES"/>
        </w:rPr>
        <w:t>Estrategia de Precios:</w:t>
      </w:r>
      <w:r w:rsidRPr="00CC4805">
        <w:rPr>
          <w:lang w:val="es-ES"/>
        </w:rPr>
        <w:t xml:space="preserve"> </w:t>
      </w:r>
      <w:proofErr w:type="spellStart"/>
      <w:r w:rsidRPr="00CC4805">
        <w:rPr>
          <w:lang w:val="es-ES"/>
        </w:rPr>
        <w:t>UrbanFlow</w:t>
      </w:r>
      <w:proofErr w:type="spellEnd"/>
      <w:r w:rsidRPr="00CC4805">
        <w:rPr>
          <w:lang w:val="es-ES"/>
        </w:rPr>
        <w:t xml:space="preserve"> Tech podría optar por una estrategia de </w:t>
      </w:r>
      <w:r w:rsidRPr="00CC4805">
        <w:rPr>
          <w:i/>
          <w:iCs/>
          <w:lang w:val="es-ES"/>
        </w:rPr>
        <w:t>precios de penetración</w:t>
      </w:r>
      <w:r w:rsidRPr="00CC4805">
        <w:rPr>
          <w:lang w:val="es-ES"/>
        </w:rPr>
        <w:t xml:space="preserve"> inicial. Aunque su tecnología es superior, el mercado ya tiene competidores establecidos y los consumidores pueden ser reacios a pagar un precio significativamente más alto por un servicio nuevo, incluso si es más sostenible. Un precio competitivo inicial les permitiría ganar cuota de mercado rápidamente, familiarizar a los usuarios con su tecnología y luego, una vez establecida la base de usuarios y demostrada la fiabilidad, ajustar los precios al alza o introducir planes premium. La estrategia de "espumar el mercado" podría ser arriesgada en un oligopolio donde los competidores pueden reaccionar bajando sus propios precios.</w:t>
      </w:r>
    </w:p>
    <w:p w14:paraId="46CB3F49" w14:textId="77777777" w:rsidR="00FE79E2" w:rsidRPr="00CC4805" w:rsidRDefault="00DC3511" w:rsidP="003E439A">
      <w:pPr>
        <w:numPr>
          <w:ilvl w:val="1"/>
          <w:numId w:val="17"/>
        </w:numPr>
        <w:rPr>
          <w:lang w:val="es-ES"/>
        </w:rPr>
      </w:pPr>
      <w:r w:rsidRPr="00CC4805">
        <w:rPr>
          <w:b/>
          <w:bCs/>
          <w:lang w:val="es-ES"/>
        </w:rPr>
        <w:lastRenderedPageBreak/>
        <w:t>Cálculo del Umbral de Rentabilidad:</w:t>
      </w:r>
    </w:p>
    <w:p w14:paraId="46CB3F4A" w14:textId="77777777" w:rsidR="00FE79E2" w:rsidRPr="00CC4805" w:rsidRDefault="00DC3511" w:rsidP="003E439A">
      <w:pPr>
        <w:numPr>
          <w:ilvl w:val="2"/>
          <w:numId w:val="18"/>
        </w:numPr>
        <w:rPr>
          <w:lang w:val="es-ES"/>
        </w:rPr>
      </w:pPr>
      <w:r w:rsidRPr="00CC4805">
        <w:rPr>
          <w:lang w:val="es-ES"/>
        </w:rPr>
        <w:t>Costes Fijos (CF) = 500.000 €</w:t>
      </w:r>
    </w:p>
    <w:p w14:paraId="46CB3F4B" w14:textId="77777777" w:rsidR="00FE79E2" w:rsidRPr="00CC4805" w:rsidRDefault="00DC3511" w:rsidP="003E439A">
      <w:pPr>
        <w:numPr>
          <w:ilvl w:val="2"/>
          <w:numId w:val="18"/>
        </w:numPr>
        <w:rPr>
          <w:lang w:val="es-ES"/>
        </w:rPr>
      </w:pPr>
      <w:r w:rsidRPr="00CC4805">
        <w:rPr>
          <w:lang w:val="es-ES"/>
        </w:rPr>
        <w:t>Coste Variable por Viaje (CVU) = 0,50 €</w:t>
      </w:r>
    </w:p>
    <w:p w14:paraId="46CB3F4C" w14:textId="77777777" w:rsidR="00FE79E2" w:rsidRPr="00CC4805" w:rsidRDefault="00DC3511" w:rsidP="003E439A">
      <w:pPr>
        <w:numPr>
          <w:ilvl w:val="2"/>
          <w:numId w:val="18"/>
        </w:numPr>
        <w:rPr>
          <w:lang w:val="es-ES"/>
        </w:rPr>
      </w:pPr>
      <w:r w:rsidRPr="00CC4805">
        <w:rPr>
          <w:lang w:val="es-ES"/>
        </w:rPr>
        <w:t>Precio por Viaje (P) = 2,50 €</w:t>
      </w:r>
    </w:p>
    <w:p w14:paraId="46CB3F4D" w14:textId="77777777" w:rsidR="00FE79E2" w:rsidRPr="00CC4805" w:rsidRDefault="00DC3511" w:rsidP="003E439A">
      <w:pPr>
        <w:numPr>
          <w:ilvl w:val="2"/>
          <w:numId w:val="18"/>
        </w:numPr>
        <w:rPr>
          <w:lang w:val="es-ES"/>
        </w:rPr>
      </w:pPr>
      <w:r w:rsidRPr="00CC4805">
        <w:rPr>
          <w:lang w:val="es-ES"/>
        </w:rPr>
        <w:t>Margen de Contribución por Unidad (MCU) = P - CVU = 2,50 € - 0,50 € = 2,00 €</w:t>
      </w:r>
    </w:p>
    <w:p w14:paraId="46CB3F4E" w14:textId="489B6D96" w:rsidR="00FE79E2" w:rsidRPr="00CC4805" w:rsidRDefault="00DC3511" w:rsidP="003E439A">
      <w:pPr>
        <w:numPr>
          <w:ilvl w:val="2"/>
          <w:numId w:val="18"/>
        </w:numPr>
        <w:rPr>
          <w:lang w:val="es-ES"/>
        </w:rPr>
      </w:pPr>
      <w:r w:rsidRPr="00CC4805">
        <w:rPr>
          <w:lang w:val="es-ES"/>
        </w:rPr>
        <w:t xml:space="preserve">Umbral de Rentabilidad (UR) en unidades = </w:t>
      </w:r>
      <m:oMath>
        <m:f>
          <m:fPr>
            <m:ctrlPr>
              <w:rPr>
                <w:rFonts w:ascii="Cambria Math" w:hAnsi="Cambria Math"/>
                <w:lang w:val="es-ES"/>
              </w:rPr>
            </m:ctrlPr>
          </m:fPr>
          <m:num>
            <m:r>
              <w:rPr>
                <w:rFonts w:ascii="Cambria Math" w:hAnsi="Cambria Math"/>
                <w:lang w:val="es-ES"/>
              </w:rPr>
              <m:t>​</m:t>
            </m:r>
          </m:num>
          <m:den>
            <m:r>
              <w:rPr>
                <w:rFonts w:ascii="Cambria Math" w:hAnsi="Cambria Math"/>
                <w:lang w:val="es-ES"/>
              </w:rPr>
              <m:t>​</m:t>
            </m:r>
          </m:den>
        </m:f>
      </m:oMath>
      <w:r w:rsidRPr="00CC4805">
        <w:rPr>
          <w:lang w:val="es-ES"/>
        </w:rPr>
        <w:t xml:space="preserve"> CF</w:t>
      </w:r>
      <w:r w:rsidR="00E37AEC" w:rsidRPr="00CC4805">
        <w:rPr>
          <w:lang w:val="es-ES"/>
        </w:rPr>
        <w:t>/MCU</w:t>
      </w:r>
    </w:p>
    <w:p w14:paraId="46CB3F4F" w14:textId="0DC7E8D7" w:rsidR="00FE79E2" w:rsidRPr="00CC4805" w:rsidRDefault="00DC3511" w:rsidP="003E439A">
      <w:pPr>
        <w:numPr>
          <w:ilvl w:val="2"/>
          <w:numId w:val="18"/>
        </w:numPr>
        <w:rPr>
          <w:lang w:val="es-ES"/>
        </w:rPr>
      </w:pPr>
      <w:r w:rsidRPr="00CC4805">
        <w:rPr>
          <w:lang w:val="es-ES"/>
        </w:rPr>
        <w:t xml:space="preserve">UR = </w:t>
      </w:r>
      <m:oMath>
        <m:f>
          <m:fPr>
            <m:ctrlPr>
              <w:rPr>
                <w:rFonts w:ascii="Cambria Math" w:hAnsi="Cambria Math"/>
                <w:lang w:val="es-ES"/>
              </w:rPr>
            </m:ctrlPr>
          </m:fPr>
          <m:num>
            <m:r>
              <w:rPr>
                <w:rFonts w:ascii="Cambria Math" w:hAnsi="Cambria Math"/>
                <w:lang w:val="es-ES"/>
              </w:rPr>
              <m:t>500.000</m:t>
            </m:r>
            <m:r>
              <m:rPr>
                <m:sty m:val="p"/>
              </m:rPr>
              <w:rPr>
                <w:rFonts w:ascii="Cambria Math" w:hAnsi="Cambria Math"/>
                <w:lang w:val="es-ES"/>
              </w:rPr>
              <m:t>€</m:t>
            </m:r>
          </m:num>
          <m:den>
            <m:r>
              <w:rPr>
                <w:rFonts w:ascii="Cambria Math" w:hAnsi="Cambria Math"/>
                <w:lang w:val="es-ES"/>
              </w:rPr>
              <m:t>2</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den>
        </m:f>
        <m:r>
          <m:rPr>
            <m:sty m:val="p"/>
          </m:rPr>
          <w:rPr>
            <w:rFonts w:ascii="Cambria Math" w:hAnsi="Cambria Math"/>
            <w:lang w:val="es-ES"/>
          </w:rPr>
          <m:t>=</m:t>
        </m:r>
        <m:r>
          <w:rPr>
            <w:rFonts w:ascii="Cambria Math" w:hAnsi="Cambria Math"/>
            <w:lang w:val="es-ES"/>
          </w:rPr>
          <m:t>250.000</m:t>
        </m:r>
      </m:oMath>
      <w:r w:rsidRPr="00CC4805">
        <w:rPr>
          <w:lang w:val="es-ES"/>
        </w:rPr>
        <w:t xml:space="preserve"> viaje </w:t>
      </w:r>
    </w:p>
    <w:p w14:paraId="46CB3F50" w14:textId="77777777" w:rsidR="00FE79E2" w:rsidRPr="00CC4805" w:rsidRDefault="00DC3511">
      <w:pPr>
        <w:numPr>
          <w:ilvl w:val="2"/>
          <w:numId w:val="3"/>
        </w:numPr>
        <w:rPr>
          <w:lang w:val="es-ES"/>
        </w:rPr>
      </w:pPr>
      <w:proofErr w:type="spellStart"/>
      <w:r w:rsidRPr="00CC4805">
        <w:rPr>
          <w:lang w:val="es-ES"/>
        </w:rPr>
        <w:t>UrbanFlow</w:t>
      </w:r>
      <w:proofErr w:type="spellEnd"/>
      <w:r w:rsidRPr="00CC4805">
        <w:rPr>
          <w:lang w:val="es-ES"/>
        </w:rPr>
        <w:t xml:space="preserve"> Tech necesita realizar 250.000 viajes para cubrir sus costes fijos y variables y empezar a obtener beneficios.</w:t>
      </w:r>
    </w:p>
    <w:p w14:paraId="46CB3F51" w14:textId="77777777" w:rsidR="00FE79E2" w:rsidRPr="00CC4805" w:rsidRDefault="00DC3511" w:rsidP="00A4121C">
      <w:pPr>
        <w:numPr>
          <w:ilvl w:val="0"/>
          <w:numId w:val="24"/>
        </w:numPr>
        <w:rPr>
          <w:b/>
          <w:bCs/>
          <w:lang w:val="es-ES"/>
        </w:rPr>
      </w:pPr>
      <w:r w:rsidRPr="00CC4805">
        <w:rPr>
          <w:b/>
          <w:bCs/>
          <w:lang w:val="es-ES"/>
        </w:rPr>
        <w:t>Análisis de Mercado y Regulación:</w:t>
      </w:r>
    </w:p>
    <w:p w14:paraId="46CB3F52" w14:textId="77777777" w:rsidR="00FE79E2" w:rsidRPr="00CC4805" w:rsidRDefault="00DC3511" w:rsidP="003E439A">
      <w:pPr>
        <w:numPr>
          <w:ilvl w:val="1"/>
          <w:numId w:val="19"/>
        </w:numPr>
        <w:rPr>
          <w:lang w:val="es-ES"/>
        </w:rPr>
      </w:pPr>
      <w:r w:rsidRPr="00CC4805">
        <w:rPr>
          <w:b/>
          <w:bCs/>
          <w:lang w:val="es-ES"/>
        </w:rPr>
        <w:t>Negociación con el Ayuntamiento:</w:t>
      </w:r>
      <w:r w:rsidRPr="00CC4805">
        <w:rPr>
          <w:lang w:val="es-ES"/>
        </w:rPr>
        <w:t xml:space="preserve"> </w:t>
      </w:r>
      <w:proofErr w:type="spellStart"/>
      <w:r w:rsidRPr="00CC4805">
        <w:rPr>
          <w:lang w:val="es-ES"/>
        </w:rPr>
        <w:t>UrbanFlow</w:t>
      </w:r>
      <w:proofErr w:type="spellEnd"/>
      <w:r w:rsidRPr="00CC4805">
        <w:rPr>
          <w:lang w:val="es-ES"/>
        </w:rPr>
        <w:t xml:space="preserve"> Tech debería presentar un plan detallado que destaque cómo su sistema contribuye directamente al ODS 11 (Ciudades y Comunidades Sostenibles) y otros objetivos municipales. Argumentos clave:</w:t>
      </w:r>
    </w:p>
    <w:p w14:paraId="46CB3F53" w14:textId="77777777" w:rsidR="00FE79E2" w:rsidRPr="00CC4805" w:rsidRDefault="00DC3511" w:rsidP="003E439A">
      <w:pPr>
        <w:numPr>
          <w:ilvl w:val="2"/>
          <w:numId w:val="20"/>
        </w:numPr>
        <w:rPr>
          <w:lang w:val="es-ES"/>
        </w:rPr>
      </w:pPr>
      <w:r w:rsidRPr="00CC4805">
        <w:rPr>
          <w:i/>
          <w:iCs/>
          <w:lang w:val="es-ES"/>
        </w:rPr>
        <w:t>Reducción de emisiones:</w:t>
      </w:r>
      <w:r w:rsidRPr="00CC4805">
        <w:rPr>
          <w:lang w:val="es-ES"/>
        </w:rPr>
        <w:t xml:space="preserve"> La recarga solar y la optimización de rutas minimizan la huella de carbono.</w:t>
      </w:r>
    </w:p>
    <w:p w14:paraId="46CB3F54" w14:textId="77777777" w:rsidR="00FE79E2" w:rsidRPr="00CC4805" w:rsidRDefault="00DC3511" w:rsidP="003E439A">
      <w:pPr>
        <w:numPr>
          <w:ilvl w:val="2"/>
          <w:numId w:val="20"/>
        </w:numPr>
        <w:rPr>
          <w:lang w:val="es-ES"/>
        </w:rPr>
      </w:pPr>
      <w:r w:rsidRPr="00CC4805">
        <w:rPr>
          <w:i/>
          <w:iCs/>
          <w:lang w:val="es-ES"/>
        </w:rPr>
        <w:t>Descongestión del tráfico:</w:t>
      </w:r>
      <w:r w:rsidRPr="00CC4805">
        <w:rPr>
          <w:lang w:val="es-ES"/>
        </w:rPr>
        <w:t xml:space="preserve"> Ofrece una alternativa al coche privado, reduciendo la congestión y la contaminación acústica.</w:t>
      </w:r>
    </w:p>
    <w:p w14:paraId="46CB3F55" w14:textId="77777777" w:rsidR="00FE79E2" w:rsidRPr="00CC4805" w:rsidRDefault="00DC3511" w:rsidP="003E439A">
      <w:pPr>
        <w:numPr>
          <w:ilvl w:val="2"/>
          <w:numId w:val="20"/>
        </w:numPr>
        <w:rPr>
          <w:lang w:val="es-ES"/>
        </w:rPr>
      </w:pPr>
      <w:r w:rsidRPr="00CC4805">
        <w:rPr>
          <w:i/>
          <w:iCs/>
          <w:lang w:val="es-ES"/>
        </w:rPr>
        <w:t>Accesibilidad:</w:t>
      </w:r>
      <w:r w:rsidRPr="00CC4805">
        <w:rPr>
          <w:lang w:val="es-ES"/>
        </w:rPr>
        <w:t xml:space="preserve"> Proporciona una opción de movilidad asequible y disponible en zonas con transporte público limitado.</w:t>
      </w:r>
    </w:p>
    <w:p w14:paraId="46CB3F56" w14:textId="77777777" w:rsidR="00FE79E2" w:rsidRPr="00CC4805" w:rsidRDefault="00DC3511" w:rsidP="003E439A">
      <w:pPr>
        <w:numPr>
          <w:ilvl w:val="2"/>
          <w:numId w:val="20"/>
        </w:numPr>
        <w:rPr>
          <w:lang w:val="es-ES"/>
        </w:rPr>
      </w:pPr>
      <w:r w:rsidRPr="00CC4805">
        <w:rPr>
          <w:i/>
          <w:iCs/>
          <w:lang w:val="es-ES"/>
        </w:rPr>
        <w:t>Seguridad y orden:</w:t>
      </w:r>
      <w:r w:rsidRPr="00CC4805">
        <w:rPr>
          <w:lang w:val="es-ES"/>
        </w:rPr>
        <w:t xml:space="preserve"> La IA puede ayudar a gestionar el estacionamiento ordenado de los patinetes, un problema común en otras ciudades.</w:t>
      </w:r>
    </w:p>
    <w:p w14:paraId="46CB3F57" w14:textId="77777777" w:rsidR="00FE79E2" w:rsidRPr="00CC4805" w:rsidRDefault="00DC3511">
      <w:pPr>
        <w:numPr>
          <w:ilvl w:val="2"/>
          <w:numId w:val="3"/>
        </w:numPr>
        <w:rPr>
          <w:lang w:val="es-ES"/>
        </w:rPr>
      </w:pPr>
      <w:r w:rsidRPr="00CC4805">
        <w:rPr>
          <w:lang w:val="es-ES"/>
        </w:rPr>
        <w:t>La empresa podría ofrecer datos y simulaciones sobre el impacto positivo en la calidad del aire, el ruido y la fluidez del tráfico.</w:t>
      </w:r>
    </w:p>
    <w:p w14:paraId="46CB3F58" w14:textId="77777777" w:rsidR="00FE79E2" w:rsidRPr="00CC4805" w:rsidRDefault="00DC3511" w:rsidP="003E439A">
      <w:pPr>
        <w:numPr>
          <w:ilvl w:val="1"/>
          <w:numId w:val="19"/>
        </w:numPr>
        <w:rPr>
          <w:lang w:val="es-ES"/>
        </w:rPr>
      </w:pPr>
      <w:r w:rsidRPr="00CC4805">
        <w:rPr>
          <w:b/>
          <w:bCs/>
          <w:lang w:val="es-ES"/>
        </w:rPr>
        <w:t>Uso de Información de Oferta y Demanda y Función Espacial y Temporal:</w:t>
      </w:r>
    </w:p>
    <w:p w14:paraId="46CB3F59" w14:textId="77777777" w:rsidR="00FE79E2" w:rsidRPr="00CC4805" w:rsidRDefault="00DC3511" w:rsidP="003E439A">
      <w:pPr>
        <w:numPr>
          <w:ilvl w:val="2"/>
          <w:numId w:val="21"/>
        </w:numPr>
        <w:rPr>
          <w:lang w:val="es-ES"/>
        </w:rPr>
      </w:pPr>
      <w:r w:rsidRPr="00CC4805">
        <w:rPr>
          <w:i/>
          <w:iCs/>
          <w:lang w:val="es-ES"/>
        </w:rPr>
        <w:t>Optimización de flota:</w:t>
      </w:r>
      <w:r w:rsidRPr="00CC4805">
        <w:rPr>
          <w:lang w:val="es-ES"/>
        </w:rPr>
        <w:t xml:space="preserve"> La IA de </w:t>
      </w:r>
      <w:proofErr w:type="spellStart"/>
      <w:r w:rsidRPr="00CC4805">
        <w:rPr>
          <w:lang w:val="es-ES"/>
        </w:rPr>
        <w:t>UrbanFlow</w:t>
      </w:r>
      <w:proofErr w:type="spellEnd"/>
      <w:r w:rsidRPr="00CC4805">
        <w:rPr>
          <w:lang w:val="es-ES"/>
        </w:rPr>
        <w:t xml:space="preserve"> Tech puede analizar patrones de demanda (horarios pico, eventos, zonas de mayor uso) </w:t>
      </w:r>
      <w:r w:rsidRPr="00CC4805">
        <w:rPr>
          <w:lang w:val="es-ES"/>
        </w:rPr>
        <w:lastRenderedPageBreak/>
        <w:t>para redistribuir los patinetes de manera eficiente, asegurando que la oferta se ajuste a la demanda en tiempo real.</w:t>
      </w:r>
    </w:p>
    <w:p w14:paraId="46CB3F5A" w14:textId="77777777" w:rsidR="00FE79E2" w:rsidRPr="00CC4805" w:rsidRDefault="00DC3511" w:rsidP="003E439A">
      <w:pPr>
        <w:numPr>
          <w:ilvl w:val="2"/>
          <w:numId w:val="21"/>
        </w:numPr>
        <w:rPr>
          <w:lang w:val="es-ES"/>
        </w:rPr>
      </w:pPr>
      <w:r w:rsidRPr="00CC4805">
        <w:rPr>
          <w:i/>
          <w:iCs/>
          <w:lang w:val="es-ES"/>
        </w:rPr>
        <w:t>Función espacial y temporal:</w:t>
      </w:r>
      <w:r w:rsidRPr="00CC4805">
        <w:rPr>
          <w:lang w:val="es-ES"/>
        </w:rPr>
        <w:t xml:space="preserve"> La tecnología de </w:t>
      </w:r>
      <w:proofErr w:type="spellStart"/>
      <w:r w:rsidRPr="00CC4805">
        <w:rPr>
          <w:lang w:val="es-ES"/>
        </w:rPr>
        <w:t>UrbanFlow</w:t>
      </w:r>
      <w:proofErr w:type="spellEnd"/>
      <w:r w:rsidRPr="00CC4805">
        <w:rPr>
          <w:lang w:val="es-ES"/>
        </w:rPr>
        <w:t xml:space="preserve"> Tech es un ejemplo perfecto de cómo la distribución moderna aborda la adecuación espacial y temporal. La IA permite que los patinetes estén disponibles "en el lugar y momento adecuados" (función espacial y temporal), minimizando el tiempo de espera del usuario y maximizando la utilización de la flota. Esto mejora la eficiencia del servicio y la satisfacción del cliente.</w:t>
      </w:r>
    </w:p>
    <w:p w14:paraId="46CB3F5B" w14:textId="77777777" w:rsidR="00FE79E2" w:rsidRPr="00CC4805" w:rsidRDefault="00DC3511" w:rsidP="00A4121C">
      <w:pPr>
        <w:numPr>
          <w:ilvl w:val="0"/>
          <w:numId w:val="24"/>
        </w:numPr>
        <w:rPr>
          <w:b/>
          <w:bCs/>
          <w:lang w:val="es-ES"/>
        </w:rPr>
      </w:pPr>
      <w:r w:rsidRPr="00CC4805">
        <w:rPr>
          <w:b/>
          <w:bCs/>
          <w:lang w:val="es-ES"/>
        </w:rPr>
        <w:t>Ventaja Competitiva y Teoría del Consumidor:</w:t>
      </w:r>
    </w:p>
    <w:p w14:paraId="46CB3F5C" w14:textId="77777777" w:rsidR="00FE79E2" w:rsidRPr="00CC4805" w:rsidRDefault="00DC3511" w:rsidP="003E439A">
      <w:pPr>
        <w:numPr>
          <w:ilvl w:val="1"/>
          <w:numId w:val="22"/>
        </w:numPr>
        <w:rPr>
          <w:lang w:val="es-ES"/>
        </w:rPr>
      </w:pPr>
      <w:r w:rsidRPr="00CC4805">
        <w:rPr>
          <w:b/>
          <w:bCs/>
          <w:lang w:val="es-ES"/>
        </w:rPr>
        <w:t>Influencia en las Curvas de Indiferencia:</w:t>
      </w:r>
      <w:r w:rsidRPr="00CC4805">
        <w:rPr>
          <w:lang w:val="es-ES"/>
        </w:rPr>
        <w:t xml:space="preserve"> La tecnología de </w:t>
      </w:r>
      <w:proofErr w:type="spellStart"/>
      <w:r w:rsidRPr="00CC4805">
        <w:rPr>
          <w:lang w:val="es-ES"/>
        </w:rPr>
        <w:t>UrbanFlow</w:t>
      </w:r>
      <w:proofErr w:type="spellEnd"/>
      <w:r w:rsidRPr="00CC4805">
        <w:rPr>
          <w:lang w:val="es-ES"/>
        </w:rPr>
        <w:t xml:space="preserve"> Tech, al ofrecer mayor comodidad (disponibilidad optimizada), sostenibilidad (energía solar) y eficiencia (rutas inteligentes), desplazaría las curvas de indiferencia de los consumidores hacia afuera y hacia la derecha. Esto significa que los usuarios obtendrían un mayor nivel de satisfacción con la misma cantidad de "movilidad" o incluso con menos esfuerzo/coste percibido. La IA y la sostenibilidad se convierten en atributos que aumentan la utilidad percibida del servicio.</w:t>
      </w:r>
    </w:p>
    <w:p w14:paraId="46CB3F5D" w14:textId="77777777" w:rsidR="00FE79E2" w:rsidRPr="00CC4805" w:rsidRDefault="00DC3511" w:rsidP="003E439A">
      <w:pPr>
        <w:numPr>
          <w:ilvl w:val="1"/>
          <w:numId w:val="22"/>
        </w:numPr>
        <w:rPr>
          <w:lang w:val="es-ES"/>
        </w:rPr>
      </w:pPr>
      <w:r w:rsidRPr="00CC4805">
        <w:rPr>
          <w:b/>
          <w:bCs/>
          <w:lang w:val="es-ES"/>
        </w:rPr>
        <w:t>Estrategias de Comunicación de la Ventaja Tecnológica:</w:t>
      </w:r>
    </w:p>
    <w:p w14:paraId="46CB3F5E" w14:textId="77777777" w:rsidR="00FE79E2" w:rsidRPr="00CC4805" w:rsidRDefault="00DC3511" w:rsidP="003E439A">
      <w:pPr>
        <w:numPr>
          <w:ilvl w:val="2"/>
          <w:numId w:val="23"/>
        </w:numPr>
        <w:rPr>
          <w:lang w:val="es-ES"/>
        </w:rPr>
      </w:pPr>
      <w:r w:rsidRPr="00CC4805">
        <w:rPr>
          <w:i/>
          <w:iCs/>
          <w:lang w:val="es-ES"/>
        </w:rPr>
        <w:t>Marketing experiencial:</w:t>
      </w:r>
      <w:r w:rsidRPr="00CC4805">
        <w:rPr>
          <w:lang w:val="es-ES"/>
        </w:rPr>
        <w:t xml:space="preserve"> Ofrecer pruebas gratuitas o descuentos iniciales para que los usuarios experimenten la diferencia de la IA y la autonomía.</w:t>
      </w:r>
    </w:p>
    <w:p w14:paraId="46CB3F5F" w14:textId="77777777" w:rsidR="00FE79E2" w:rsidRPr="00CC4805" w:rsidRDefault="00DC3511" w:rsidP="003E439A">
      <w:pPr>
        <w:numPr>
          <w:ilvl w:val="2"/>
          <w:numId w:val="23"/>
        </w:numPr>
        <w:rPr>
          <w:lang w:val="es-ES"/>
        </w:rPr>
      </w:pPr>
      <w:r w:rsidRPr="00CC4805">
        <w:rPr>
          <w:i/>
          <w:iCs/>
          <w:lang w:val="es-ES"/>
        </w:rPr>
        <w:t>Narrativa de marca:</w:t>
      </w:r>
      <w:r w:rsidRPr="00CC4805">
        <w:rPr>
          <w:lang w:val="es-ES"/>
        </w:rPr>
        <w:t xml:space="preserve"> Contar la historia de cómo la tecnología de </w:t>
      </w:r>
      <w:proofErr w:type="spellStart"/>
      <w:r w:rsidRPr="00CC4805">
        <w:rPr>
          <w:lang w:val="es-ES"/>
        </w:rPr>
        <w:t>UrbanFlow</w:t>
      </w:r>
      <w:proofErr w:type="spellEnd"/>
      <w:r w:rsidRPr="00CC4805">
        <w:rPr>
          <w:lang w:val="es-ES"/>
        </w:rPr>
        <w:t xml:space="preserve"> Tech contribuye a una ciudad más verde y eficiente, apelando a los valores de sostenibilidad y progreso.</w:t>
      </w:r>
    </w:p>
    <w:p w14:paraId="46CB3F60" w14:textId="77777777" w:rsidR="00FE79E2" w:rsidRPr="00CC4805" w:rsidRDefault="00DC3511" w:rsidP="003E439A">
      <w:pPr>
        <w:numPr>
          <w:ilvl w:val="2"/>
          <w:numId w:val="23"/>
        </w:numPr>
        <w:rPr>
          <w:lang w:val="es-ES"/>
        </w:rPr>
      </w:pPr>
      <w:r w:rsidRPr="00CC4805">
        <w:rPr>
          <w:i/>
          <w:iCs/>
          <w:lang w:val="es-ES"/>
        </w:rPr>
        <w:t>Gamificación y recompensas:</w:t>
      </w:r>
      <w:r w:rsidRPr="00CC4805">
        <w:rPr>
          <w:lang w:val="es-ES"/>
        </w:rPr>
        <w:t xml:space="preserve"> Implementar un sistema de puntos o recompensas para usuarios que elijan rutas más sostenibles o que ayuden a redistribuir patinetes, apelando a elementos psicológicos de logro y contribución.</w:t>
      </w:r>
    </w:p>
    <w:p w14:paraId="46CB3F61" w14:textId="77777777" w:rsidR="00FE79E2" w:rsidRPr="00CC4805" w:rsidRDefault="00DC3511" w:rsidP="003E439A">
      <w:pPr>
        <w:numPr>
          <w:ilvl w:val="2"/>
          <w:numId w:val="23"/>
        </w:numPr>
        <w:rPr>
          <w:lang w:val="es-ES"/>
        </w:rPr>
      </w:pPr>
      <w:r w:rsidRPr="00CC4805">
        <w:rPr>
          <w:i/>
          <w:iCs/>
          <w:lang w:val="es-ES"/>
        </w:rPr>
        <w:t>Transparencia de impacto:</w:t>
      </w:r>
      <w:r w:rsidRPr="00CC4805">
        <w:rPr>
          <w:lang w:val="es-ES"/>
        </w:rPr>
        <w:t xml:space="preserve"> Mostrar en la aplicación el ahorro de CO</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CC4805">
        <w:rPr>
          <w:lang w:val="es-ES"/>
        </w:rPr>
        <w:t xml:space="preserve"> por viaje o el porcentaje de energía solar utilizada, reforzando el valor de la sostenibilidad.</w:t>
      </w:r>
    </w:p>
    <w:p w14:paraId="46CB3F62" w14:textId="77777777" w:rsidR="00FE79E2" w:rsidRPr="00CC4805" w:rsidRDefault="00DC3511" w:rsidP="003E439A">
      <w:pPr>
        <w:numPr>
          <w:ilvl w:val="2"/>
          <w:numId w:val="23"/>
        </w:numPr>
        <w:rPr>
          <w:lang w:val="es-ES"/>
        </w:rPr>
      </w:pPr>
      <w:r w:rsidRPr="00CC4805">
        <w:rPr>
          <w:i/>
          <w:iCs/>
          <w:lang w:val="es-ES"/>
        </w:rPr>
        <w:lastRenderedPageBreak/>
        <w:t>Influencia social:</w:t>
      </w:r>
      <w:r w:rsidRPr="00CC4805">
        <w:rPr>
          <w:lang w:val="es-ES"/>
        </w:rPr>
        <w:t xml:space="preserve"> Colaborar con </w:t>
      </w:r>
      <w:proofErr w:type="spellStart"/>
      <w:r w:rsidRPr="00CC4805">
        <w:rPr>
          <w:lang w:val="es-ES"/>
        </w:rPr>
        <w:t>influencers</w:t>
      </w:r>
      <w:proofErr w:type="spellEnd"/>
      <w:r w:rsidRPr="00CC4805">
        <w:rPr>
          <w:lang w:val="es-ES"/>
        </w:rPr>
        <w:t xml:space="preserve"> urbanos o líderes de opinión que promuevan la movilidad sostenible y la tecnología innovadora, aprovechando el deseo de pertenencia y estatus social.</w:t>
      </w:r>
      <w:bookmarkEnd w:id="5"/>
    </w:p>
    <w:sectPr w:rsidR="00FE79E2" w:rsidRPr="00CC480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983E" w14:textId="77777777" w:rsidR="00F45B50" w:rsidRDefault="00F45B50">
      <w:pPr>
        <w:spacing w:after="0" w:line="240" w:lineRule="auto"/>
      </w:pPr>
      <w:r>
        <w:separator/>
      </w:r>
    </w:p>
  </w:endnote>
  <w:endnote w:type="continuationSeparator" w:id="0">
    <w:p w14:paraId="480CCB00" w14:textId="77777777" w:rsidR="00F45B50" w:rsidRDefault="00F4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3F66" w14:textId="77777777" w:rsidR="00DC3511" w:rsidRDefault="00DC3511">
    <w:pPr>
      <w:pStyle w:val="Piedepgina"/>
    </w:pPr>
    <w:r w:rsidRPr="00937FA5">
      <w:rPr>
        <w:rFonts w:asciiTheme="majorHAnsi" w:hAnsiTheme="majorHAnsi" w:cstheme="majorHAnsi"/>
        <w:noProof/>
        <w:szCs w:val="20"/>
      </w:rPr>
      <w:drawing>
        <wp:inline distT="0" distB="0" distL="0" distR="0" wp14:anchorId="46CB3F6D" wp14:editId="46CB3F6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60F4" w14:textId="77777777" w:rsidR="00F45B50" w:rsidRDefault="00F45B50">
      <w:r>
        <w:separator/>
      </w:r>
    </w:p>
  </w:footnote>
  <w:footnote w:type="continuationSeparator" w:id="0">
    <w:p w14:paraId="32DB2DCB" w14:textId="77777777" w:rsidR="00F45B50" w:rsidRDefault="00F4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3F65" w14:textId="2579C059" w:rsidR="00DC3511" w:rsidRDefault="00C85E69">
    <w:pPr>
      <w:pStyle w:val="Encabezado"/>
    </w:pPr>
    <w:r>
      <w:rPr>
        <w:noProof/>
      </w:rPr>
      <mc:AlternateContent>
        <mc:Choice Requires="wps">
          <w:drawing>
            <wp:anchor distT="45720" distB="45720" distL="114300" distR="114300" simplePos="0" relativeHeight="251660288" behindDoc="0" locked="0" layoutInCell="1" allowOverlap="1" wp14:anchorId="2E61C674" wp14:editId="780727A7">
              <wp:simplePos x="0" y="0"/>
              <wp:positionH relativeFrom="margin">
                <wp:posOffset>142842</wp:posOffset>
              </wp:positionH>
              <wp:positionV relativeFrom="paragraph">
                <wp:posOffset>-377825</wp:posOffset>
              </wp:positionV>
              <wp:extent cx="6581140" cy="754380"/>
              <wp:effectExtent l="0" t="0" r="0" b="0"/>
              <wp:wrapSquare wrapText="bothSides"/>
              <wp:docPr id="121905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183BA31E" w14:textId="77777777" w:rsidR="00C85E69" w:rsidRDefault="00C85E69"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42ED7F2E" w14:textId="77777777" w:rsidR="00C85E69" w:rsidRPr="00CB22A2" w:rsidRDefault="00C85E69"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1C674"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83BA31E" w14:textId="77777777" w:rsidR="00C85E69" w:rsidRDefault="00C85E69"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42ED7F2E" w14:textId="77777777" w:rsidR="00C85E69" w:rsidRPr="00CB22A2" w:rsidRDefault="00C85E69"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458937DD" wp14:editId="3C30FF6A">
          <wp:simplePos x="0" y="0"/>
          <wp:positionH relativeFrom="column">
            <wp:posOffset>-772227</wp:posOffset>
          </wp:positionH>
          <wp:positionV relativeFrom="paragraph">
            <wp:posOffset>-311150</wp:posOffset>
          </wp:positionV>
          <wp:extent cx="803275" cy="551815"/>
          <wp:effectExtent l="0" t="0" r="0" b="0"/>
          <wp:wrapSquare wrapText="bothSides"/>
          <wp:docPr id="325049775"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EC34F16" wp14:editId="65BDE711">
              <wp:simplePos x="0" y="0"/>
              <wp:positionH relativeFrom="page">
                <wp:align>left</wp:align>
              </wp:positionH>
              <wp:positionV relativeFrom="paragraph">
                <wp:posOffset>-449580</wp:posOffset>
              </wp:positionV>
              <wp:extent cx="7783830" cy="826770"/>
              <wp:effectExtent l="0" t="0" r="7620" b="0"/>
              <wp:wrapNone/>
              <wp:docPr id="47804263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34D3EA" w14:textId="77777777" w:rsidR="00C85E69" w:rsidRDefault="00C85E69" w:rsidP="00E82034">
                          <w:pPr>
                            <w:pStyle w:val="NormalWeb"/>
                          </w:pPr>
                        </w:p>
                        <w:p w14:paraId="01B28770" w14:textId="77777777" w:rsidR="00C85E69" w:rsidRDefault="00C85E69"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C34F16"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C34D3EA" w14:textId="77777777" w:rsidR="00C85E69" w:rsidRDefault="00C85E69" w:rsidP="00E82034">
                    <w:pPr>
                      <w:pStyle w:val="NormalWeb"/>
                    </w:pPr>
                  </w:p>
                  <w:p w14:paraId="01B28770" w14:textId="77777777" w:rsidR="00C85E69" w:rsidRDefault="00C85E69"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796736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25A3B3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E0092D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4D657237"/>
    <w:multiLevelType w:val="multilevel"/>
    <w:tmpl w:val="0E0092D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5"/>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395424">
    <w:abstractNumId w:val="0"/>
  </w:num>
  <w:num w:numId="4" w16cid:durableId="1628119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461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305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6264385">
    <w:abstractNumId w:val="1"/>
  </w:num>
  <w:num w:numId="8" w16cid:durableId="188229272">
    <w:abstractNumId w:val="1"/>
  </w:num>
  <w:num w:numId="9" w16cid:durableId="1623073285">
    <w:abstractNumId w:val="1"/>
  </w:num>
  <w:num w:numId="10" w16cid:durableId="386606622">
    <w:abstractNumId w:val="1"/>
  </w:num>
  <w:num w:numId="11" w16cid:durableId="1097867026">
    <w:abstractNumId w:val="1"/>
  </w:num>
  <w:num w:numId="12" w16cid:durableId="668630528">
    <w:abstractNumId w:val="1"/>
  </w:num>
  <w:num w:numId="13" w16cid:durableId="649745677">
    <w:abstractNumId w:val="1"/>
  </w:num>
  <w:num w:numId="14" w16cid:durableId="765537108">
    <w:abstractNumId w:val="1"/>
  </w:num>
  <w:num w:numId="15" w16cid:durableId="1718358458">
    <w:abstractNumId w:val="1"/>
  </w:num>
  <w:num w:numId="16" w16cid:durableId="27223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9393810">
    <w:abstractNumId w:val="1"/>
  </w:num>
  <w:num w:numId="18" w16cid:durableId="1786146410">
    <w:abstractNumId w:val="1"/>
  </w:num>
  <w:num w:numId="19" w16cid:durableId="685668698">
    <w:abstractNumId w:val="1"/>
  </w:num>
  <w:num w:numId="20" w16cid:durableId="1908760974">
    <w:abstractNumId w:val="1"/>
  </w:num>
  <w:num w:numId="21" w16cid:durableId="1409574345">
    <w:abstractNumId w:val="1"/>
  </w:num>
  <w:num w:numId="22" w16cid:durableId="402877619">
    <w:abstractNumId w:val="1"/>
  </w:num>
  <w:num w:numId="23" w16cid:durableId="73163014">
    <w:abstractNumId w:val="1"/>
  </w:num>
  <w:num w:numId="24" w16cid:durableId="55667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E2"/>
    <w:rsid w:val="003A5A09"/>
    <w:rsid w:val="003E439A"/>
    <w:rsid w:val="007E4A94"/>
    <w:rsid w:val="00A4121C"/>
    <w:rsid w:val="00BB4D83"/>
    <w:rsid w:val="00C85E69"/>
    <w:rsid w:val="00CC4805"/>
    <w:rsid w:val="00D24968"/>
    <w:rsid w:val="00DC3511"/>
    <w:rsid w:val="00E37AEC"/>
    <w:rsid w:val="00ED4BA1"/>
    <w:rsid w:val="00F0250D"/>
    <w:rsid w:val="00F45B50"/>
    <w:rsid w:val="00FE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3F12"/>
  <w15:docId w15:val="{D217A086-C507-494A-A798-AFD03043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2397</Words>
  <Characters>13669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Hernandez Gonzalez, Aday</cp:lastModifiedBy>
  <cp:revision>4</cp:revision>
  <dcterms:created xsi:type="dcterms:W3CDTF">2026-02-26T15:44:00Z</dcterms:created>
  <dcterms:modified xsi:type="dcterms:W3CDTF">2026-02-27T15:39:00Z</dcterms:modified>
</cp:coreProperties>
</file>