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actividades-de-la-unidad-los-ecosistemas"/>
    <w:p>
      <w:pPr>
        <w:pStyle w:val="Ttulo1"/>
      </w:pPr>
      <w:r>
        <w:t xml:space="preserve">Actividades de la Unidad: Los Ecosistemas</w:t>
      </w:r>
    </w:p>
    <w:bookmarkStart w:id="20" w:name="actividades-de-tipo-test"/>
    <w:p>
      <w:pPr>
        <w:pStyle w:val="Ttulo2"/>
      </w:pPr>
      <w:r>
        <w:t xml:space="preserve">Actividades de Tipo Test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Recordar:</w:t>
      </w:r>
      <w:r>
        <w:t xml:space="preserve"> </w:t>
      </w:r>
      <w:r>
        <w:t xml:space="preserve">¿Cuáles son los dos componentes principales que forman un ecosistema?</w:t>
      </w:r>
    </w:p>
    <w:p>
      <w:pPr>
        <w:numPr>
          <w:ilvl w:val="1"/>
          <w:numId w:val="1002"/>
        </w:numPr>
      </w:pPr>
      <w:r>
        <w:t xml:space="preserve">Plantas y animales.</w:t>
      </w:r>
    </w:p>
    <w:p>
      <w:pPr>
        <w:numPr>
          <w:ilvl w:val="1"/>
          <w:numId w:val="1002"/>
        </w:numPr>
      </w:pPr>
      <w:r>
        <w:t xml:space="preserve">Biotopo y biocenosis.</w:t>
      </w:r>
    </w:p>
    <w:p>
      <w:pPr>
        <w:numPr>
          <w:ilvl w:val="1"/>
          <w:numId w:val="1002"/>
        </w:numPr>
      </w:pPr>
      <w:r>
        <w:t xml:space="preserve">Agua y suelo.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Comprender:</w:t>
      </w:r>
      <w:r>
        <w:t xml:space="preserve"> </w:t>
      </w:r>
      <w:r>
        <w:t xml:space="preserve">¿Qué tipo de organismo es capaz de producir su propio alimento a partir de materia inorgánica y energía solar?</w:t>
      </w:r>
    </w:p>
    <w:p>
      <w:pPr>
        <w:numPr>
          <w:ilvl w:val="1"/>
          <w:numId w:val="1003"/>
        </w:numPr>
      </w:pPr>
      <w:r>
        <w:t xml:space="preserve">Consumidor primario.</w:t>
      </w:r>
    </w:p>
    <w:p>
      <w:pPr>
        <w:numPr>
          <w:ilvl w:val="1"/>
          <w:numId w:val="1003"/>
        </w:numPr>
      </w:pPr>
      <w:r>
        <w:t xml:space="preserve">Descomponedor.</w:t>
      </w:r>
    </w:p>
    <w:p>
      <w:pPr>
        <w:numPr>
          <w:ilvl w:val="1"/>
          <w:numId w:val="1003"/>
        </w:numPr>
      </w:pPr>
      <w:r>
        <w:t xml:space="preserve">Productor.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Recordar:</w:t>
      </w:r>
      <w:r>
        <w:t xml:space="preserve"> </w:t>
      </w:r>
      <w:r>
        <w:t xml:space="preserve">¿En qué dirección principal fluye la energía en una cadena trófica dentro de un ecosistema?</w:t>
      </w:r>
    </w:p>
    <w:p>
      <w:pPr>
        <w:numPr>
          <w:ilvl w:val="1"/>
          <w:numId w:val="1004"/>
        </w:numPr>
      </w:pPr>
      <w:r>
        <w:t xml:space="preserve">De los consumidores a los productores.</w:t>
      </w:r>
    </w:p>
    <w:p>
      <w:pPr>
        <w:numPr>
          <w:ilvl w:val="1"/>
          <w:numId w:val="1004"/>
        </w:numPr>
      </w:pPr>
      <w:r>
        <w:t xml:space="preserve">De los productores a los consumidores.</w:t>
      </w:r>
    </w:p>
    <w:p>
      <w:pPr>
        <w:numPr>
          <w:ilvl w:val="1"/>
          <w:numId w:val="1004"/>
        </w:numPr>
      </w:pPr>
      <w:r>
        <w:t xml:space="preserve">En ambas direcciones, de forma cíclica.</w:t>
      </w:r>
    </w:p>
    <w:bookmarkEnd w:id="20"/>
    <w:bookmarkStart w:id="21" w:name="actividades-de-desarrollo"/>
    <w:p>
      <w:pPr>
        <w:pStyle w:val="Ttulo2"/>
      </w:pPr>
      <w:r>
        <w:t xml:space="preserve">Actividades de Desarrollo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Comprender:</w:t>
      </w:r>
      <w:r>
        <w:t xml:space="preserve"> </w:t>
      </w:r>
      <w:r>
        <w:t xml:space="preserve">Define con tus propias palabras qué es un "bioma" y menciona dos ejemplos de biomas terrestres que conozcas.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Aplicar:</w:t>
      </w:r>
      <w:r>
        <w:t xml:space="preserve"> </w:t>
      </w:r>
      <w:r>
        <w:t xml:space="preserve">Imagina un pequeño estanque en tu localidad. Identifica y describe al menos tres elementos que pertenecerían al biotopo y tres que formarían parte de la biocenosis de este estanque.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Analizar:</w:t>
      </w:r>
      <w:r>
        <w:t xml:space="preserve"> </w:t>
      </w:r>
      <w:r>
        <w:t xml:space="preserve">Explica la diferencia fundamental entre una cadena trófica y una red trófica. ¿Por qué las redes tróficas son una representación más realista de las relaciones alimentarias en la naturaleza?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Comprender:</w:t>
      </w:r>
      <w:r>
        <w:t xml:space="preserve"> </w:t>
      </w:r>
      <w:r>
        <w:t xml:space="preserve">Describe brevemente el proceso de la fotosíntesis, indicando qué organismos la realizan y cuál es su importancia para el flujo de energía en los ecosistemas.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Aplicar (Herramienta digital - Procesador de textos):</w:t>
      </w:r>
      <w:r>
        <w:t xml:space="preserve"> </w:t>
      </w:r>
      <w:r>
        <w:t xml:space="preserve">Utiliza un procesador de textos para crear una tabla comparativa entre el ciclo del carbono y el ciclo del nitrógeno. Incluye al menos tres diferencias clave en cuanto a los reservorios principales, los procesos biológicos involucrados y el impacto humano en cada ciclo.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Evaluar (Herramienta digital - Mapa conceptual):</w:t>
      </w:r>
      <w:r>
        <w:t xml:space="preserve"> </w:t>
      </w:r>
      <w:r>
        <w:t xml:space="preserve">Investiga sobre las principales amenazas a la biodiversidad en tu región. Luego, utiliza una herramienta digital de creación de mapas conceptuales (como Coggle, MindMeister o Lucidchart) para elaborar un mapa que muestre estas amenazas y proponga al menos dos soluciones para cada una.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Crear:</w:t>
      </w:r>
      <w:r>
        <w:t xml:space="preserve"> </w:t>
      </w:r>
      <w:r>
        <w:t xml:space="preserve">Diseña una cadena trófica simple con al menos cuatro niveles tróficos, utilizando organismos que podrías encontrar en un bosque cercano. Dibuja o describe los organismos y utiliza flechas para indicar la dirección del flujo de energía.</w:t>
      </w:r>
    </w:p>
    <w:bookmarkEnd w:id="21"/>
    <w:bookmarkEnd w:id="22"/>
    <w:bookmarkStart w:id="25" w:name="solucionario-de-las-actividades"/>
    <w:p>
      <w:pPr>
        <w:pStyle w:val="Ttulo1"/>
      </w:pPr>
      <w:r>
        <w:t xml:space="preserve">Solucionario de las Actividades</w:t>
      </w:r>
    </w:p>
    <w:bookmarkStart w:id="23" w:name="actividades-de-tipo-test-1"/>
    <w:p>
      <w:pPr>
        <w:pStyle w:val="Ttulo2"/>
      </w:pPr>
      <w:r>
        <w:t xml:space="preserve">Actividades de Tipo Test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B) Biotopo y biocenosis.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C) Productor.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B) De los productores a los consumidores.</w:t>
      </w:r>
    </w:p>
    <w:bookmarkEnd w:id="23"/>
    <w:bookmarkStart w:id="24" w:name="actividades-de-desarrollo-1"/>
    <w:p>
      <w:pPr>
        <w:pStyle w:val="Ttulo2"/>
      </w:pPr>
      <w:r>
        <w:t xml:space="preserve">Actividades de Desarrollo</w:t>
      </w:r>
    </w:p>
    <w:p>
      <w:pPr>
        <w:numPr>
          <w:ilvl w:val="0"/>
          <w:numId w:val="1007"/>
        </w:numPr>
      </w:pPr>
      <w:r>
        <w:t xml:space="preserve">Un bioma es una gran área geográfica que comparte características climáticas, de vegetación y de fauna similares. Es una comunidad ecológica a gran escala.</w:t>
      </w:r>
      <w:r>
        <w:t xml:space="preserve"> </w:t>
      </w:r>
      <w:r>
        <w:t xml:space="preserve">Ejemplos de biomas terrestres: la selva tropical, el desierto, la tundra, el bosque caducifolio, la taiga.</w:t>
      </w:r>
    </w:p>
    <w:p>
      <w:pPr>
        <w:numPr>
          <w:ilvl w:val="0"/>
          <w:numId w:val="1007"/>
        </w:numPr>
      </w:pPr>
      <w:r>
        <w:t xml:space="preserve">En un estanque:</w:t>
      </w:r>
    </w:p>
    <w:p>
      <w:pPr>
        <w:numPr>
          <w:ilvl w:val="1"/>
          <w:numId w:val="1008"/>
        </w:numPr>
      </w:pPr>
      <w:r>
        <w:rPr>
          <w:bCs/>
          <w:b/>
        </w:rPr>
        <w:t xml:space="preserve">Biotopo (medio inerte):</w:t>
      </w:r>
    </w:p>
    <w:p>
      <w:pPr>
        <w:numPr>
          <w:ilvl w:val="2"/>
          <w:numId w:val="1009"/>
        </w:numPr>
      </w:pPr>
      <w:r>
        <w:t xml:space="preserve">Agua: el volumen, la temperatura, la salinidad (si la hay), el .</w:t>
      </w:r>
    </w:p>
    <w:p>
      <w:pPr>
        <w:numPr>
          <w:ilvl w:val="2"/>
          <w:numId w:val="1009"/>
        </w:numPr>
      </w:pPr>
      <w:r>
        <w:t xml:space="preserve">Luz solar: la intensidad y duración de la luz que llega al estanque.</w:t>
      </w:r>
    </w:p>
    <w:p>
      <w:pPr>
        <w:numPr>
          <w:ilvl w:val="2"/>
          <w:numId w:val="1009"/>
        </w:numPr>
      </w:pPr>
      <w:r>
        <w:t xml:space="preserve">Sustrato: el tipo de fondo (barro, rocas, arena) y los nutrientes disueltos en el agua.</w:t>
      </w:r>
    </w:p>
    <w:p>
      <w:pPr>
        <w:numPr>
          <w:ilvl w:val="1"/>
          <w:numId w:val="1008"/>
        </w:numPr>
      </w:pPr>
      <w:r>
        <w:rPr>
          <w:bCs/>
          <w:b/>
        </w:rPr>
        <w:t xml:space="preserve">Biocenosis (seres vivos):</w:t>
      </w:r>
    </w:p>
    <w:p>
      <w:pPr>
        <w:numPr>
          <w:ilvl w:val="2"/>
          <w:numId w:val="1010"/>
        </w:numPr>
      </w:pPr>
      <w:r>
        <w:t xml:space="preserve">Plantas acuáticas: algas, nenúfares, juncos.</w:t>
      </w:r>
    </w:p>
    <w:p>
      <w:pPr>
        <w:numPr>
          <w:ilvl w:val="2"/>
          <w:numId w:val="1010"/>
        </w:numPr>
      </w:pPr>
      <w:r>
        <w:t xml:space="preserve">Animales: peces, ranas, insectos acuáticos, aves que se alimentan en el estanque.</w:t>
      </w:r>
    </w:p>
    <w:p>
      <w:pPr>
        <w:numPr>
          <w:ilvl w:val="2"/>
          <w:numId w:val="1010"/>
        </w:numPr>
      </w:pPr>
      <w:r>
        <w:t xml:space="preserve">Microorganismos: bacterias, protozoos, hongos.</w:t>
      </w:r>
    </w:p>
    <w:p>
      <w:pPr>
        <w:numPr>
          <w:ilvl w:val="0"/>
          <w:numId w:val="1007"/>
        </w:numPr>
      </w:pPr>
      <w:r>
        <w:t xml:space="preserve">Una</w:t>
      </w:r>
      <w:r>
        <w:t xml:space="preserve"> </w:t>
      </w:r>
      <w:r>
        <w:rPr>
          <w:iCs/>
          <w:i/>
        </w:rPr>
        <w:t xml:space="preserve">cadena trófica</w:t>
      </w:r>
      <w:r>
        <w:t xml:space="preserve"> </w:t>
      </w:r>
      <w:r>
        <w:t xml:space="preserve">es una secuencia lineal que muestra quién se come a quién, indicando el flujo de energía de un organismo a otro (ejemplo: hierba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conejo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zorro).</w:t>
      </w:r>
      <w:r>
        <w:t xml:space="preserve"> </w:t>
      </w:r>
      <w:r>
        <w:t xml:space="preserve">Una</w:t>
      </w:r>
      <w:r>
        <w:t xml:space="preserve"> </w:t>
      </w:r>
      <w:r>
        <w:rPr>
          <w:iCs/>
          <w:i/>
        </w:rPr>
        <w:t xml:space="preserve">red trófica</w:t>
      </w:r>
      <w:r>
        <w:t xml:space="preserve"> </w:t>
      </w:r>
      <w:r>
        <w:t xml:space="preserve">es un conjunto de cadenas tróficas interconectadas, que representa las múltiples relaciones alimentarias en un ecosistema, donde un organismo puede alimentarse de varias especies y ser, a su vez, alimento para varias otras.</w:t>
      </w:r>
      <w:r>
        <w:t xml:space="preserve"> </w:t>
      </w:r>
      <w:r>
        <w:t xml:space="preserve">Las redes tróficas son más realistas porque en la naturaleza los organismos no se alimentan de una única especie, sino que tienen dietas variadas y forman parte de múltiples interacciones, lo que confiere mayor estabilidad y resiliencia al ecosistema.</w:t>
      </w:r>
    </w:p>
    <w:p>
      <w:pPr>
        <w:numPr>
          <w:ilvl w:val="0"/>
          <w:numId w:val="1007"/>
        </w:numPr>
      </w:pPr>
      <w:r>
        <w:t xml:space="preserve">La fotosíntesis es el proceso mediante el cual las plantas, algas y algunas bacterias (organismos productores) transforman la energía lumínica del sol, el dióxido de carbono (</w:t>
      </w:r>
      <m:oMath>
        <m:sSub>
          <m:e>
            <m:r>
              <m:t>​</m:t>
            </m:r>
          </m:e>
          <m:sub>
            <m:r>
              <m:t>2</m:t>
            </m:r>
          </m:sub>
        </m:sSub>
      </m:oMath>
      <w:r>
        <w:t xml:space="preserve">) del aire y el agua (</w:t>
      </w:r>
      <m:oMath>
        <m:sSub>
          <m:e>
            <m:r>
              <m:t>​</m:t>
            </m:r>
          </m:e>
          <m:sub>
            <m:r>
              <m:t>2</m:t>
            </m:r>
          </m:sub>
        </m:sSub>
      </m:oMath>
      <w:r>
        <w:t xml:space="preserve">) en glucosa (materia orgánica) y oxígeno (</w:t>
      </w:r>
      <m:oMath>
        <m:sSub>
          <m:e>
            <m:r>
              <m:t>​</m:t>
            </m:r>
          </m:e>
          <m:sub>
            <m:r>
              <m:t>2</m:t>
            </m:r>
          </m:sub>
        </m:sSub>
      </m:oMath>
      <w:r>
        <w:t xml:space="preserve">).</w:t>
      </w:r>
      <w:r>
        <w:t xml:space="preserve"> </w:t>
      </w:r>
      <w:r>
        <w:t xml:space="preserve">La ecuación simplificada es:</w:t>
      </w:r>
      <w:r>
        <w:t xml:space="preserve"> </w:t>
      </w:r>
      <m:oMath>
        <m:r>
          <m:t>6</m:t>
        </m:r>
        <m:sSub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</m:e>
          <m:sub>
            <m:r>
              <m:t>2</m:t>
            </m:r>
          </m:sub>
        </m:sSub>
        <m:r>
          <m:rPr>
            <m:sty m:val="p"/>
          </m:rPr>
          <m:t>+</m:t>
        </m:r>
        <m:r>
          <m:t>6</m:t>
        </m:r>
        <m:sSub>
          <m:e>
            <m:r>
              <m:rPr>
                <m:sty m:val="p"/>
              </m:rPr>
              <m:t>H</m:t>
            </m:r>
          </m:e>
          <m:sub>
            <m:r>
              <m:t>2</m:t>
            </m:r>
          </m:sub>
        </m:sSub>
        <m:r>
          <m:rPr>
            <m:sty m:val="p"/>
          </m:rPr>
          <m:t>O</m:t>
        </m:r>
        <m:r>
          <m:rPr>
            <m:sty m:val="p"/>
          </m:rPr>
          <m:t>+</m:t>
        </m:r>
        <m:r>
          <m:t> </m:t>
        </m:r>
        <m:r>
          <m:rPr>
            <m:sty m:val="p"/>
          </m:rPr>
          <m:t>e</m:t>
        </m:r>
        <m:r>
          <m:rPr>
            <m:sty m:val="p"/>
          </m:rPr>
          <m:t>n</m:t>
        </m:r>
        <m:r>
          <m:rPr>
            <m:sty m:val="p"/>
          </m:rPr>
          <m:t>e</m:t>
        </m:r>
        <m:r>
          <m:rPr>
            <m:sty m:val="p"/>
          </m:rPr>
          <m:t>r</m:t>
        </m:r>
        <m:r>
          <m:rPr>
            <m:sty m:val="p"/>
          </m:rPr>
          <m:t>g</m:t>
        </m:r>
        <m:r>
          <m:rPr>
            <m:sty m:val="p"/>
          </m:rPr>
          <m:t>í</m:t>
        </m:r>
        <m:r>
          <m:rPr>
            <m:sty m:val="p"/>
          </m:rPr>
          <m:t>a</m:t>
        </m:r>
        <m:r>
          <m:rPr>
            <m:sty m:val="p"/>
          </m:rPr>
          <m:t>l</m:t>
        </m:r>
        <m:r>
          <m:rPr>
            <m:sty m:val="p"/>
          </m:rPr>
          <m:t>u</m:t>
        </m:r>
        <m:r>
          <m:rPr>
            <m:sty m:val="p"/>
          </m:rPr>
          <m:t>m</m:t>
        </m:r>
        <m:r>
          <m:rPr>
            <m:sty m:val="p"/>
          </m:rPr>
          <m:t>í</m:t>
        </m:r>
        <m:r>
          <m:rPr>
            <m:sty m:val="p"/>
          </m:rPr>
          <m:t>n</m:t>
        </m:r>
        <m:r>
          <m:rPr>
            <m:sty m:val="p"/>
          </m:rPr>
          <m:t>i</m:t>
        </m:r>
        <m:r>
          <m:rPr>
            <m:sty m:val="p"/>
          </m:rPr>
          <m:t>c</m:t>
        </m:r>
        <m:r>
          <m:rPr>
            <m:sty m:val="p"/>
          </m:rPr>
          <m:t>a</m:t>
        </m:r>
        <m:r>
          <m:rPr>
            <m:sty m:val="p"/>
          </m:rPr>
          <m:t>→</m:t>
        </m:r>
        <m:sSub>
          <m:e>
            <m:r>
              <m:rPr>
                <m:sty m:val="p"/>
              </m:rPr>
              <m:t>C</m:t>
            </m:r>
          </m:e>
          <m:sub>
            <m:r>
              <m:t>6</m:t>
            </m:r>
          </m:sub>
        </m:sSub>
        <m:sSub>
          <m:e>
            <m:r>
              <m:rPr>
                <m:sty m:val="p"/>
              </m:rPr>
              <m:t>H</m:t>
            </m:r>
          </m:e>
          <m:sub>
            <m:r>
              <m:t>12</m:t>
            </m:r>
          </m:sub>
        </m:sSub>
        <m:sSub>
          <m:e>
            <m:r>
              <m:rPr>
                <m:sty m:val="p"/>
              </m:rPr>
              <m:t>O</m:t>
            </m:r>
          </m:e>
          <m:sub>
            <m:r>
              <m:t>6</m:t>
            </m:r>
          </m:sub>
        </m:sSub>
        <m:r>
          <m:rPr>
            <m:sty m:val="p"/>
          </m:rPr>
          <m:t>+</m:t>
        </m:r>
        <m:r>
          <m:t>6</m:t>
        </m:r>
        <m:sSub>
          <m:e>
            <m:r>
              <m:rPr>
                <m:sty m:val="p"/>
              </m:rPr>
              <m:t>O</m:t>
            </m:r>
          </m:e>
          <m:sub>
            <m:r>
              <m:t>2</m:t>
            </m:r>
          </m:sub>
        </m:sSub>
      </m:oMath>
      <w:r>
        <w:t xml:space="preserve">.</w:t>
      </w:r>
      <w:r>
        <w:t xml:space="preserve"> </w:t>
      </w:r>
      <w:r>
        <w:t xml:space="preserve">Su importancia radica en que es la base de la vida en la Tierra, ya que produce la materia orgánica y la energía que sustentan a casi todos los demás seres vivos (directa o indirectamente) y libera el oxígeno esencial para la respiración.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Tabla comparativa (ejemplo de contenido):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Característica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Ciclo del Carbono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Ciclo del Nitrógeno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Reservorio principal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Atmósfera (</w:t>
            </w:r>
            <m:oMath>
              <m:sSub>
                <m:e>
                  <m:r>
                    <m:t>​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), océanos (disuelto), rocas sedimentarias (carbonatos), combustibles fósiles.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Atmósfera (</w:t>
            </w:r>
            <m:oMath>
              <m:sSub>
                <m:e>
                  <m:r>
                    <m:t>​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gaseoso, aproximadamente el 78% del aire).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Procesos biológicos clave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Fotosíntesis (fijación de</w:t>
            </w:r>
            <w:r>
              <w:t xml:space="preserve"> </w:t>
            </w:r>
            <m:oMath>
              <m:sSub>
                <m:e>
                  <m:r>
                    <m:t>​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), respiración (liberación de</w:t>
            </w:r>
            <w:r>
              <w:t xml:space="preserve"> </w:t>
            </w:r>
            <m:oMath>
              <m:sSub>
                <m:e>
                  <m:r>
                    <m:t>​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), descomposición.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Fijación de nitrógeno (bacterias), nitrificación (bacterias), asimilación por plantas, descomposición, desnitrificación (bacterias).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Impacto humano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Quema de combustibles fósiles, deforestación, incendios forestales (aumento de</w:t>
            </w:r>
            <w:r>
              <w:t xml:space="preserve"> </w:t>
            </w:r>
            <m:oMath>
              <m:sSub>
                <m:e>
                  <m:r>
                    <m:t>​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atmosférico, efecto invernadero, cambio climático).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Uso excesivo de fertilizantes nitrogenados (eutrofización de aguas), quema de combustibles fósiles (liberación de</w:t>
            </w:r>
            <w:r>
              <w:t xml:space="preserve"> </w:t>
            </w:r>
            <m:oMath>
              <m:sSub>
                <m:e>
                  <m:r>
                    <m:t>​</m:t>
                  </m:r>
                </m:e>
                <m:sub>
                  <m:r>
                    <m:t>x</m:t>
                  </m:r>
                </m:sub>
              </m:sSub>
            </m:oMath>
            <w:r>
              <w:t xml:space="preserve">, lluvia ácida).</w:t>
            </w:r>
          </w:p>
        </w:tc>
      </w:tr>
    </w:tbl>
    <w:p>
      <w:pPr>
        <w:numPr>
          <w:ilvl w:val="0"/>
          <w:numId w:val="1007"/>
        </w:numPr>
      </w:pPr>
      <w:r>
        <w:rPr>
          <w:bCs/>
          <w:b/>
        </w:rPr>
        <w:t xml:space="preserve">Mapa conceptual (ejemplo de contenido):</w:t>
      </w:r>
      <w:r>
        <w:t xml:space="preserve"> </w:t>
      </w:r>
      <w:r>
        <w:t xml:space="preserve">El mapa conceptual debe partir de un nodo central "Amenazas a la Biodiversidad en [Tu Región]".</w:t>
      </w:r>
      <w:r>
        <w:t xml:space="preserve"> </w:t>
      </w:r>
      <w:r>
        <w:t xml:space="preserve">De este nodo, se ramificarán las principales amenazas identificadas (ej. deforestación, contaminación del agua, especies invasoras, cambio climático, urbanización).</w:t>
      </w:r>
      <w:r>
        <w:t xml:space="preserve"> </w:t>
      </w:r>
      <w:r>
        <w:t xml:space="preserve">De cada amenaza, se derivarán nodos con "Soluciones" específicas (ej. para deforestación: reforestación con especies autóctonas, gestión forestal sostenible; para contaminación: depuración de aguas, reducción de plásticos; para especies invasoras: control biológico, erradicación; para cambio climático: reducción de emisiones, energías renovables; para urbanización: planificación territorial, corredores ecológicos).</w:t>
      </w:r>
      <w:r>
        <w:t xml:space="preserve"> </w:t>
      </w:r>
      <w:r>
        <w:t xml:space="preserve">La estructura y los ejemplos deben ser coherentes con la investigación realizada por el estudiante.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Cadena trófica simple de un bosque:</w:t>
      </w:r>
    </w:p>
    <w:p>
      <w:pPr>
        <w:numPr>
          <w:ilvl w:val="1"/>
          <w:numId w:val="1011"/>
        </w:numPr>
      </w:pPr>
      <w:r>
        <w:rPr>
          <w:bCs/>
          <w:b/>
        </w:rPr>
        <w:t xml:space="preserve">Nivel 1 (Productores):</w:t>
      </w:r>
      <w:r>
        <w:t xml:space="preserve"> </w:t>
      </w:r>
      <w:r>
        <w:t xml:space="preserve">Roble (produce bellotas y hojas).</w:t>
      </w:r>
    </w:p>
    <w:p>
      <w:pPr>
        <w:numPr>
          <w:ilvl w:val="1"/>
          <w:numId w:val="1011"/>
        </w:numPr>
      </w:pPr>
      <w:r>
        <w:rPr>
          <w:bCs/>
          <w:b/>
        </w:rPr>
        <w:t xml:space="preserve">Nivel 2 (Consumidores primarios/Herbívoros):</w:t>
      </w:r>
      <w:r>
        <w:t xml:space="preserve"> </w:t>
      </w:r>
      <w:r>
        <w:t xml:space="preserve">Ratón de campo (se alimenta de bellotas).</w:t>
      </w:r>
    </w:p>
    <w:p>
      <w:pPr>
        <w:numPr>
          <w:ilvl w:val="1"/>
          <w:numId w:val="1011"/>
        </w:numPr>
      </w:pPr>
      <w:r>
        <w:rPr>
          <w:bCs/>
          <w:b/>
        </w:rPr>
        <w:t xml:space="preserve">Nivel 3 (Consumidores secundarios/Carnívoros):</w:t>
      </w:r>
      <w:r>
        <w:t xml:space="preserve"> </w:t>
      </w:r>
      <w:r>
        <w:t xml:space="preserve">Búho (se alimenta de ratones de campo).</w:t>
      </w:r>
    </w:p>
    <w:p>
      <w:pPr>
        <w:numPr>
          <w:ilvl w:val="1"/>
          <w:numId w:val="1011"/>
        </w:numPr>
      </w:pPr>
      <w:r>
        <w:rPr>
          <w:bCs/>
          <w:b/>
        </w:rPr>
        <w:t xml:space="preserve">Nivel 4 (Consumidores terciarios/Superdepredadores):</w:t>
      </w:r>
      <w:r>
        <w:t xml:space="preserve"> </w:t>
      </w:r>
      <w:r>
        <w:t xml:space="preserve">Zorro (puede alimentarse de búhos, aunque también de ratones, lo que lo haría omnívoro y parte de una red más compleja).</w:t>
      </w:r>
    </w:p>
    <w:p>
      <w:pPr>
        <w:numPr>
          <w:ilvl w:val="0"/>
          <w:numId w:val="1000"/>
        </w:numPr>
      </w:pPr>
      <w:r>
        <w:t xml:space="preserve">Representación: Roble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Ratón de campo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Búho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Zorro.</w:t>
      </w:r>
      <w:r>
        <w:t xml:space="preserve"> </w:t>
      </w:r>
      <w:r>
        <w:t xml:space="preserve">(El dibujo o descripción debe ser claro y las flechas indicar el flujo de energía).</w:t>
      </w:r>
    </w:p>
    <w:bookmarkEnd w:id="24"/>
    <w:bookmarkEnd w:id="25"/>
    <w:sectPr w:rsidR="00722675">
      <w:headerReference r:id="rId9" w:type="default"/>
      <w:footerReference r:id="rId10" w:type="default"/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2E84" w14:textId="545BBE5C" w:rsidR="00D34ACF" w:rsidRDefault="00D34ACF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4CE0">
      <w:rPr>
        <w:color w:val="808080"/>
        <w:sz w:val="18"/>
        <w:szCs w:val="18"/>
      </w:rPr>
      <w:t xml:space="preserve">   </w:t>
    </w:r>
    <w:r w:rsidR="00E24CE0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00E24CE0" w:rsidRPr="008328A0">
      <w:rPr>
        <w:rFonts w:ascii="Verdana" w:hAnsi="Verdana"/>
        <w:b/>
        <w:color w:val="808080"/>
        <w:sz w:val="16"/>
        <w:szCs w:val="16"/>
      </w:rPr>
      <w:t>Mc</w:t>
    </w:r>
    <w:r w:rsidR="00E24CE0">
      <w:rPr>
        <w:rFonts w:ascii="Verdana" w:hAnsi="Verdana"/>
        <w:b/>
        <w:color w:val="808080"/>
        <w:sz w:val="16"/>
        <w:szCs w:val="16"/>
      </w:rPr>
      <w:t>G</w:t>
    </w:r>
    <w:r w:rsidR="00E24CE0" w:rsidRPr="008328A0">
      <w:rPr>
        <w:rFonts w:ascii="Verdana" w:hAnsi="Verdana"/>
        <w:b/>
        <w:color w:val="808080"/>
        <w:sz w:val="16"/>
        <w:szCs w:val="16"/>
      </w:rPr>
      <w:t>raw</w:t>
    </w:r>
    <w:r w:rsidR="00E24CE0">
      <w:rPr>
        <w:rFonts w:ascii="Verdana" w:hAnsi="Verdana"/>
        <w:b/>
        <w:color w:val="808080"/>
        <w:sz w:val="16"/>
        <w:szCs w:val="16"/>
      </w:rPr>
      <w:t xml:space="preserve"> </w:t>
    </w:r>
    <w:r w:rsidR="00E24CE0"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3262A3D3" w:rsidR="00865155" w:rsidRDefault="00CB22A2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3EC8C0B7">
              <wp:simplePos x="0" y="0"/>
              <wp:positionH relativeFrom="margin">
                <wp:posOffset>-50165</wp:posOffset>
              </wp:positionH>
              <wp:positionV relativeFrom="paragraph">
                <wp:posOffset>-199390</wp:posOffset>
              </wp:positionV>
              <wp:extent cx="366966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66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9CA6E" w14:textId="3B9168A0" w:rsidR="00865155" w:rsidRPr="00CB22A2" w:rsidRDefault="0011015C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ACTIVIDADES DE </w:t>
                          </w:r>
                          <w:r w:rsidR="00CB22A2" w:rsidRPr="00CB22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REPASO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15.7pt;width:288.9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" filled="f" stroked="f">
              <v:textbox>
                <w:txbxContent>
                  <w:p w14:paraId="3179CA6E" w14:textId="3B9168A0" w:rsidR="00865155" w:rsidRPr="00CB22A2" w:rsidRDefault="0011015C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ACTIVIDADES DE </w:t>
                    </w:r>
                    <w:r w:rsidR="00CB22A2" w:rsidRPr="00CB22A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REPASO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52C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0D33ADD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F7C13A" w14:textId="20DE822B" w:rsidR="00E82034" w:rsidRDefault="00E82034" w:rsidP="00E82034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14BF32" wp14:editId="1334682B">
                                <wp:extent cx="722630" cy="722630"/>
                                <wp:effectExtent l="0" t="0" r="0" b="1270"/>
                                <wp:docPr id="968502099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B9CE4AF" w14:textId="77777777" w:rsidR="00E82034" w:rsidRDefault="00E82034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0CF7C13A" w14:textId="20DE822B" w:rsidR="00E82034" w:rsidRDefault="00E82034" w:rsidP="00E82034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14BF32" wp14:editId="1334682B">
                          <wp:extent cx="722630" cy="722630"/>
                          <wp:effectExtent l="0" t="0" r="0" b="1270"/>
                          <wp:docPr id="968502099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9CE4AF" w14:textId="77777777" w:rsidR="00E82034" w:rsidRDefault="00E82034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hanging="360" w:left="720"/>
      </w:pPr>
      <w:rPr>
        <w:color w:themeColor="background1" w:themeShade="80" w:val="808080"/>
      </w:rPr>
    </w:lvl>
    <w:lvl w:ilvl="1" w:tplc="040A0019">
      <w:start w:val="1"/>
      <w:numFmt w:val="lowerLetter"/>
      <w:lvlText w:val="%2."/>
      <w:lvlJc w:val="left"/>
      <w:pPr>
        <w:ind w:hanging="360" w:left="1440"/>
      </w:pPr>
    </w:lvl>
    <w:lvl w:ilvl="2" w:tplc="040A001B">
      <w:start w:val="1"/>
      <w:numFmt w:val="lowerRoman"/>
      <w:lvlText w:val="%3."/>
      <w:lvlJc w:val="right"/>
      <w:pPr>
        <w:ind w:hanging="180" w:left="2160"/>
      </w:pPr>
    </w:lvl>
    <w:lvl w:ilvl="3" w:tplc="040A000F">
      <w:start w:val="1"/>
      <w:numFmt w:val="decimal"/>
      <w:lvlText w:val="%4."/>
      <w:lvlJc w:val="left"/>
      <w:pPr>
        <w:ind w:hanging="360" w:left="2880"/>
      </w:pPr>
    </w:lvl>
    <w:lvl w:ilvl="4" w:tplc="040A0019">
      <w:start w:val="1"/>
      <w:numFmt w:val="lowerLetter"/>
      <w:lvlText w:val="%5."/>
      <w:lvlJc w:val="left"/>
      <w:pPr>
        <w:ind w:hanging="360" w:left="3600"/>
      </w:pPr>
    </w:lvl>
    <w:lvl w:ilvl="5" w:tplc="040A001B">
      <w:start w:val="1"/>
      <w:numFmt w:val="lowerRoman"/>
      <w:lvlText w:val="%6."/>
      <w:lvlJc w:val="right"/>
      <w:pPr>
        <w:ind w:hanging="180" w:left="4320"/>
      </w:pPr>
    </w:lvl>
    <w:lvl w:ilvl="6" w:tplc="040A000F">
      <w:start w:val="1"/>
      <w:numFmt w:val="decimal"/>
      <w:lvlText w:val="%7."/>
      <w:lvlJc w:val="left"/>
      <w:pPr>
        <w:ind w:hanging="360" w:left="5040"/>
      </w:pPr>
    </w:lvl>
    <w:lvl w:ilvl="7" w:tplc="040A0019">
      <w:start w:val="1"/>
      <w:numFmt w:val="lowerLetter"/>
      <w:lvlText w:val="%8."/>
      <w:lvlJc w:val="left"/>
      <w:pPr>
        <w:ind w:hanging="360" w:left="5760"/>
      </w:pPr>
    </w:lvl>
    <w:lvl w:ilvl="8" w:tplc="040A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hanging="700" w:left="1060"/>
      </w:pPr>
      <w:rPr>
        <w:rFonts w:ascii="Verdana" w:cs="Times New Roman" w:eastAsia="Times New Roman" w:hAnsi="Verdana" w:hint="default"/>
      </w:rPr>
    </w:lvl>
    <w:lvl w:ilvl="1" w:tplc="04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plc="04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plc="04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plc="04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204">
    <w:nsid w:val="A99204"/>
    <w:multiLevelType w:val="multilevel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1267421309"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16cid:durableId="126091358"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65155"/>
  </w:style>
  <w:style w:styleId="Ttulo1" w:type="paragraph">
    <w:name w:val="heading 1"/>
    <w:basedOn w:val="Normal"/>
    <w:next w:val="Normal"/>
    <w:link w:val="Ttulo1Car"/>
    <w:uiPriority w:val="9"/>
    <w:qFormat/>
    <w:rsid w:val="00865155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uentedeprrafopredeter" w:type="character">
    <w:name w:val="Default Paragraph Font"/>
    <w:uiPriority w:val="1"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tulo1Car" w:type="character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ar" w:type="character">
    <w:name w:val="Título 2 Car"/>
    <w:basedOn w:val="Fuentedeprrafopredeter"/>
    <w:link w:val="Ttulo2"/>
    <w:uiPriority w:val="9"/>
    <w:semiHidden/>
    <w:rsid w:val="00865155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ar" w:type="character">
    <w:name w:val="Título 3 Car"/>
    <w:basedOn w:val="Fuentedeprrafopredeter"/>
    <w:link w:val="Ttulo3"/>
    <w:uiPriority w:val="9"/>
    <w:semiHidden/>
    <w:rsid w:val="00865155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ar" w:type="character">
    <w:name w:val="Título 4 Car"/>
    <w:basedOn w:val="Fuentedeprrafopredeter"/>
    <w:link w:val="Ttulo4"/>
    <w:uiPriority w:val="9"/>
    <w:semiHidden/>
    <w:rsid w:val="00865155"/>
    <w:rPr>
      <w:rFonts w:cstheme="majorBidi" w:eastAsiaTheme="majorEastAsia"/>
      <w:i/>
      <w:iCs/>
      <w:color w:themeColor="accent1" w:themeShade="BF" w:val="0F4761"/>
    </w:rPr>
  </w:style>
  <w:style w:customStyle="1" w:styleId="Ttulo5Car" w:type="character">
    <w:name w:val="Título 5 Car"/>
    <w:basedOn w:val="Fuentedeprrafopredeter"/>
    <w:link w:val="Ttulo5"/>
    <w:uiPriority w:val="9"/>
    <w:semiHidden/>
    <w:rsid w:val="00865155"/>
    <w:rPr>
      <w:rFonts w:cstheme="majorBidi" w:eastAsiaTheme="majorEastAsia"/>
      <w:color w:themeColor="accent1" w:themeShade="BF" w:val="0F4761"/>
    </w:rPr>
  </w:style>
  <w:style w:customStyle="1" w:styleId="Ttulo6Car" w:type="character">
    <w:name w:val="Título 6 Car"/>
    <w:basedOn w:val="Fuentedeprrafopredeter"/>
    <w:link w:val="Ttulo6"/>
    <w:uiPriority w:val="9"/>
    <w:semiHidden/>
    <w:rsid w:val="00865155"/>
    <w:rPr>
      <w:rFonts w:cstheme="majorBidi" w:eastAsiaTheme="majorEastAsia"/>
      <w:i/>
      <w:iCs/>
      <w:color w:themeColor="text1" w:themeTint="A6" w:val="595959"/>
    </w:rPr>
  </w:style>
  <w:style w:customStyle="1" w:styleId="Ttulo7Car" w:type="character">
    <w:name w:val="Título 7 Car"/>
    <w:basedOn w:val="Fuentedeprrafopredeter"/>
    <w:link w:val="Ttulo7"/>
    <w:uiPriority w:val="9"/>
    <w:semiHidden/>
    <w:rsid w:val="00865155"/>
    <w:rPr>
      <w:rFonts w:cstheme="majorBidi" w:eastAsiaTheme="majorEastAsia"/>
      <w:color w:themeColor="text1" w:themeTint="A6" w:val="595959"/>
    </w:rPr>
  </w:style>
  <w:style w:customStyle="1" w:styleId="Ttulo8Car" w:type="character">
    <w:name w:val="Título 8 Car"/>
    <w:basedOn w:val="Fuentedeprrafopredeter"/>
    <w:link w:val="Ttulo8"/>
    <w:uiPriority w:val="9"/>
    <w:semiHidden/>
    <w:rsid w:val="00865155"/>
    <w:rPr>
      <w:rFonts w:cstheme="majorBidi" w:eastAsiaTheme="majorEastAsia"/>
      <w:i/>
      <w:iCs/>
      <w:color w:themeColor="text1" w:themeTint="D8" w:val="272727"/>
    </w:rPr>
  </w:style>
  <w:style w:customStyle="1" w:styleId="Ttulo9Car" w:type="character">
    <w:name w:val="Título 9 Car"/>
    <w:basedOn w:val="Fuentedeprrafopredeter"/>
    <w:link w:val="Ttulo9"/>
    <w:uiPriority w:val="9"/>
    <w:semiHidden/>
    <w:rsid w:val="00865155"/>
    <w:rPr>
      <w:rFonts w:cstheme="majorBidi" w:eastAsiaTheme="majorEastAsia"/>
      <w:color w:themeColor="text1" w:themeTint="D8" w:val="272727"/>
    </w:rPr>
  </w:style>
  <w:style w:styleId="Ttulo" w:type="paragraph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ar" w:type="character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ar" w:type="character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Fuentedeprrafopredeter"/>
    <w:link w:val="Cita"/>
    <w:uiPriority w:val="29"/>
    <w:rsid w:val="00865155"/>
    <w:rPr>
      <w:i/>
      <w:iCs/>
      <w:color w:themeColor="text1" w:themeTint="BF" w:val="404040"/>
    </w:rPr>
  </w:style>
  <w:style w:styleId="Prrafodelista" w:type="paragraph">
    <w:name w:val="List Paragraph"/>
    <w:basedOn w:val="Normal"/>
    <w:uiPriority w:val="34"/>
    <w:qFormat/>
    <w:rsid w:val="00865155"/>
    <w:pPr>
      <w:ind w:left="720"/>
      <w:contextualSpacing/>
    </w:pPr>
  </w:style>
  <w:style w:styleId="nfasisintenso" w:type="character">
    <w:name w:val="Intense Emphasis"/>
    <w:basedOn w:val="Fuentedeprrafopredeter"/>
    <w:uiPriority w:val="21"/>
    <w:qFormat/>
    <w:rsid w:val="00865155"/>
    <w:rPr>
      <w:i/>
      <w:iCs/>
      <w:color w:themeColor="accent1" w:themeShade="BF" w:val="0F4761"/>
    </w:rPr>
  </w:style>
  <w:style w:styleId="Citadestacada" w:type="paragraph">
    <w:name w:val="Intense Quote"/>
    <w:basedOn w:val="Normal"/>
    <w:next w:val="Normal"/>
    <w:link w:val="CitadestacadaCar"/>
    <w:uiPriority w:val="30"/>
    <w:qFormat/>
    <w:rsid w:val="0086515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destacadaCar" w:type="character">
    <w:name w:val="Cita destacada Car"/>
    <w:basedOn w:val="Fuentedeprrafopredeter"/>
    <w:link w:val="Citadestacada"/>
    <w:uiPriority w:val="30"/>
    <w:rsid w:val="00865155"/>
    <w:rPr>
      <w:i/>
      <w:iCs/>
      <w:color w:themeColor="accent1" w:themeShade="BF" w:val="0F4761"/>
    </w:rPr>
  </w:style>
  <w:style w:styleId="Referenciaintensa" w:type="character">
    <w:name w:val="Intense Reference"/>
    <w:basedOn w:val="Fuentedeprrafopredeter"/>
    <w:uiPriority w:val="32"/>
    <w:qFormat/>
    <w:rsid w:val="00865155"/>
    <w:rPr>
      <w:b/>
      <w:bCs/>
      <w:smallCaps/>
      <w:color w:themeColor="accent1" w:themeShade="BF" w:val="0F4761"/>
      <w:spacing w:val="5"/>
    </w:rPr>
  </w:style>
  <w:style w:styleId="Encabezado" w:type="paragraph">
    <w:name w:val="header"/>
    <w:basedOn w:val="Normal"/>
    <w:link w:val="Encabezado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865155"/>
  </w:style>
  <w:style w:styleId="Piedepgina" w:type="paragraph">
    <w:name w:val="footer"/>
    <w:basedOn w:val="Normal"/>
    <w:link w:val="Piedepgina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865155"/>
  </w:style>
  <w:style w:styleId="NormalWeb" w:type="paragraph">
    <w:name w:val="Normal (Web)"/>
    <w:basedOn w:val="Normal"/>
    <w:uiPriority w:val="99"/>
    <w:semiHidden/>
    <w:unhideWhenUsed/>
    <w:rsid w:val="00E8203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14:ligatures w14:val="none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2026-03-03T22:29:33Z</dcterms:created>
  <dcterms:modified xsi:type="dcterms:W3CDTF">2026-03-03T22:29:33Z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