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815A" w14:textId="7820C3DC" w:rsidR="002251F0" w:rsidRPr="008310DD" w:rsidRDefault="00000000">
      <w:pPr>
        <w:pStyle w:val="Ttulo1"/>
        <w:rPr>
          <w:lang w:val="ca-ES"/>
        </w:rPr>
      </w:pPr>
      <w:bookmarkStart w:id="0" w:name="actividades-de-repaso"/>
      <w:r w:rsidRPr="008310DD">
        <w:rPr>
          <w:lang w:val="ca-ES"/>
        </w:rPr>
        <w:t xml:space="preserve">Activitats de </w:t>
      </w:r>
      <w:r w:rsidR="008310DD">
        <w:rPr>
          <w:lang w:val="ca-ES"/>
        </w:rPr>
        <w:t>r</w:t>
      </w:r>
      <w:r w:rsidRPr="008310DD">
        <w:rPr>
          <w:lang w:val="ca-ES"/>
        </w:rPr>
        <w:t>ep</w:t>
      </w:r>
      <w:r w:rsidR="008310DD">
        <w:rPr>
          <w:lang w:val="ca-ES"/>
        </w:rPr>
        <w:t>à</w:t>
      </w:r>
      <w:r w:rsidRPr="008310DD">
        <w:rPr>
          <w:lang w:val="ca-ES"/>
        </w:rPr>
        <w:t>s</w:t>
      </w:r>
    </w:p>
    <w:p w14:paraId="715108AC" w14:textId="77777777" w:rsidR="002251F0" w:rsidRPr="008310DD" w:rsidRDefault="00000000">
      <w:pPr>
        <w:pStyle w:val="Ttulo2"/>
        <w:rPr>
          <w:lang w:val="ca-ES"/>
        </w:rPr>
      </w:pPr>
      <w:bookmarkStart w:id="1" w:name="actividades-de-tipo-test"/>
      <w:r w:rsidRPr="008310DD">
        <w:rPr>
          <w:lang w:val="ca-ES"/>
        </w:rPr>
        <w:t>Activitats de tipus test</w:t>
      </w:r>
    </w:p>
    <w:p w14:paraId="4CC6AA6A" w14:textId="1DCDF12E" w:rsidR="002251F0" w:rsidRPr="008310DD" w:rsidRDefault="00000000">
      <w:pPr>
        <w:numPr>
          <w:ilvl w:val="0"/>
          <w:numId w:val="4"/>
        </w:numPr>
        <w:rPr>
          <w:lang w:val="ca-ES"/>
        </w:rPr>
      </w:pPr>
      <w:r w:rsidRPr="008310DD">
        <w:rPr>
          <w:b/>
          <w:bCs/>
          <w:lang w:val="ca-ES"/>
        </w:rPr>
        <w:t>Recorda</w:t>
      </w:r>
      <w:r w:rsidR="008310DD">
        <w:rPr>
          <w:b/>
          <w:bCs/>
          <w:lang w:val="ca-ES"/>
        </w:rPr>
        <w:t>r</w:t>
      </w:r>
      <w:r w:rsidRPr="008310DD">
        <w:rPr>
          <w:b/>
          <w:bCs/>
          <w:lang w:val="ca-ES"/>
        </w:rPr>
        <w:t>:</w:t>
      </w:r>
      <w:r w:rsidRPr="008310DD">
        <w:rPr>
          <w:lang w:val="ca-ES"/>
        </w:rPr>
        <w:t xml:space="preserve"> Quina de les següents afirmacions descriu millor la </w:t>
      </w:r>
      <w:r w:rsidR="008310DD">
        <w:rPr>
          <w:lang w:val="ca-ES"/>
        </w:rPr>
        <w:t>l</w:t>
      </w:r>
      <w:r w:rsidRPr="008310DD">
        <w:rPr>
          <w:lang w:val="ca-ES"/>
        </w:rPr>
        <w:t xml:space="preserve">lei de </w:t>
      </w:r>
      <w:r w:rsidR="008310DD">
        <w:rPr>
          <w:lang w:val="ca-ES"/>
        </w:rPr>
        <w:t>c</w:t>
      </w:r>
      <w:r w:rsidRPr="008310DD">
        <w:rPr>
          <w:lang w:val="ca-ES"/>
        </w:rPr>
        <w:t xml:space="preserve">onservació de la </w:t>
      </w:r>
      <w:r w:rsidR="008310DD">
        <w:rPr>
          <w:lang w:val="ca-ES"/>
        </w:rPr>
        <w:t>m</w:t>
      </w:r>
      <w:r w:rsidRPr="008310DD">
        <w:rPr>
          <w:lang w:val="ca-ES"/>
        </w:rPr>
        <w:t xml:space="preserve">assa de </w:t>
      </w:r>
      <w:proofErr w:type="spellStart"/>
      <w:r w:rsidRPr="008310DD">
        <w:rPr>
          <w:lang w:val="ca-ES"/>
        </w:rPr>
        <w:t>Lavoisier</w:t>
      </w:r>
      <w:proofErr w:type="spellEnd"/>
      <w:r w:rsidRPr="008310DD">
        <w:rPr>
          <w:lang w:val="ca-ES"/>
        </w:rPr>
        <w:t>?</w:t>
      </w:r>
    </w:p>
    <w:p w14:paraId="7C848F21" w14:textId="77777777" w:rsidR="002251F0" w:rsidRPr="008310DD" w:rsidRDefault="00000000">
      <w:pPr>
        <w:numPr>
          <w:ilvl w:val="1"/>
          <w:numId w:val="5"/>
        </w:numPr>
        <w:rPr>
          <w:lang w:val="ca-ES"/>
        </w:rPr>
      </w:pPr>
      <w:r w:rsidRPr="008310DD">
        <w:rPr>
          <w:lang w:val="ca-ES"/>
        </w:rPr>
        <w:t>La matèria es crea i es destrueix durant una reacció química.</w:t>
      </w:r>
    </w:p>
    <w:p w14:paraId="0473D10A" w14:textId="00AA40D7" w:rsidR="002251F0" w:rsidRPr="008310DD" w:rsidRDefault="00000000">
      <w:pPr>
        <w:numPr>
          <w:ilvl w:val="1"/>
          <w:numId w:val="5"/>
        </w:numPr>
        <w:rPr>
          <w:lang w:val="ca-ES"/>
        </w:rPr>
      </w:pPr>
      <w:r w:rsidRPr="008310DD">
        <w:rPr>
          <w:lang w:val="ca-ES"/>
        </w:rPr>
        <w:t>La matèria només canvia d</w:t>
      </w:r>
      <w:r w:rsidR="008310DD">
        <w:rPr>
          <w:lang w:val="ca-ES"/>
        </w:rPr>
        <w:t>’</w:t>
      </w:r>
      <w:r w:rsidRPr="008310DD">
        <w:rPr>
          <w:lang w:val="ca-ES"/>
        </w:rPr>
        <w:t>estat físic, però no de forma.</w:t>
      </w:r>
    </w:p>
    <w:p w14:paraId="6A271D69" w14:textId="77777777" w:rsidR="002251F0" w:rsidRPr="008310DD" w:rsidRDefault="00000000">
      <w:pPr>
        <w:numPr>
          <w:ilvl w:val="1"/>
          <w:numId w:val="5"/>
        </w:numPr>
        <w:rPr>
          <w:lang w:val="ca-ES"/>
        </w:rPr>
      </w:pPr>
      <w:r w:rsidRPr="008310DD">
        <w:rPr>
          <w:lang w:val="ca-ES"/>
        </w:rPr>
        <w:t>La matèria ni es crea ni es destrueix, només es transforma.</w:t>
      </w:r>
    </w:p>
    <w:p w14:paraId="79A0287F" w14:textId="1B2ED138" w:rsidR="002251F0" w:rsidRPr="008310DD" w:rsidRDefault="00000000">
      <w:pPr>
        <w:numPr>
          <w:ilvl w:val="0"/>
          <w:numId w:val="4"/>
        </w:numPr>
        <w:rPr>
          <w:lang w:val="ca-ES"/>
        </w:rPr>
      </w:pPr>
      <w:r w:rsidRPr="008310DD">
        <w:rPr>
          <w:b/>
          <w:bCs/>
          <w:lang w:val="ca-ES"/>
        </w:rPr>
        <w:t>Comprendre:</w:t>
      </w:r>
      <w:r w:rsidRPr="008310DD">
        <w:rPr>
          <w:lang w:val="ca-ES"/>
        </w:rPr>
        <w:t xml:space="preserve"> Si tens un globus ple d</w:t>
      </w:r>
      <w:r w:rsidR="008310DD">
        <w:rPr>
          <w:lang w:val="ca-ES"/>
        </w:rPr>
        <w:t>’</w:t>
      </w:r>
      <w:r w:rsidRPr="008310DD">
        <w:rPr>
          <w:lang w:val="ca-ES"/>
        </w:rPr>
        <w:t>aire i el refredes, què esperes que li passi al volum de l</w:t>
      </w:r>
      <w:r w:rsidR="008310DD">
        <w:rPr>
          <w:lang w:val="ca-ES"/>
        </w:rPr>
        <w:t>’</w:t>
      </w:r>
      <w:r w:rsidRPr="008310DD">
        <w:rPr>
          <w:lang w:val="ca-ES"/>
        </w:rPr>
        <w:t>aire dins del globus, assumint que la pressió es manté constant?</w:t>
      </w:r>
    </w:p>
    <w:p w14:paraId="103E8ACC" w14:textId="77777777" w:rsidR="002251F0" w:rsidRPr="008310DD" w:rsidRDefault="00000000">
      <w:pPr>
        <w:numPr>
          <w:ilvl w:val="1"/>
          <w:numId w:val="6"/>
        </w:numPr>
        <w:rPr>
          <w:lang w:val="ca-ES"/>
        </w:rPr>
      </w:pPr>
      <w:r w:rsidRPr="008310DD">
        <w:rPr>
          <w:lang w:val="ca-ES"/>
        </w:rPr>
        <w:t>El volum augmentarà.</w:t>
      </w:r>
    </w:p>
    <w:p w14:paraId="4A5F74EC" w14:textId="77777777" w:rsidR="002251F0" w:rsidRPr="008310DD" w:rsidRDefault="00000000">
      <w:pPr>
        <w:numPr>
          <w:ilvl w:val="1"/>
          <w:numId w:val="6"/>
        </w:numPr>
        <w:rPr>
          <w:lang w:val="ca-ES"/>
        </w:rPr>
      </w:pPr>
      <w:r w:rsidRPr="008310DD">
        <w:rPr>
          <w:lang w:val="ca-ES"/>
        </w:rPr>
        <w:t>El volum disminuirà.</w:t>
      </w:r>
    </w:p>
    <w:p w14:paraId="4B156025" w14:textId="77777777" w:rsidR="002251F0" w:rsidRPr="008310DD" w:rsidRDefault="00000000">
      <w:pPr>
        <w:numPr>
          <w:ilvl w:val="1"/>
          <w:numId w:val="6"/>
        </w:numPr>
        <w:rPr>
          <w:lang w:val="ca-ES"/>
        </w:rPr>
      </w:pPr>
      <w:r w:rsidRPr="008310DD">
        <w:rPr>
          <w:lang w:val="ca-ES"/>
        </w:rPr>
        <w:t>El volum romandrà igual.</w:t>
      </w:r>
    </w:p>
    <w:p w14:paraId="0E164030" w14:textId="6DC2A631" w:rsidR="002251F0" w:rsidRPr="008310DD" w:rsidRDefault="00000000">
      <w:pPr>
        <w:numPr>
          <w:ilvl w:val="0"/>
          <w:numId w:val="4"/>
        </w:numPr>
        <w:rPr>
          <w:lang w:val="ca-ES"/>
        </w:rPr>
      </w:pPr>
      <w:r w:rsidRPr="008310DD">
        <w:rPr>
          <w:b/>
          <w:bCs/>
          <w:lang w:val="ca-ES"/>
        </w:rPr>
        <w:t>Aplicar:</w:t>
      </w:r>
      <w:r w:rsidRPr="008310DD">
        <w:rPr>
          <w:lang w:val="ca-ES"/>
        </w:rPr>
        <w:t xml:space="preserve"> Si</w:t>
      </w:r>
      <w:r w:rsidR="004E00BE" w:rsidRPr="008310DD">
        <w:rPr>
          <w:lang w:val="ca-ES"/>
        </w:rPr>
        <w:t>, hipotèticament,</w:t>
      </w:r>
      <w:r w:rsidRPr="008310DD">
        <w:rPr>
          <w:lang w:val="ca-ES"/>
        </w:rPr>
        <w:t xml:space="preserve"> 5</w:t>
      </w:r>
      <w:r w:rsidR="008310DD">
        <w:rPr>
          <w:lang w:val="ca-ES"/>
        </w:rPr>
        <w:t> </w:t>
      </w:r>
      <w:r w:rsidRPr="008310DD">
        <w:rPr>
          <w:lang w:val="ca-ES"/>
        </w:rPr>
        <w:t>grams de sofre reaccionen completament amb 5</w:t>
      </w:r>
      <w:r w:rsidR="008310DD">
        <w:rPr>
          <w:lang w:val="ca-ES"/>
        </w:rPr>
        <w:t> </w:t>
      </w:r>
      <w:r w:rsidRPr="008310DD">
        <w:rPr>
          <w:lang w:val="ca-ES"/>
        </w:rPr>
        <w:t>grams de ferro per formar sulfur de ferro, quants grams de sulfur de ferro es produiran?</w:t>
      </w:r>
    </w:p>
    <w:p w14:paraId="06A935A0" w14:textId="5F6E912C" w:rsidR="002251F0" w:rsidRPr="008310DD" w:rsidRDefault="00000000">
      <w:pPr>
        <w:numPr>
          <w:ilvl w:val="1"/>
          <w:numId w:val="7"/>
        </w:numPr>
        <w:rPr>
          <w:lang w:val="ca-ES"/>
        </w:rPr>
      </w:pPr>
      <w:r w:rsidRPr="008310DD">
        <w:rPr>
          <w:lang w:val="ca-ES"/>
        </w:rPr>
        <w:t>5</w:t>
      </w:r>
      <w:r w:rsidR="008310DD">
        <w:rPr>
          <w:lang w:val="ca-ES"/>
        </w:rPr>
        <w:t> </w:t>
      </w:r>
      <w:r w:rsidRPr="008310DD">
        <w:rPr>
          <w:lang w:val="ca-ES"/>
        </w:rPr>
        <w:t>grams.</w:t>
      </w:r>
    </w:p>
    <w:p w14:paraId="247AF9D8" w14:textId="2FC42A10" w:rsidR="002251F0" w:rsidRPr="008310DD" w:rsidRDefault="00000000">
      <w:pPr>
        <w:numPr>
          <w:ilvl w:val="1"/>
          <w:numId w:val="7"/>
        </w:numPr>
        <w:rPr>
          <w:lang w:val="ca-ES"/>
        </w:rPr>
      </w:pPr>
      <w:r w:rsidRPr="008310DD">
        <w:rPr>
          <w:lang w:val="ca-ES"/>
        </w:rPr>
        <w:t>10</w:t>
      </w:r>
      <w:r w:rsidR="008310DD">
        <w:rPr>
          <w:lang w:val="ca-ES"/>
        </w:rPr>
        <w:t> </w:t>
      </w:r>
      <w:r w:rsidRPr="008310DD">
        <w:rPr>
          <w:lang w:val="ca-ES"/>
        </w:rPr>
        <w:t>grams.</w:t>
      </w:r>
    </w:p>
    <w:p w14:paraId="1CCF8839" w14:textId="138E82EE" w:rsidR="002251F0" w:rsidRPr="008310DD" w:rsidRDefault="00000000">
      <w:pPr>
        <w:numPr>
          <w:ilvl w:val="1"/>
          <w:numId w:val="7"/>
        </w:numPr>
        <w:rPr>
          <w:lang w:val="ca-ES"/>
        </w:rPr>
      </w:pPr>
      <w:r w:rsidRPr="008310DD">
        <w:rPr>
          <w:lang w:val="ca-ES"/>
        </w:rPr>
        <w:t>0</w:t>
      </w:r>
      <w:r w:rsidR="008310DD">
        <w:rPr>
          <w:lang w:val="ca-ES"/>
        </w:rPr>
        <w:t> </w:t>
      </w:r>
      <w:r w:rsidRPr="008310DD">
        <w:rPr>
          <w:lang w:val="ca-ES"/>
        </w:rPr>
        <w:t>grams, no hi ha reacció.</w:t>
      </w:r>
    </w:p>
    <w:p w14:paraId="60A9A163" w14:textId="77777777" w:rsidR="002251F0" w:rsidRPr="008310DD" w:rsidRDefault="00000000">
      <w:pPr>
        <w:pStyle w:val="Ttulo2"/>
        <w:rPr>
          <w:lang w:val="ca-ES"/>
        </w:rPr>
      </w:pPr>
      <w:bookmarkStart w:id="2" w:name="actividades-de-desarrollo"/>
      <w:bookmarkEnd w:id="1"/>
      <w:r w:rsidRPr="008310DD">
        <w:rPr>
          <w:lang w:val="ca-ES"/>
        </w:rPr>
        <w:t>Activitats de desenvolupament</w:t>
      </w:r>
    </w:p>
    <w:p w14:paraId="66A13305" w14:textId="37B6AC23" w:rsidR="002251F0" w:rsidRPr="008310DD" w:rsidRDefault="00000000">
      <w:pPr>
        <w:numPr>
          <w:ilvl w:val="0"/>
          <w:numId w:val="8"/>
        </w:numPr>
        <w:rPr>
          <w:lang w:val="ca-ES"/>
        </w:rPr>
      </w:pPr>
      <w:r w:rsidRPr="008310DD">
        <w:rPr>
          <w:b/>
          <w:bCs/>
          <w:lang w:val="ca-ES"/>
        </w:rPr>
        <w:t>Recorda</w:t>
      </w:r>
      <w:r w:rsidR="008310DD">
        <w:rPr>
          <w:b/>
          <w:bCs/>
          <w:lang w:val="ca-ES"/>
        </w:rPr>
        <w:t>r</w:t>
      </w:r>
      <w:r w:rsidRPr="008310DD">
        <w:rPr>
          <w:b/>
          <w:bCs/>
          <w:lang w:val="ca-ES"/>
        </w:rPr>
        <w:t>:</w:t>
      </w:r>
      <w:r w:rsidRPr="008310DD">
        <w:rPr>
          <w:lang w:val="ca-ES"/>
        </w:rPr>
        <w:t xml:space="preserve"> Defineix amb les teves pròpies paraules què és un element químic i un compost químic. Proporciona un exemple de cadascun que puguis trobar a </w:t>
      </w:r>
      <w:r w:rsidR="008310DD">
        <w:rPr>
          <w:lang w:val="ca-ES"/>
        </w:rPr>
        <w:t>casa</w:t>
      </w:r>
      <w:r w:rsidRPr="008310DD">
        <w:rPr>
          <w:lang w:val="ca-ES"/>
        </w:rPr>
        <w:t xml:space="preserve"> teva.</w:t>
      </w:r>
    </w:p>
    <w:p w14:paraId="512F41C6" w14:textId="75F68F4E" w:rsidR="002251F0" w:rsidRPr="008310DD" w:rsidRDefault="00000000">
      <w:pPr>
        <w:numPr>
          <w:ilvl w:val="0"/>
          <w:numId w:val="8"/>
        </w:numPr>
        <w:rPr>
          <w:lang w:val="ca-ES"/>
        </w:rPr>
      </w:pPr>
      <w:r w:rsidRPr="008310DD">
        <w:rPr>
          <w:b/>
          <w:bCs/>
          <w:lang w:val="ca-ES"/>
        </w:rPr>
        <w:t>Comprendre:</w:t>
      </w:r>
      <w:r w:rsidRPr="008310DD">
        <w:rPr>
          <w:lang w:val="ca-ES"/>
        </w:rPr>
        <w:t xml:space="preserve"> Explica la diferència entre una mescla homogènia i una mescla heterogènia. En quina d</w:t>
      </w:r>
      <w:r w:rsidR="008310DD">
        <w:rPr>
          <w:lang w:val="ca-ES"/>
        </w:rPr>
        <w:t>’</w:t>
      </w:r>
      <w:r w:rsidRPr="008310DD">
        <w:rPr>
          <w:lang w:val="ca-ES"/>
        </w:rPr>
        <w:t>elles es classificaria una dissolució de sal en aigua? Justifica la teva resposta.</w:t>
      </w:r>
    </w:p>
    <w:p w14:paraId="1CFB258B" w14:textId="7A39242D" w:rsidR="002251F0" w:rsidRPr="008310DD" w:rsidRDefault="00000000">
      <w:pPr>
        <w:numPr>
          <w:ilvl w:val="0"/>
          <w:numId w:val="8"/>
        </w:numPr>
        <w:rPr>
          <w:lang w:val="ca-ES"/>
        </w:rPr>
      </w:pPr>
      <w:r w:rsidRPr="008310DD">
        <w:rPr>
          <w:b/>
          <w:bCs/>
          <w:lang w:val="ca-ES"/>
        </w:rPr>
        <w:t>Aplicar:</w:t>
      </w:r>
      <w:r w:rsidRPr="008310DD">
        <w:rPr>
          <w:lang w:val="ca-ES"/>
        </w:rPr>
        <w:t xml:space="preserve"> Imagina que estàs preparant un suc de taronja concentrat. Si tens 200</w:t>
      </w:r>
      <w:r w:rsidR="008310DD">
        <w:rPr>
          <w:lang w:val="ca-ES"/>
        </w:rPr>
        <w:t> </w:t>
      </w:r>
      <w:proofErr w:type="spellStart"/>
      <w:r w:rsidRPr="008310DD">
        <w:rPr>
          <w:lang w:val="ca-ES"/>
        </w:rPr>
        <w:t>mL</w:t>
      </w:r>
      <w:proofErr w:type="spellEnd"/>
      <w:r w:rsidRPr="008310DD">
        <w:rPr>
          <w:lang w:val="ca-ES"/>
        </w:rPr>
        <w:t xml:space="preserve"> de suc i hi afegeixes 300</w:t>
      </w:r>
      <w:r w:rsidR="008310DD">
        <w:rPr>
          <w:lang w:val="ca-ES"/>
        </w:rPr>
        <w:t> </w:t>
      </w:r>
      <w:proofErr w:type="spellStart"/>
      <w:r w:rsidRPr="008310DD">
        <w:rPr>
          <w:lang w:val="ca-ES"/>
        </w:rPr>
        <w:t>mL</w:t>
      </w:r>
      <w:proofErr w:type="spellEnd"/>
      <w:r w:rsidRPr="008310DD">
        <w:rPr>
          <w:lang w:val="ca-ES"/>
        </w:rPr>
        <w:t xml:space="preserve"> d</w:t>
      </w:r>
      <w:r w:rsidR="008310DD">
        <w:rPr>
          <w:lang w:val="ca-ES"/>
        </w:rPr>
        <w:t>’</w:t>
      </w:r>
      <w:r w:rsidRPr="008310DD">
        <w:rPr>
          <w:lang w:val="ca-ES"/>
        </w:rPr>
        <w:t xml:space="preserve">aigua, quin és el volum total de la dissolució final? </w:t>
      </w:r>
      <w:r w:rsidRPr="008310DD">
        <w:rPr>
          <w:lang w:val="ca-ES"/>
        </w:rPr>
        <w:lastRenderedPageBreak/>
        <w:t>Com podries calcular la nova concentració si coneixes la concentració inicial del suc?</w:t>
      </w:r>
    </w:p>
    <w:p w14:paraId="69DC0C73" w14:textId="129AD09B" w:rsidR="002251F0" w:rsidRPr="008310DD" w:rsidRDefault="00000000">
      <w:pPr>
        <w:numPr>
          <w:ilvl w:val="0"/>
          <w:numId w:val="8"/>
        </w:numPr>
        <w:rPr>
          <w:lang w:val="ca-ES"/>
        </w:rPr>
      </w:pPr>
      <w:r w:rsidRPr="008310DD">
        <w:rPr>
          <w:b/>
          <w:bCs/>
          <w:lang w:val="ca-ES"/>
        </w:rPr>
        <w:t>Analitzar:</w:t>
      </w:r>
      <w:r w:rsidRPr="008310DD">
        <w:rPr>
          <w:lang w:val="ca-ES"/>
        </w:rPr>
        <w:t xml:space="preserve"> Observa l</w:t>
      </w:r>
      <w:r w:rsidR="008310DD">
        <w:rPr>
          <w:lang w:val="ca-ES"/>
        </w:rPr>
        <w:t>’</w:t>
      </w:r>
      <w:r w:rsidRPr="008310DD">
        <w:rPr>
          <w:lang w:val="ca-ES"/>
        </w:rPr>
        <w:t>etiqueta d</w:t>
      </w:r>
      <w:r w:rsidR="008310DD">
        <w:rPr>
          <w:lang w:val="ca-ES"/>
        </w:rPr>
        <w:t>’</w:t>
      </w:r>
      <w:r w:rsidRPr="008310DD">
        <w:rPr>
          <w:lang w:val="ca-ES"/>
        </w:rPr>
        <w:t>un producte de neteja comú a casa teva (per exemple, lleixiu o netejavidres). Identifica almenys dos ingredients i, utilitzant un processador de textos, cerca informació sobre la seva funció química principal. Creus que la concentració d</w:t>
      </w:r>
      <w:r w:rsidR="008310DD">
        <w:rPr>
          <w:lang w:val="ca-ES"/>
        </w:rPr>
        <w:t>’</w:t>
      </w:r>
      <w:r w:rsidRPr="008310DD">
        <w:rPr>
          <w:lang w:val="ca-ES"/>
        </w:rPr>
        <w:t>aquests ingredients és important per a l</w:t>
      </w:r>
      <w:r w:rsidR="008310DD">
        <w:rPr>
          <w:lang w:val="ca-ES"/>
        </w:rPr>
        <w:t>’</w:t>
      </w:r>
      <w:r w:rsidRPr="008310DD">
        <w:rPr>
          <w:lang w:val="ca-ES"/>
        </w:rPr>
        <w:t>eficàcia del producte? Justifica la teva resposta.</w:t>
      </w:r>
    </w:p>
    <w:p w14:paraId="39D69881" w14:textId="584194B6" w:rsidR="002251F0" w:rsidRPr="008310DD" w:rsidRDefault="00000000">
      <w:pPr>
        <w:numPr>
          <w:ilvl w:val="0"/>
          <w:numId w:val="8"/>
        </w:numPr>
        <w:rPr>
          <w:lang w:val="ca-ES"/>
        </w:rPr>
      </w:pPr>
      <w:r w:rsidRPr="008310DD">
        <w:rPr>
          <w:b/>
          <w:bCs/>
          <w:lang w:val="ca-ES"/>
        </w:rPr>
        <w:t>Avaluar:</w:t>
      </w:r>
      <w:r w:rsidRPr="008310DD">
        <w:rPr>
          <w:lang w:val="ca-ES"/>
        </w:rPr>
        <w:t xml:space="preserve"> Un amic et diu que perquè una reacció química sigui més ràpida, sempre cal afegir més quantitat de tots els reactius. Estàs d</w:t>
      </w:r>
      <w:r w:rsidR="008310DD">
        <w:rPr>
          <w:lang w:val="ca-ES"/>
        </w:rPr>
        <w:t>’</w:t>
      </w:r>
      <w:r w:rsidRPr="008310DD">
        <w:rPr>
          <w:lang w:val="ca-ES"/>
        </w:rPr>
        <w:t>acord amb aquesta afirmació? Justifica la teva resposta basant-te en el que saps sobre les lleis de combinació química.</w:t>
      </w:r>
    </w:p>
    <w:p w14:paraId="78A568F2" w14:textId="69494DB5" w:rsidR="002251F0" w:rsidRPr="008310DD" w:rsidRDefault="00000000">
      <w:pPr>
        <w:numPr>
          <w:ilvl w:val="0"/>
          <w:numId w:val="8"/>
        </w:numPr>
        <w:rPr>
          <w:lang w:val="ca-ES"/>
        </w:rPr>
      </w:pPr>
      <w:r w:rsidRPr="008310DD">
        <w:rPr>
          <w:b/>
          <w:bCs/>
          <w:lang w:val="ca-ES"/>
        </w:rPr>
        <w:t>Crear (Eina digital):</w:t>
      </w:r>
      <w:r w:rsidRPr="008310DD">
        <w:rPr>
          <w:lang w:val="ca-ES"/>
        </w:rPr>
        <w:t xml:space="preserve"> Utilitza un full de càlcul (com Microsoft Excel o </w:t>
      </w:r>
      <w:proofErr w:type="spellStart"/>
      <w:r w:rsidRPr="008310DD">
        <w:rPr>
          <w:lang w:val="ca-ES"/>
        </w:rPr>
        <w:t>Google</w:t>
      </w:r>
      <w:proofErr w:type="spellEnd"/>
      <w:r w:rsidRPr="008310DD">
        <w:rPr>
          <w:lang w:val="ca-ES"/>
        </w:rPr>
        <w:t xml:space="preserve"> </w:t>
      </w:r>
      <w:proofErr w:type="spellStart"/>
      <w:r w:rsidRPr="008310DD">
        <w:rPr>
          <w:lang w:val="ca-ES"/>
        </w:rPr>
        <w:t>Sheets</w:t>
      </w:r>
      <w:proofErr w:type="spellEnd"/>
      <w:r w:rsidRPr="008310DD">
        <w:rPr>
          <w:lang w:val="ca-ES"/>
        </w:rPr>
        <w:t>) per crear una taula que mostri com el volum d</w:t>
      </w:r>
      <w:r w:rsidR="008310DD">
        <w:rPr>
          <w:lang w:val="ca-ES"/>
        </w:rPr>
        <w:t>’</w:t>
      </w:r>
      <w:r w:rsidRPr="008310DD">
        <w:rPr>
          <w:lang w:val="ca-ES"/>
        </w:rPr>
        <w:t>un gas varia amb la temperatura, mantenint la pressió constant. Tria almenys 5</w:t>
      </w:r>
      <w:r w:rsidR="008310DD">
        <w:rPr>
          <w:lang w:val="ca-ES"/>
        </w:rPr>
        <w:t> </w:t>
      </w:r>
      <w:r w:rsidRPr="008310DD">
        <w:rPr>
          <w:lang w:val="ca-ES"/>
        </w:rPr>
        <w:t>punts de temperatura (en Kelvin) i calcula els volums corresponents, assumint un volum inicial de 10</w:t>
      </w:r>
      <w:r w:rsidR="008310DD">
        <w:rPr>
          <w:lang w:val="ca-ES"/>
        </w:rPr>
        <w:t> </w:t>
      </w:r>
      <w:r w:rsidRPr="008310DD">
        <w:rPr>
          <w:lang w:val="ca-ES"/>
        </w:rPr>
        <w:t>L a 273</w:t>
      </w:r>
      <w:r w:rsidR="008310DD">
        <w:rPr>
          <w:lang w:val="ca-ES"/>
        </w:rPr>
        <w:t> </w:t>
      </w:r>
      <w:r w:rsidRPr="008310DD">
        <w:rPr>
          <w:lang w:val="ca-ES"/>
        </w:rPr>
        <w:t>K. Presenta les dades en una taula i crea un gràfic de dispersió per visualitzar la relació.</w:t>
      </w:r>
    </w:p>
    <w:p w14:paraId="7CB8152E" w14:textId="1790AD9D" w:rsidR="002251F0" w:rsidRPr="008310DD" w:rsidRDefault="00000000">
      <w:pPr>
        <w:numPr>
          <w:ilvl w:val="0"/>
          <w:numId w:val="8"/>
        </w:numPr>
        <w:rPr>
          <w:lang w:val="ca-ES"/>
        </w:rPr>
      </w:pPr>
      <w:r w:rsidRPr="008310DD">
        <w:rPr>
          <w:b/>
          <w:bCs/>
          <w:lang w:val="ca-ES"/>
        </w:rPr>
        <w:t>Crear (Eina digital):</w:t>
      </w:r>
      <w:r w:rsidRPr="008310DD">
        <w:rPr>
          <w:lang w:val="ca-ES"/>
        </w:rPr>
        <w:t xml:space="preserve"> Dissenya un mapa conceptual o mental utilitzant una eina digital (com </w:t>
      </w:r>
      <w:proofErr w:type="spellStart"/>
      <w:r w:rsidRPr="008310DD">
        <w:rPr>
          <w:lang w:val="ca-ES"/>
        </w:rPr>
        <w:t>CmapTools</w:t>
      </w:r>
      <w:proofErr w:type="spellEnd"/>
      <w:r w:rsidRPr="008310DD">
        <w:rPr>
          <w:lang w:val="ca-ES"/>
        </w:rPr>
        <w:t xml:space="preserve">, </w:t>
      </w:r>
      <w:proofErr w:type="spellStart"/>
      <w:r w:rsidRPr="008310DD">
        <w:rPr>
          <w:lang w:val="ca-ES"/>
        </w:rPr>
        <w:t>MindMeister</w:t>
      </w:r>
      <w:proofErr w:type="spellEnd"/>
      <w:r w:rsidRPr="008310DD">
        <w:rPr>
          <w:lang w:val="ca-ES"/>
        </w:rPr>
        <w:t xml:space="preserve"> o </w:t>
      </w:r>
      <w:proofErr w:type="spellStart"/>
      <w:r w:rsidRPr="008310DD">
        <w:rPr>
          <w:lang w:val="ca-ES"/>
        </w:rPr>
        <w:t>Lucidchart</w:t>
      </w:r>
      <w:proofErr w:type="spellEnd"/>
      <w:r w:rsidRPr="008310DD">
        <w:rPr>
          <w:lang w:val="ca-ES"/>
        </w:rPr>
        <w:t xml:space="preserve">) que connecti els següents conceptes: </w:t>
      </w:r>
      <w:r w:rsidR="008310DD">
        <w:rPr>
          <w:lang w:val="ca-ES"/>
        </w:rPr>
        <w:t>m</w:t>
      </w:r>
      <w:r w:rsidRPr="008310DD">
        <w:rPr>
          <w:lang w:val="ca-ES"/>
        </w:rPr>
        <w:t xml:space="preserve">atèria, </w:t>
      </w:r>
      <w:r w:rsidR="008310DD">
        <w:rPr>
          <w:lang w:val="ca-ES"/>
        </w:rPr>
        <w:t>e</w:t>
      </w:r>
      <w:r w:rsidRPr="008310DD">
        <w:rPr>
          <w:lang w:val="ca-ES"/>
        </w:rPr>
        <w:t xml:space="preserve">lement, </w:t>
      </w:r>
      <w:r w:rsidR="008310DD">
        <w:rPr>
          <w:lang w:val="ca-ES"/>
        </w:rPr>
        <w:t>c</w:t>
      </w:r>
      <w:r w:rsidRPr="008310DD">
        <w:rPr>
          <w:lang w:val="ca-ES"/>
        </w:rPr>
        <w:t xml:space="preserve">ompost, </w:t>
      </w:r>
      <w:r w:rsidR="008310DD">
        <w:rPr>
          <w:lang w:val="ca-ES"/>
        </w:rPr>
        <w:t>m</w:t>
      </w:r>
      <w:r w:rsidRPr="008310DD">
        <w:rPr>
          <w:lang w:val="ca-ES"/>
        </w:rPr>
        <w:t xml:space="preserve">escla, </w:t>
      </w:r>
      <w:r w:rsidR="008310DD">
        <w:rPr>
          <w:lang w:val="ca-ES"/>
        </w:rPr>
        <w:t>r</w:t>
      </w:r>
      <w:r w:rsidRPr="008310DD">
        <w:rPr>
          <w:lang w:val="ca-ES"/>
        </w:rPr>
        <w:t xml:space="preserve">eacció </w:t>
      </w:r>
      <w:r w:rsidR="008310DD">
        <w:rPr>
          <w:lang w:val="ca-ES"/>
        </w:rPr>
        <w:t>q</w:t>
      </w:r>
      <w:r w:rsidRPr="008310DD">
        <w:rPr>
          <w:lang w:val="ca-ES"/>
        </w:rPr>
        <w:t xml:space="preserve">uímica, </w:t>
      </w:r>
      <w:r w:rsidR="008310DD">
        <w:rPr>
          <w:lang w:val="ca-ES"/>
        </w:rPr>
        <w:t>l</w:t>
      </w:r>
      <w:r w:rsidRPr="008310DD">
        <w:rPr>
          <w:lang w:val="ca-ES"/>
        </w:rPr>
        <w:t xml:space="preserve">lei de </w:t>
      </w:r>
      <w:r w:rsidR="008310DD">
        <w:rPr>
          <w:lang w:val="ca-ES"/>
        </w:rPr>
        <w:t>c</w:t>
      </w:r>
      <w:r w:rsidRPr="008310DD">
        <w:rPr>
          <w:lang w:val="ca-ES"/>
        </w:rPr>
        <w:t xml:space="preserve">onservació de la </w:t>
      </w:r>
      <w:r w:rsidR="008310DD">
        <w:rPr>
          <w:lang w:val="ca-ES"/>
        </w:rPr>
        <w:t>m</w:t>
      </w:r>
      <w:r w:rsidRPr="008310DD">
        <w:rPr>
          <w:lang w:val="ca-ES"/>
        </w:rPr>
        <w:t>assa. Inclou almenys dos exemples per a cada concepte principal.</w:t>
      </w:r>
    </w:p>
    <w:p w14:paraId="3D117CEC" w14:textId="79C6992F" w:rsidR="002251F0" w:rsidRPr="008310DD" w:rsidRDefault="00000000">
      <w:pPr>
        <w:pStyle w:val="Ttulo1"/>
        <w:rPr>
          <w:lang w:val="ca-ES"/>
        </w:rPr>
      </w:pPr>
      <w:bookmarkStart w:id="3" w:name="X395af3fd22217faedf30eaef4eb2b5d1d77ab29"/>
      <w:bookmarkEnd w:id="0"/>
      <w:bookmarkEnd w:id="2"/>
      <w:r w:rsidRPr="008310DD">
        <w:rPr>
          <w:lang w:val="ca-ES"/>
        </w:rPr>
        <w:t xml:space="preserve">Solucionari de les </w:t>
      </w:r>
      <w:r w:rsidR="008310DD">
        <w:rPr>
          <w:lang w:val="ca-ES"/>
        </w:rPr>
        <w:t>a</w:t>
      </w:r>
      <w:r w:rsidRPr="008310DD">
        <w:rPr>
          <w:lang w:val="ca-ES"/>
        </w:rPr>
        <w:t xml:space="preserve">ctivitats de </w:t>
      </w:r>
      <w:r w:rsidR="008310DD">
        <w:rPr>
          <w:lang w:val="ca-ES"/>
        </w:rPr>
        <w:t>r</w:t>
      </w:r>
      <w:r w:rsidRPr="008310DD">
        <w:rPr>
          <w:lang w:val="ca-ES"/>
        </w:rPr>
        <w:t>ep</w:t>
      </w:r>
      <w:r w:rsidR="008310DD">
        <w:rPr>
          <w:lang w:val="ca-ES"/>
        </w:rPr>
        <w:t>à</w:t>
      </w:r>
      <w:r w:rsidRPr="008310DD">
        <w:rPr>
          <w:lang w:val="ca-ES"/>
        </w:rPr>
        <w:t>s</w:t>
      </w:r>
    </w:p>
    <w:p w14:paraId="62F24346" w14:textId="52EFA020" w:rsidR="002251F0" w:rsidRPr="008310DD" w:rsidRDefault="00000000">
      <w:pPr>
        <w:pStyle w:val="Ttulo2"/>
        <w:rPr>
          <w:lang w:val="ca-ES"/>
        </w:rPr>
      </w:pPr>
      <w:bookmarkStart w:id="4" w:name="solucionario-de-actividades-de-tipo-test"/>
      <w:r w:rsidRPr="008310DD">
        <w:rPr>
          <w:lang w:val="ca-ES"/>
        </w:rPr>
        <w:t>Solucionari d</w:t>
      </w:r>
      <w:r w:rsidR="008310DD">
        <w:rPr>
          <w:lang w:val="ca-ES"/>
        </w:rPr>
        <w:t xml:space="preserve">e les </w:t>
      </w:r>
      <w:r w:rsidRPr="008310DD">
        <w:rPr>
          <w:lang w:val="ca-ES"/>
        </w:rPr>
        <w:t>activitats de tipus test</w:t>
      </w:r>
    </w:p>
    <w:p w14:paraId="4AAA5850" w14:textId="22F405DF" w:rsidR="002251F0" w:rsidRPr="008310DD" w:rsidRDefault="009E4FA5" w:rsidP="009E4FA5">
      <w:pPr>
        <w:numPr>
          <w:ilvl w:val="0"/>
          <w:numId w:val="9"/>
        </w:numPr>
        <w:rPr>
          <w:lang w:val="ca-ES"/>
        </w:rPr>
      </w:pPr>
      <w:r w:rsidRPr="008310DD">
        <w:rPr>
          <w:lang w:val="ca-ES"/>
        </w:rPr>
        <w:t>c. La matèria ni es crea ni es destrueix, només es transforma.</w:t>
      </w:r>
    </w:p>
    <w:p w14:paraId="040AC4A4" w14:textId="00459E7A" w:rsidR="002251F0" w:rsidRPr="008310DD" w:rsidRDefault="00000000">
      <w:pPr>
        <w:numPr>
          <w:ilvl w:val="0"/>
          <w:numId w:val="3"/>
        </w:numPr>
        <w:rPr>
          <w:lang w:val="ca-ES"/>
        </w:rPr>
      </w:pPr>
      <w:r w:rsidRPr="008310DD">
        <w:rPr>
          <w:i/>
          <w:iCs/>
          <w:lang w:val="ca-ES"/>
        </w:rPr>
        <w:t>Justificació:</w:t>
      </w:r>
      <w:r w:rsidRPr="008310DD">
        <w:rPr>
          <w:lang w:val="ca-ES"/>
        </w:rPr>
        <w:t xml:space="preserve"> La </w:t>
      </w:r>
      <w:r w:rsidR="008310DD">
        <w:rPr>
          <w:lang w:val="ca-ES"/>
        </w:rPr>
        <w:t>l</w:t>
      </w:r>
      <w:r w:rsidRPr="008310DD">
        <w:rPr>
          <w:lang w:val="ca-ES"/>
        </w:rPr>
        <w:t xml:space="preserve">lei de </w:t>
      </w:r>
      <w:r w:rsidR="008310DD">
        <w:rPr>
          <w:lang w:val="ca-ES"/>
        </w:rPr>
        <w:t>c</w:t>
      </w:r>
      <w:r w:rsidRPr="008310DD">
        <w:rPr>
          <w:lang w:val="ca-ES"/>
        </w:rPr>
        <w:t xml:space="preserve">onservació de la </w:t>
      </w:r>
      <w:r w:rsidR="008310DD">
        <w:rPr>
          <w:lang w:val="ca-ES"/>
        </w:rPr>
        <w:t>m</w:t>
      </w:r>
      <w:r w:rsidRPr="008310DD">
        <w:rPr>
          <w:lang w:val="ca-ES"/>
        </w:rPr>
        <w:t>assa estableix que la massa total dels reactius en una reacció química és igual a la massa total dels productes.</w:t>
      </w:r>
    </w:p>
    <w:p w14:paraId="7495D254" w14:textId="1416B0C2" w:rsidR="002251F0" w:rsidRPr="008310DD" w:rsidRDefault="009E4FA5" w:rsidP="009E4FA5">
      <w:pPr>
        <w:numPr>
          <w:ilvl w:val="0"/>
          <w:numId w:val="9"/>
        </w:numPr>
        <w:rPr>
          <w:lang w:val="ca-ES"/>
        </w:rPr>
      </w:pPr>
      <w:r w:rsidRPr="008310DD">
        <w:rPr>
          <w:lang w:val="ca-ES"/>
        </w:rPr>
        <w:t>b. El volum disminuirà.</w:t>
      </w:r>
    </w:p>
    <w:p w14:paraId="149756D5" w14:textId="0C00AC2B" w:rsidR="002251F0" w:rsidRPr="008310DD" w:rsidRDefault="00000000">
      <w:pPr>
        <w:numPr>
          <w:ilvl w:val="0"/>
          <w:numId w:val="3"/>
        </w:numPr>
        <w:rPr>
          <w:lang w:val="ca-ES"/>
        </w:rPr>
      </w:pPr>
      <w:r w:rsidRPr="008310DD">
        <w:rPr>
          <w:i/>
          <w:iCs/>
          <w:lang w:val="ca-ES"/>
        </w:rPr>
        <w:t>Justificació:</w:t>
      </w:r>
      <w:r w:rsidRPr="008310DD">
        <w:rPr>
          <w:lang w:val="ca-ES"/>
        </w:rPr>
        <w:t xml:space="preserve"> Segons la </w:t>
      </w:r>
      <w:r w:rsidR="008310DD">
        <w:rPr>
          <w:lang w:val="ca-ES"/>
        </w:rPr>
        <w:t>l</w:t>
      </w:r>
      <w:r w:rsidRPr="008310DD">
        <w:rPr>
          <w:lang w:val="ca-ES"/>
        </w:rPr>
        <w:t>lei de Charles (o de Gay-Lussac per al volum), a pressió constant, el volum d</w:t>
      </w:r>
      <w:r w:rsidR="008310DD">
        <w:rPr>
          <w:lang w:val="ca-ES"/>
        </w:rPr>
        <w:t>’</w:t>
      </w:r>
      <w:r w:rsidRPr="008310DD">
        <w:rPr>
          <w:lang w:val="ca-ES"/>
        </w:rPr>
        <w:t>un gas és directament proporcional a la seva temperatura absoluta. En disminuir la temperatura, el volum del gas també disminueix.</w:t>
      </w:r>
    </w:p>
    <w:p w14:paraId="7B9A71CD" w14:textId="04FC6025" w:rsidR="002251F0" w:rsidRPr="008310DD" w:rsidRDefault="009E4FA5" w:rsidP="009E4FA5">
      <w:pPr>
        <w:numPr>
          <w:ilvl w:val="0"/>
          <w:numId w:val="9"/>
        </w:numPr>
        <w:rPr>
          <w:lang w:val="ca-ES"/>
        </w:rPr>
      </w:pPr>
      <w:r w:rsidRPr="008310DD">
        <w:rPr>
          <w:lang w:val="ca-ES"/>
        </w:rPr>
        <w:lastRenderedPageBreak/>
        <w:t>b. 10 grams.</w:t>
      </w:r>
    </w:p>
    <w:p w14:paraId="57F150A1" w14:textId="10D99A0C" w:rsidR="002251F0" w:rsidRPr="008310DD" w:rsidRDefault="00000000">
      <w:pPr>
        <w:numPr>
          <w:ilvl w:val="0"/>
          <w:numId w:val="3"/>
        </w:numPr>
        <w:rPr>
          <w:lang w:val="ca-ES"/>
        </w:rPr>
      </w:pPr>
      <w:r w:rsidRPr="008310DD">
        <w:rPr>
          <w:i/>
          <w:iCs/>
          <w:lang w:val="ca-ES"/>
        </w:rPr>
        <w:t>Justificació:</w:t>
      </w:r>
      <w:r w:rsidRPr="008310DD">
        <w:rPr>
          <w:lang w:val="ca-ES"/>
        </w:rPr>
        <w:t xml:space="preserve"> D</w:t>
      </w:r>
      <w:r w:rsidR="008310DD">
        <w:rPr>
          <w:lang w:val="ca-ES"/>
        </w:rPr>
        <w:t>’</w:t>
      </w:r>
      <w:r w:rsidRPr="008310DD">
        <w:rPr>
          <w:lang w:val="ca-ES"/>
        </w:rPr>
        <w:t>acord amb la Llei de Conservació de la Massa, la massa total dels reactius (5 g de sofre + 5 g de ferro = 10 g) ha de ser igual a la massa total dels productes.</w:t>
      </w:r>
    </w:p>
    <w:p w14:paraId="5FAF0B86" w14:textId="06F77DEE" w:rsidR="002251F0" w:rsidRPr="008310DD" w:rsidRDefault="00000000">
      <w:pPr>
        <w:pStyle w:val="Ttulo2"/>
        <w:rPr>
          <w:lang w:val="ca-ES"/>
        </w:rPr>
      </w:pPr>
      <w:bookmarkStart w:id="5" w:name="X92ca9e85a4a0dbf30cfacba10378793df46a287"/>
      <w:bookmarkEnd w:id="4"/>
      <w:r w:rsidRPr="008310DD">
        <w:rPr>
          <w:lang w:val="ca-ES"/>
        </w:rPr>
        <w:t>Solucionari d</w:t>
      </w:r>
      <w:r w:rsidR="008310DD">
        <w:rPr>
          <w:lang w:val="ca-ES"/>
        </w:rPr>
        <w:t>e les</w:t>
      </w:r>
      <w:r w:rsidRPr="008310DD">
        <w:rPr>
          <w:lang w:val="ca-ES"/>
        </w:rPr>
        <w:t xml:space="preserve"> activitats de desenvolupament</w:t>
      </w:r>
    </w:p>
    <w:p w14:paraId="595A081E" w14:textId="375780BD" w:rsidR="002251F0" w:rsidRPr="008310DD" w:rsidRDefault="00000000">
      <w:pPr>
        <w:numPr>
          <w:ilvl w:val="0"/>
          <w:numId w:val="13"/>
        </w:numPr>
        <w:rPr>
          <w:lang w:val="ca-ES"/>
        </w:rPr>
      </w:pPr>
      <w:r w:rsidRPr="008310DD">
        <w:rPr>
          <w:b/>
          <w:bCs/>
          <w:lang w:val="ca-ES"/>
        </w:rPr>
        <w:t>Recordar:</w:t>
      </w:r>
      <w:r w:rsidRPr="008310DD">
        <w:rPr>
          <w:lang w:val="ca-ES"/>
        </w:rPr>
        <w:t xml:space="preserve"> Un </w:t>
      </w:r>
      <w:r w:rsidRPr="008310DD">
        <w:rPr>
          <w:b/>
          <w:bCs/>
          <w:lang w:val="ca-ES"/>
        </w:rPr>
        <w:t>element químic</w:t>
      </w:r>
      <w:r w:rsidRPr="008310DD">
        <w:rPr>
          <w:lang w:val="ca-ES"/>
        </w:rPr>
        <w:t xml:space="preserve"> és una substància pura que no pot descompondre</w:t>
      </w:r>
      <w:r w:rsidR="008310DD">
        <w:rPr>
          <w:lang w:val="ca-ES"/>
        </w:rPr>
        <w:t>’</w:t>
      </w:r>
      <w:r w:rsidRPr="008310DD">
        <w:rPr>
          <w:lang w:val="ca-ES"/>
        </w:rPr>
        <w:t xml:space="preserve">s en altres substàncies més simples per mitjans químics. Està compost per àtoms amb el mateix nombre de protons. </w:t>
      </w:r>
      <w:r w:rsidRPr="008310DD">
        <w:rPr>
          <w:i/>
          <w:iCs/>
          <w:lang w:val="ca-ES"/>
        </w:rPr>
        <w:t>Exemple a la llar:</w:t>
      </w:r>
      <w:r w:rsidRPr="008310DD">
        <w:rPr>
          <w:lang w:val="ca-ES"/>
        </w:rPr>
        <w:t xml:space="preserve"> L</w:t>
      </w:r>
      <w:r w:rsidR="008310DD">
        <w:rPr>
          <w:lang w:val="ca-ES"/>
        </w:rPr>
        <w:t>’</w:t>
      </w:r>
      <w:r w:rsidRPr="008310DD">
        <w:rPr>
          <w:lang w:val="ca-ES"/>
        </w:rPr>
        <w:t>alumini (present en paper d</w:t>
      </w:r>
      <w:r w:rsidR="008310DD">
        <w:rPr>
          <w:lang w:val="ca-ES"/>
        </w:rPr>
        <w:t>’</w:t>
      </w:r>
      <w:r w:rsidRPr="008310DD">
        <w:rPr>
          <w:lang w:val="ca-ES"/>
        </w:rPr>
        <w:t>alumini) o el coure (en cables elèctrics).</w:t>
      </w:r>
    </w:p>
    <w:p w14:paraId="6DF64B13" w14:textId="32F2A59B" w:rsidR="002251F0" w:rsidRPr="008310DD" w:rsidRDefault="00000000">
      <w:pPr>
        <w:numPr>
          <w:ilvl w:val="0"/>
          <w:numId w:val="3"/>
        </w:numPr>
        <w:rPr>
          <w:lang w:val="ca-ES"/>
        </w:rPr>
      </w:pPr>
      <w:r w:rsidRPr="008310DD">
        <w:rPr>
          <w:lang w:val="ca-ES"/>
        </w:rPr>
        <w:t xml:space="preserve">Un </w:t>
      </w:r>
      <w:r w:rsidRPr="008310DD">
        <w:rPr>
          <w:b/>
          <w:bCs/>
          <w:lang w:val="ca-ES"/>
        </w:rPr>
        <w:t>compost químic</w:t>
      </w:r>
      <w:r w:rsidRPr="008310DD">
        <w:rPr>
          <w:lang w:val="ca-ES"/>
        </w:rPr>
        <w:t xml:space="preserve"> és una substància formada per la combinació química de dos o més elements en proporcions fixes. Les seves propietats són diferents a les dels elements que el componen. </w:t>
      </w:r>
      <w:r w:rsidRPr="008310DD">
        <w:rPr>
          <w:i/>
          <w:iCs/>
          <w:lang w:val="ca-ES"/>
        </w:rPr>
        <w:t>Exemple a la llar:</w:t>
      </w:r>
      <w:r w:rsidRPr="008310DD">
        <w:rPr>
          <w:lang w:val="ca-ES"/>
        </w:rPr>
        <w:t xml:space="preserve"> L</w:t>
      </w:r>
      <w:r w:rsidR="008310DD">
        <w:rPr>
          <w:lang w:val="ca-ES"/>
        </w:rPr>
        <w:t>’</w:t>
      </w:r>
      <w:r w:rsidRPr="008310DD">
        <w:rPr>
          <w:lang w:val="ca-ES"/>
        </w:rPr>
        <w:t>aigua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ca-ES"/>
              </w:rPr>
              <m:t>H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O</m:t>
        </m:r>
      </m:oMath>
      <w:r w:rsidRPr="008310DD">
        <w:rPr>
          <w:lang w:val="ca-ES"/>
        </w:rPr>
        <w:t xml:space="preserve">) o la sal de taula (clorur de sodi, </w:t>
      </w:r>
      <m:oMath>
        <m:r>
          <m:rPr>
            <m:sty m:val="p"/>
          </m:rPr>
          <w:rPr>
            <w:rFonts w:ascii="Cambria Math" w:hAnsi="Cambria Math"/>
            <w:lang w:val="ca-ES"/>
          </w:rPr>
          <m:t>NaCl</m:t>
        </m:r>
      </m:oMath>
      <w:r w:rsidRPr="008310DD">
        <w:rPr>
          <w:lang w:val="ca-ES"/>
        </w:rPr>
        <w:t>).</w:t>
      </w:r>
    </w:p>
    <w:p w14:paraId="1CAB127D" w14:textId="77777777" w:rsidR="002251F0" w:rsidRPr="008310DD" w:rsidRDefault="00000000">
      <w:pPr>
        <w:numPr>
          <w:ilvl w:val="0"/>
          <w:numId w:val="13"/>
        </w:numPr>
        <w:rPr>
          <w:lang w:val="ca-ES"/>
        </w:rPr>
      </w:pPr>
      <w:r w:rsidRPr="008310DD">
        <w:rPr>
          <w:b/>
          <w:bCs/>
          <w:lang w:val="ca-ES"/>
        </w:rPr>
        <w:t>Comprendre:</w:t>
      </w:r>
      <w:r w:rsidRPr="008310DD">
        <w:rPr>
          <w:lang w:val="ca-ES"/>
        </w:rPr>
        <w:t xml:space="preserve"> Una </w:t>
      </w:r>
      <w:r w:rsidRPr="008310DD">
        <w:rPr>
          <w:b/>
          <w:bCs/>
          <w:lang w:val="ca-ES"/>
        </w:rPr>
        <w:t>mescla homogènia</w:t>
      </w:r>
      <w:r w:rsidRPr="008310DD">
        <w:rPr>
          <w:lang w:val="ca-ES"/>
        </w:rPr>
        <w:t xml:space="preserve"> és aquella en què els seus components estan distribuïts uniformement, de manera que no es poden distingir a simple vista. Presenta una sola fase. Una </w:t>
      </w:r>
      <w:r w:rsidRPr="008310DD">
        <w:rPr>
          <w:b/>
          <w:bCs/>
          <w:lang w:val="ca-ES"/>
        </w:rPr>
        <w:t>mescla heterogènia</w:t>
      </w:r>
      <w:r w:rsidRPr="008310DD">
        <w:rPr>
          <w:lang w:val="ca-ES"/>
        </w:rPr>
        <w:t xml:space="preserve"> és aquella en què els seus components no estan distribuïts uniformement i es poden distingir a simple vista, formant dues o més fases.</w:t>
      </w:r>
    </w:p>
    <w:p w14:paraId="69F0FF2D" w14:textId="11EA6F70" w:rsidR="002251F0" w:rsidRPr="008310DD" w:rsidRDefault="00000000">
      <w:pPr>
        <w:numPr>
          <w:ilvl w:val="0"/>
          <w:numId w:val="3"/>
        </w:numPr>
        <w:rPr>
          <w:lang w:val="ca-ES"/>
        </w:rPr>
      </w:pPr>
      <w:r w:rsidRPr="008310DD">
        <w:rPr>
          <w:lang w:val="ca-ES"/>
        </w:rPr>
        <w:t xml:space="preserve">Una dissolució de sal en aigua es classificaria com una </w:t>
      </w:r>
      <w:r w:rsidRPr="008310DD">
        <w:rPr>
          <w:b/>
          <w:bCs/>
          <w:lang w:val="ca-ES"/>
        </w:rPr>
        <w:t>mescla homogènia</w:t>
      </w:r>
      <w:r w:rsidRPr="008310DD">
        <w:rPr>
          <w:lang w:val="ca-ES"/>
        </w:rPr>
        <w:t>. Això es deu al fet que la sal es dissol completament en l</w:t>
      </w:r>
      <w:r w:rsidR="008310DD">
        <w:rPr>
          <w:lang w:val="ca-ES"/>
        </w:rPr>
        <w:t>’</w:t>
      </w:r>
      <w:r w:rsidRPr="008310DD">
        <w:rPr>
          <w:lang w:val="ca-ES"/>
        </w:rPr>
        <w:t>aigua, formant una única fase líquida on no es poden distingir les partícules de sal de l</w:t>
      </w:r>
      <w:r w:rsidR="008310DD">
        <w:rPr>
          <w:lang w:val="ca-ES"/>
        </w:rPr>
        <w:t>’</w:t>
      </w:r>
      <w:r w:rsidRPr="008310DD">
        <w:rPr>
          <w:lang w:val="ca-ES"/>
        </w:rPr>
        <w:t>aigua a simple vista.</w:t>
      </w:r>
    </w:p>
    <w:p w14:paraId="5D7A6346" w14:textId="34B8D289" w:rsidR="002251F0" w:rsidRPr="008310DD" w:rsidRDefault="00000000">
      <w:pPr>
        <w:numPr>
          <w:ilvl w:val="0"/>
          <w:numId w:val="13"/>
        </w:numPr>
        <w:rPr>
          <w:lang w:val="ca-ES"/>
        </w:rPr>
      </w:pPr>
      <w:r w:rsidRPr="008310DD">
        <w:rPr>
          <w:b/>
          <w:bCs/>
          <w:lang w:val="ca-ES"/>
        </w:rPr>
        <w:t>Aplicar:</w:t>
      </w:r>
      <w:r w:rsidRPr="008310DD">
        <w:rPr>
          <w:lang w:val="ca-ES"/>
        </w:rPr>
        <w:t xml:space="preserve"> El volum total de la dissolució final serà la suma dels volums del suc concentrat i l</w:t>
      </w:r>
      <w:r w:rsidR="008310DD">
        <w:rPr>
          <w:lang w:val="ca-ES"/>
        </w:rPr>
        <w:t>’</w:t>
      </w:r>
      <w:r w:rsidRPr="008310DD">
        <w:rPr>
          <w:lang w:val="ca-ES"/>
        </w:rPr>
        <w:t xml:space="preserve">aigua: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lang w:val="ca-E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total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200 </m:t>
        </m:r>
        <m:r>
          <m:rPr>
            <m:sty m:val="p"/>
          </m:rPr>
          <w:rPr>
            <w:rFonts w:ascii="Cambria Math" w:hAnsi="Cambria Math"/>
            <w:lang w:val="ca-ES"/>
          </w:rPr>
          <m:t>mL+</m:t>
        </m:r>
        <m:r>
          <w:rPr>
            <w:rFonts w:ascii="Cambria Math" w:hAnsi="Cambria Math"/>
            <w:lang w:val="ca-ES"/>
          </w:rPr>
          <m:t>300 </m:t>
        </m:r>
        <m:r>
          <m:rPr>
            <m:sty m:val="p"/>
          </m:rPr>
          <w:rPr>
            <w:rFonts w:ascii="Cambria Math" w:hAnsi="Cambria Math"/>
            <w:lang w:val="ca-ES"/>
          </w:rPr>
          <m:t>mL=</m:t>
        </m:r>
        <m:r>
          <w:rPr>
            <w:rFonts w:ascii="Cambria Math" w:hAnsi="Cambria Math"/>
            <w:lang w:val="ca-ES"/>
          </w:rPr>
          <m:t>500</m:t>
        </m:r>
        <m:r>
          <m:rPr>
            <m:nor/>
          </m:rPr>
          <w:rPr>
            <w:rFonts w:ascii="Cambria Math"/>
            <w:lang w:val="ca-ES"/>
          </w:rPr>
          <m:t> </m:t>
        </m:r>
        <w:proofErr w:type="spellStart"/>
        <m:r>
          <m:rPr>
            <m:nor/>
          </m:rPr>
          <w:rPr>
            <w:rFonts w:ascii="Cambria Math" w:hAnsi="Cambria Math"/>
            <w:lang w:val="ca-ES"/>
          </w:rPr>
          <m:t>mL</m:t>
        </m:r>
      </m:oMath>
      <w:proofErr w:type="spellEnd"/>
      <w:r w:rsidRPr="008310DD">
        <w:rPr>
          <w:lang w:val="ca-ES"/>
        </w:rPr>
        <w:t>.</w:t>
      </w:r>
    </w:p>
    <w:p w14:paraId="3B3F4CEC" w14:textId="77777777" w:rsidR="002251F0" w:rsidRPr="008310DD" w:rsidRDefault="00000000">
      <w:pPr>
        <w:numPr>
          <w:ilvl w:val="0"/>
          <w:numId w:val="3"/>
        </w:numPr>
        <w:rPr>
          <w:lang w:val="ca-ES"/>
        </w:rPr>
      </w:pPr>
      <w:r w:rsidRPr="008310DD">
        <w:rPr>
          <w:lang w:val="ca-ES"/>
        </w:rPr>
        <w:t xml:space="preserve">Per calcular la nova concentració, es pot usar la relació de dilució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V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V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8310DD">
        <w:rPr>
          <w:lang w:val="ca-ES"/>
        </w:rPr>
        <w:t xml:space="preserve">, on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</m:oMath>
      <w:r w:rsidRPr="005D3783">
        <w:rPr>
          <w:rFonts w:ascii="Cambria Math" w:hAnsi="Cambria Math"/>
          <w:lang w:val="ca-ES"/>
        </w:rPr>
        <w:t xml:space="preserve"> </w:t>
      </w:r>
      <w:r w:rsidRPr="008310DD">
        <w:rPr>
          <w:lang w:val="ca-ES"/>
        </w:rPr>
        <w:t xml:space="preserve">és la concentració inicial del suc,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V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</m:oMath>
      <w:r w:rsidRPr="008310DD">
        <w:rPr>
          <w:lang w:val="ca-ES"/>
        </w:rPr>
        <w:t xml:space="preserve"> és el volum inicial del suc,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8310DD">
        <w:rPr>
          <w:lang w:val="ca-ES"/>
        </w:rPr>
        <w:t xml:space="preserve"> és la concentració final i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V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8310DD">
        <w:rPr>
          <w:lang w:val="ca-ES"/>
        </w:rPr>
        <w:t xml:space="preserve"> és el volum final. Si coneixem la concentració inicial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</m:oMath>
      <w:r w:rsidRPr="008310DD">
        <w:rPr>
          <w:lang w:val="ca-ES"/>
        </w:rPr>
        <w:t xml:space="preserve">), podem aïllar la concentració final: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lang w:val="ca-ES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lang w:val="ca-E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lang w:val="ca-E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</m:den>
        </m:f>
      </m:oMath>
      <w:r w:rsidRPr="008310DD">
        <w:rPr>
          <w:lang w:val="ca-ES"/>
        </w:rPr>
        <w:t>.</w:t>
      </w:r>
    </w:p>
    <w:p w14:paraId="0676C112" w14:textId="2F9406B7" w:rsidR="002251F0" w:rsidRPr="008310DD" w:rsidRDefault="00000000">
      <w:pPr>
        <w:numPr>
          <w:ilvl w:val="0"/>
          <w:numId w:val="13"/>
        </w:numPr>
        <w:rPr>
          <w:lang w:val="ca-ES"/>
        </w:rPr>
      </w:pPr>
      <w:r w:rsidRPr="008310DD">
        <w:rPr>
          <w:b/>
          <w:bCs/>
          <w:lang w:val="ca-ES"/>
        </w:rPr>
        <w:t>Analitzar:</w:t>
      </w:r>
      <w:r w:rsidRPr="008310DD">
        <w:rPr>
          <w:lang w:val="ca-ES"/>
        </w:rPr>
        <w:t xml:space="preserve"> </w:t>
      </w:r>
      <w:r w:rsidRPr="008310DD">
        <w:rPr>
          <w:i/>
          <w:iCs/>
          <w:lang w:val="ca-ES"/>
        </w:rPr>
        <w:t>Exemple d</w:t>
      </w:r>
      <w:r w:rsidR="008310DD">
        <w:rPr>
          <w:i/>
          <w:iCs/>
          <w:lang w:val="ca-ES"/>
        </w:rPr>
        <w:t>’</w:t>
      </w:r>
      <w:r w:rsidRPr="008310DD">
        <w:rPr>
          <w:i/>
          <w:iCs/>
          <w:lang w:val="ca-ES"/>
        </w:rPr>
        <w:t>anàlisi (resposta oberta, s</w:t>
      </w:r>
      <w:r w:rsidR="008310DD">
        <w:rPr>
          <w:i/>
          <w:iCs/>
          <w:lang w:val="ca-ES"/>
        </w:rPr>
        <w:t>’</w:t>
      </w:r>
      <w:r w:rsidRPr="008310DD">
        <w:rPr>
          <w:i/>
          <w:iCs/>
          <w:lang w:val="ca-ES"/>
        </w:rPr>
        <w:t>espera que l</w:t>
      </w:r>
      <w:r w:rsidR="008310DD">
        <w:rPr>
          <w:i/>
          <w:iCs/>
          <w:lang w:val="ca-ES"/>
        </w:rPr>
        <w:t>’</w:t>
      </w:r>
      <w:r w:rsidRPr="008310DD">
        <w:rPr>
          <w:i/>
          <w:iCs/>
          <w:lang w:val="ca-ES"/>
        </w:rPr>
        <w:t>estudiant triï un producte i els seus ingredients):</w:t>
      </w:r>
      <w:r w:rsidRPr="008310DD">
        <w:rPr>
          <w:lang w:val="ca-ES"/>
        </w:rPr>
        <w:t xml:space="preserve"> Producte: Lleixiu (hipoclorit de sodi, </w:t>
      </w:r>
      <m:oMath>
        <m:r>
          <m:rPr>
            <m:sty m:val="p"/>
          </m:rPr>
          <w:rPr>
            <w:rFonts w:ascii="Cambria Math" w:hAnsi="Cambria Math"/>
            <w:lang w:val="ca-ES"/>
          </w:rPr>
          <m:t>NaClO</m:t>
        </m:r>
      </m:oMath>
      <w:r w:rsidRPr="008310DD">
        <w:rPr>
          <w:lang w:val="ca-ES"/>
        </w:rPr>
        <w:t>). Ingredients principals: Hipoclorit de sodi (</w:t>
      </w:r>
      <m:oMath>
        <m:r>
          <m:rPr>
            <m:sty m:val="p"/>
          </m:rPr>
          <w:rPr>
            <w:rFonts w:ascii="Cambria Math" w:hAnsi="Cambria Math"/>
            <w:lang w:val="ca-ES"/>
          </w:rPr>
          <m:t>NaClO</m:t>
        </m:r>
      </m:oMath>
      <w:r w:rsidRPr="008310DD">
        <w:rPr>
          <w:lang w:val="ca-ES"/>
        </w:rPr>
        <w:t>) i aigua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ca-ES"/>
              </w:rPr>
              <m:t>H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O</m:t>
        </m:r>
      </m:oMath>
      <w:r w:rsidRPr="008310DD">
        <w:rPr>
          <w:lang w:val="ca-ES"/>
        </w:rPr>
        <w:t>). Funció química de l</w:t>
      </w:r>
      <w:r w:rsidR="008310DD">
        <w:rPr>
          <w:lang w:val="ca-ES"/>
        </w:rPr>
        <w:t>’</w:t>
      </w:r>
      <w:r w:rsidRPr="008310DD">
        <w:rPr>
          <w:lang w:val="ca-ES"/>
        </w:rPr>
        <w:t>hipoclorit de sodi: És un agent oxidant i desinfectant. Reacciona amb microorganismes i matèria orgànica, destruint-los o blanquejant-los. Sí, la concentració d</w:t>
      </w:r>
      <w:r w:rsidR="008310DD">
        <w:rPr>
          <w:lang w:val="ca-ES"/>
        </w:rPr>
        <w:t>’</w:t>
      </w:r>
      <w:r w:rsidRPr="008310DD">
        <w:rPr>
          <w:lang w:val="ca-ES"/>
        </w:rPr>
        <w:t>aquests ingredients és crucial per a l</w:t>
      </w:r>
      <w:r w:rsidR="008310DD">
        <w:rPr>
          <w:lang w:val="ca-ES"/>
        </w:rPr>
        <w:t>’</w:t>
      </w:r>
      <w:r w:rsidRPr="008310DD">
        <w:rPr>
          <w:lang w:val="ca-ES"/>
        </w:rPr>
        <w:t xml:space="preserve">eficàcia del producte. Una </w:t>
      </w:r>
      <w:r w:rsidRPr="008310DD">
        <w:rPr>
          <w:lang w:val="ca-ES"/>
        </w:rPr>
        <w:lastRenderedPageBreak/>
        <w:t>concentració massa baixa d</w:t>
      </w:r>
      <w:r w:rsidR="008310DD">
        <w:rPr>
          <w:lang w:val="ca-ES"/>
        </w:rPr>
        <w:t>’</w:t>
      </w:r>
      <w:r w:rsidRPr="008310DD">
        <w:rPr>
          <w:lang w:val="ca-ES"/>
        </w:rPr>
        <w:t>hipoclorit de sodi reduiria el seu poder desinfectant i blanquejador, fent-lo ineficaç. Una concentració massa alta podria ser perillosa i corrosiva. La concentració òptima assegura l</w:t>
      </w:r>
      <w:r w:rsidR="008310DD">
        <w:rPr>
          <w:lang w:val="ca-ES"/>
        </w:rPr>
        <w:t>’</w:t>
      </w:r>
      <w:r w:rsidRPr="008310DD">
        <w:rPr>
          <w:lang w:val="ca-ES"/>
        </w:rPr>
        <w:t xml:space="preserve">eficàcia i </w:t>
      </w:r>
      <w:r w:rsidR="00E81F2B">
        <w:rPr>
          <w:lang w:val="ca-ES"/>
        </w:rPr>
        <w:t xml:space="preserve">la </w:t>
      </w:r>
      <w:r w:rsidRPr="008310DD">
        <w:rPr>
          <w:lang w:val="ca-ES"/>
        </w:rPr>
        <w:t>seguretat del producte.</w:t>
      </w:r>
    </w:p>
    <w:p w14:paraId="14D98005" w14:textId="28D53DD3" w:rsidR="002251F0" w:rsidRPr="008310DD" w:rsidRDefault="00000000">
      <w:pPr>
        <w:numPr>
          <w:ilvl w:val="0"/>
          <w:numId w:val="13"/>
        </w:numPr>
        <w:rPr>
          <w:lang w:val="ca-ES"/>
        </w:rPr>
      </w:pPr>
      <w:r w:rsidRPr="008310DD">
        <w:rPr>
          <w:b/>
          <w:bCs/>
          <w:lang w:val="ca-ES"/>
        </w:rPr>
        <w:t>Avaluar:</w:t>
      </w:r>
      <w:r w:rsidRPr="008310DD">
        <w:rPr>
          <w:lang w:val="ca-ES"/>
        </w:rPr>
        <w:t xml:space="preserve"> No, no estic completament d</w:t>
      </w:r>
      <w:r w:rsidR="008310DD">
        <w:rPr>
          <w:lang w:val="ca-ES"/>
        </w:rPr>
        <w:t>’</w:t>
      </w:r>
      <w:r w:rsidRPr="008310DD">
        <w:rPr>
          <w:lang w:val="ca-ES"/>
        </w:rPr>
        <w:t>acord amb l</w:t>
      </w:r>
      <w:r w:rsidR="008310DD">
        <w:rPr>
          <w:lang w:val="ca-ES"/>
        </w:rPr>
        <w:t>’</w:t>
      </w:r>
      <w:r w:rsidRPr="008310DD">
        <w:rPr>
          <w:lang w:val="ca-ES"/>
        </w:rPr>
        <w:t xml:space="preserve">afirmació que </w:t>
      </w:r>
      <w:r w:rsidR="00E81F2B">
        <w:rPr>
          <w:lang w:val="ca-ES"/>
        </w:rPr>
        <w:t>“</w:t>
      </w:r>
      <w:r w:rsidRPr="008310DD">
        <w:rPr>
          <w:lang w:val="ca-ES"/>
        </w:rPr>
        <w:t>perquè una reacció química sigui més ràpida, sempre cal afegir més quantitat de tots els reactius</w:t>
      </w:r>
      <w:r w:rsidR="00E81F2B">
        <w:rPr>
          <w:lang w:val="ca-ES"/>
        </w:rPr>
        <w:t>”</w:t>
      </w:r>
      <w:r w:rsidRPr="008310DD">
        <w:rPr>
          <w:lang w:val="ca-ES"/>
        </w:rPr>
        <w:t>. Si bé augmentar la quantitat d</w:t>
      </w:r>
      <w:r w:rsidR="008310DD">
        <w:rPr>
          <w:lang w:val="ca-ES"/>
        </w:rPr>
        <w:t>’</w:t>
      </w:r>
      <w:r w:rsidRPr="008310DD">
        <w:rPr>
          <w:lang w:val="ca-ES"/>
        </w:rPr>
        <w:t xml:space="preserve">un reactiu (o de tots) pot incrementar la velocitat de reacció en haver-hi més partícules disponibles per col·lidir, això només és cert fins a cert punt i sota certes condicions. Segons la </w:t>
      </w:r>
      <w:r w:rsidR="00E81F2B">
        <w:rPr>
          <w:lang w:val="ca-ES"/>
        </w:rPr>
        <w:t>l</w:t>
      </w:r>
      <w:r w:rsidRPr="008310DD">
        <w:rPr>
          <w:lang w:val="ca-ES"/>
        </w:rPr>
        <w:t xml:space="preserve">lei de les </w:t>
      </w:r>
      <w:r w:rsidR="00E81F2B">
        <w:rPr>
          <w:lang w:val="ca-ES"/>
        </w:rPr>
        <w:t>p</w:t>
      </w:r>
      <w:r w:rsidRPr="008310DD">
        <w:rPr>
          <w:lang w:val="ca-ES"/>
        </w:rPr>
        <w:t xml:space="preserve">roporcions </w:t>
      </w:r>
      <w:r w:rsidR="00E81F2B">
        <w:rPr>
          <w:lang w:val="ca-ES"/>
        </w:rPr>
        <w:t>d</w:t>
      </w:r>
      <w:r w:rsidRPr="008310DD">
        <w:rPr>
          <w:lang w:val="ca-ES"/>
        </w:rPr>
        <w:t>efinides de Proust, els elements es combinen en proporcions fixes per formar un compost. Si s</w:t>
      </w:r>
      <w:r w:rsidR="008310DD">
        <w:rPr>
          <w:lang w:val="ca-ES"/>
        </w:rPr>
        <w:t>’</w:t>
      </w:r>
      <w:r w:rsidRPr="008310DD">
        <w:rPr>
          <w:lang w:val="ca-ES"/>
        </w:rPr>
        <w:t>afegeix un excés d</w:t>
      </w:r>
      <w:r w:rsidR="008310DD">
        <w:rPr>
          <w:lang w:val="ca-ES"/>
        </w:rPr>
        <w:t>’</w:t>
      </w:r>
      <w:r w:rsidRPr="008310DD">
        <w:rPr>
          <w:lang w:val="ca-ES"/>
        </w:rPr>
        <w:t>un reactiu més enllà de la proporció estequiomètrica, aquest excés no reaccionarà i simplement quedarà sense consumir, sense necessàriament accelerar la reacció de manera significativa una vegada que el reactiu limitant s</w:t>
      </w:r>
      <w:r w:rsidR="008310DD">
        <w:rPr>
          <w:lang w:val="ca-ES"/>
        </w:rPr>
        <w:t>’</w:t>
      </w:r>
      <w:r w:rsidRPr="008310DD">
        <w:rPr>
          <w:lang w:val="ca-ES"/>
        </w:rPr>
        <w:t>hagi esgotat. A més, la velocitat d</w:t>
      </w:r>
      <w:r w:rsidR="008310DD">
        <w:rPr>
          <w:lang w:val="ca-ES"/>
        </w:rPr>
        <w:t>’</w:t>
      </w:r>
      <w:r w:rsidRPr="008310DD">
        <w:rPr>
          <w:lang w:val="ca-ES"/>
        </w:rPr>
        <w:t>una reacció també depèn d</w:t>
      </w:r>
      <w:r w:rsidR="008310DD">
        <w:rPr>
          <w:lang w:val="ca-ES"/>
        </w:rPr>
        <w:t>’</w:t>
      </w:r>
      <w:r w:rsidRPr="008310DD">
        <w:rPr>
          <w:lang w:val="ca-ES"/>
        </w:rPr>
        <w:t>altres factors com la temperatura, la pressió (per a gasos), la superfície de contacte (per a sòlids) i la presència de catalitzadors. Augmentar la quantitat de reactius sense considerar aquests altres factors no garanteix una reacció més ràpida o eficient.</w:t>
      </w:r>
    </w:p>
    <w:p w14:paraId="7711074C" w14:textId="1162A34E" w:rsidR="002251F0" w:rsidRPr="008310DD" w:rsidRDefault="00000000">
      <w:pPr>
        <w:numPr>
          <w:ilvl w:val="0"/>
          <w:numId w:val="13"/>
        </w:numPr>
        <w:rPr>
          <w:lang w:val="ca-ES"/>
        </w:rPr>
      </w:pPr>
      <w:r w:rsidRPr="008310DD">
        <w:rPr>
          <w:b/>
          <w:bCs/>
          <w:lang w:val="ca-ES"/>
        </w:rPr>
        <w:t>Crear (Eina digital):</w:t>
      </w:r>
      <w:r w:rsidRPr="008310DD">
        <w:rPr>
          <w:lang w:val="ca-ES"/>
        </w:rPr>
        <w:t xml:space="preserve"> </w:t>
      </w:r>
      <w:r w:rsidRPr="008310DD">
        <w:rPr>
          <w:i/>
          <w:iCs/>
          <w:lang w:val="ca-ES"/>
        </w:rPr>
        <w:t>S</w:t>
      </w:r>
      <w:r w:rsidR="008310DD">
        <w:rPr>
          <w:i/>
          <w:iCs/>
          <w:lang w:val="ca-ES"/>
        </w:rPr>
        <w:t>’</w:t>
      </w:r>
      <w:r w:rsidRPr="008310DD">
        <w:rPr>
          <w:i/>
          <w:iCs/>
          <w:lang w:val="ca-ES"/>
        </w:rPr>
        <w:t>espera que l</w:t>
      </w:r>
      <w:r w:rsidR="008310DD">
        <w:rPr>
          <w:i/>
          <w:iCs/>
          <w:lang w:val="ca-ES"/>
        </w:rPr>
        <w:t>’</w:t>
      </w:r>
      <w:r w:rsidRPr="008310DD">
        <w:rPr>
          <w:i/>
          <w:iCs/>
          <w:lang w:val="ca-ES"/>
        </w:rPr>
        <w:t>estudiant utilitzi un full de càlcul i generi una taula i un gràfic similar a aquest:</w:t>
      </w:r>
    </w:p>
    <w:p w14:paraId="6351D363" w14:textId="5BE27110" w:rsidR="002251F0" w:rsidRPr="008310DD" w:rsidRDefault="00000000">
      <w:pPr>
        <w:numPr>
          <w:ilvl w:val="0"/>
          <w:numId w:val="3"/>
        </w:numPr>
        <w:rPr>
          <w:lang w:val="ca-ES"/>
        </w:rPr>
      </w:pPr>
      <w:r w:rsidRPr="008310DD">
        <w:rPr>
          <w:b/>
          <w:bCs/>
          <w:lang w:val="ca-ES"/>
        </w:rPr>
        <w:t xml:space="preserve">Taula: Variació del </w:t>
      </w:r>
      <w:r w:rsidR="00E81F2B">
        <w:rPr>
          <w:b/>
          <w:bCs/>
          <w:lang w:val="ca-ES"/>
        </w:rPr>
        <w:t>v</w:t>
      </w:r>
      <w:r w:rsidRPr="008310DD">
        <w:rPr>
          <w:b/>
          <w:bCs/>
          <w:lang w:val="ca-ES"/>
        </w:rPr>
        <w:t>olum d</w:t>
      </w:r>
      <w:r w:rsidR="008310DD">
        <w:rPr>
          <w:b/>
          <w:bCs/>
          <w:lang w:val="ca-ES"/>
        </w:rPr>
        <w:t>’</w:t>
      </w:r>
      <w:r w:rsidRPr="008310DD">
        <w:rPr>
          <w:b/>
          <w:bCs/>
          <w:lang w:val="ca-ES"/>
        </w:rPr>
        <w:t xml:space="preserve">un </w:t>
      </w:r>
      <w:r w:rsidR="00E81F2B">
        <w:rPr>
          <w:b/>
          <w:bCs/>
          <w:lang w:val="ca-ES"/>
        </w:rPr>
        <w:t>g</w:t>
      </w:r>
      <w:r w:rsidRPr="008310DD">
        <w:rPr>
          <w:b/>
          <w:bCs/>
          <w:lang w:val="ca-ES"/>
        </w:rPr>
        <w:t xml:space="preserve">as amb la </w:t>
      </w:r>
      <w:r w:rsidR="00E81F2B">
        <w:rPr>
          <w:b/>
          <w:bCs/>
          <w:lang w:val="ca-ES"/>
        </w:rPr>
        <w:t>t</w:t>
      </w:r>
      <w:r w:rsidRPr="008310DD">
        <w:rPr>
          <w:b/>
          <w:bCs/>
          <w:lang w:val="ca-ES"/>
        </w:rPr>
        <w:t>emperatura (</w:t>
      </w:r>
      <w:r w:rsidR="00E81F2B">
        <w:rPr>
          <w:b/>
          <w:bCs/>
          <w:lang w:val="ca-ES"/>
        </w:rPr>
        <w:t>p</w:t>
      </w:r>
      <w:r w:rsidRPr="008310DD">
        <w:rPr>
          <w:b/>
          <w:bCs/>
          <w:lang w:val="ca-ES"/>
        </w:rPr>
        <w:t xml:space="preserve">ressió </w:t>
      </w:r>
      <w:r w:rsidR="00E81F2B">
        <w:rPr>
          <w:b/>
          <w:bCs/>
          <w:lang w:val="ca-ES"/>
        </w:rPr>
        <w:t>c</w:t>
      </w:r>
      <w:r w:rsidRPr="008310DD">
        <w:rPr>
          <w:b/>
          <w:bCs/>
          <w:lang w:val="ca-ES"/>
        </w:rPr>
        <w:t>onstant)</w:t>
      </w:r>
      <w:r w:rsidRPr="008310DD">
        <w:rPr>
          <w:lang w:val="ca-ES"/>
        </w:rPr>
        <w:t xml:space="preserve"> (Assumint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V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10 </m:t>
        </m:r>
        <m:r>
          <m:rPr>
            <m:sty m:val="p"/>
          </m:rPr>
          <w:rPr>
            <w:rFonts w:ascii="Cambria Math" w:hAnsi="Cambria Math"/>
            <w:lang w:val="ca-ES"/>
          </w:rPr>
          <m:t>L</m:t>
        </m:r>
      </m:oMath>
      <w:r w:rsidRPr="008310DD">
        <w:rPr>
          <w:lang w:val="ca-ES"/>
        </w:rPr>
        <w:t xml:space="preserve"> a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T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273</m:t>
        </m:r>
      </m:oMath>
      <w:r w:rsidR="0022501C">
        <w:rPr>
          <w:rFonts w:ascii="Cambria Math" w:hAnsi="Cambria Math"/>
          <w:lang w:val="ca-ES"/>
        </w:rPr>
        <w:t> </w:t>
      </w:r>
      <w:r w:rsidRPr="005D3783">
        <w:rPr>
          <w:rFonts w:ascii="Cambria Math" w:hAnsi="Cambria Math"/>
          <w:lang w:val="ca-ES"/>
        </w:rPr>
        <w:t>K</w:t>
      </w:r>
      <w:r w:rsidRPr="008310DD">
        <w:rPr>
          <w:lang w:val="ca-ES"/>
        </w:rPr>
        <w:t xml:space="preserve">) Segons la </w:t>
      </w:r>
      <w:r w:rsidR="0022501C">
        <w:rPr>
          <w:lang w:val="ca-ES"/>
        </w:rPr>
        <w:t>l</w:t>
      </w:r>
      <w:r w:rsidRPr="008310DD">
        <w:rPr>
          <w:lang w:val="ca-ES"/>
        </w:rPr>
        <w:t xml:space="preserve">lei de Charles: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lang w:val="ca-E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lang w:val="ca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lang w:val="ca-E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lang w:val="ca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lang w:val="ca-ES"/>
          </w:rPr>
          <m:t>⟹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V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V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lang w:val="ca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lang w:val="ca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1</m:t>
                </m:r>
              </m:sub>
            </m:sSub>
          </m:den>
        </m:f>
      </m:oMath>
    </w:p>
    <w:tbl>
      <w:tblPr>
        <w:tblW w:w="0" w:type="auto"/>
        <w:tblInd w:w="709" w:type="dxa"/>
        <w:tblLook w:val="0020" w:firstRow="1" w:lastRow="0" w:firstColumn="0" w:lastColumn="0" w:noHBand="0" w:noVBand="0"/>
      </w:tblPr>
      <w:tblGrid>
        <w:gridCol w:w="1701"/>
        <w:gridCol w:w="2552"/>
        <w:gridCol w:w="2551"/>
      </w:tblGrid>
      <w:tr w:rsidR="002251F0" w:rsidRPr="008310DD" w14:paraId="78A65DA8" w14:textId="77777777" w:rsidTr="009E4FA5">
        <w:trPr>
          <w:tblHeader/>
        </w:trPr>
        <w:tc>
          <w:tcPr>
            <w:tcW w:w="1701" w:type="dxa"/>
          </w:tcPr>
          <w:p w14:paraId="552762A4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b/>
                <w:bCs/>
                <w:lang w:val="ca-ES"/>
              </w:rPr>
              <w:t>Punt</w:t>
            </w:r>
          </w:p>
        </w:tc>
        <w:tc>
          <w:tcPr>
            <w:tcW w:w="2552" w:type="dxa"/>
          </w:tcPr>
          <w:p w14:paraId="63001A13" w14:textId="4C379DBF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b/>
                <w:bCs/>
                <w:lang w:val="ca-ES"/>
              </w:rPr>
              <w:t>Temperatura (</w:t>
            </w:r>
            <w:r w:rsidR="0022501C" w:rsidRPr="005D3783">
              <w:rPr>
                <w:rFonts w:ascii="Cambria Math" w:hAnsi="Cambria Math"/>
                <w:lang w:val="ca-ES"/>
              </w:rPr>
              <w:t>T</w:t>
            </w:r>
            <w:r w:rsidRPr="008310DD">
              <w:rPr>
                <w:b/>
                <w:bCs/>
                <w:lang w:val="ca-ES"/>
              </w:rPr>
              <w:t>)</w:t>
            </w:r>
          </w:p>
        </w:tc>
        <w:tc>
          <w:tcPr>
            <w:tcW w:w="2551" w:type="dxa"/>
          </w:tcPr>
          <w:p w14:paraId="15F52558" w14:textId="3009B489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b/>
                <w:bCs/>
                <w:lang w:val="ca-ES"/>
              </w:rPr>
              <w:t>Volum (</w:t>
            </w:r>
            <w:r w:rsidR="0022501C" w:rsidRPr="005D3783">
              <w:rPr>
                <w:rFonts w:ascii="Cambria Math" w:hAnsi="Cambria Math"/>
                <w:lang w:val="ca-ES"/>
              </w:rPr>
              <w:t>V</w:t>
            </w:r>
            <w:r w:rsidRPr="008310DD">
              <w:rPr>
                <w:b/>
                <w:bCs/>
                <w:lang w:val="ca-ES"/>
              </w:rPr>
              <w:t>)</w:t>
            </w:r>
          </w:p>
        </w:tc>
      </w:tr>
      <w:tr w:rsidR="002251F0" w:rsidRPr="008310DD" w14:paraId="20E7020C" w14:textId="77777777" w:rsidTr="009E4FA5">
        <w:tc>
          <w:tcPr>
            <w:tcW w:w="1701" w:type="dxa"/>
          </w:tcPr>
          <w:p w14:paraId="2163FB2E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lang w:val="ca-ES"/>
              </w:rPr>
              <w:t>1</w:t>
            </w:r>
          </w:p>
        </w:tc>
        <w:tc>
          <w:tcPr>
            <w:tcW w:w="2552" w:type="dxa"/>
          </w:tcPr>
          <w:p w14:paraId="13A7E503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lang w:val="ca-ES"/>
              </w:rPr>
              <w:t>273</w:t>
            </w:r>
          </w:p>
        </w:tc>
        <w:tc>
          <w:tcPr>
            <w:tcW w:w="2551" w:type="dxa"/>
          </w:tcPr>
          <w:p w14:paraId="2B095AA4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lang w:val="ca-ES"/>
              </w:rPr>
              <w:t>10,0</w:t>
            </w:r>
          </w:p>
        </w:tc>
      </w:tr>
      <w:tr w:rsidR="002251F0" w:rsidRPr="008310DD" w14:paraId="7F3F3967" w14:textId="77777777" w:rsidTr="009E4FA5">
        <w:tc>
          <w:tcPr>
            <w:tcW w:w="1701" w:type="dxa"/>
          </w:tcPr>
          <w:p w14:paraId="5946503D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lang w:val="ca-ES"/>
              </w:rPr>
              <w:t>2</w:t>
            </w:r>
          </w:p>
        </w:tc>
        <w:tc>
          <w:tcPr>
            <w:tcW w:w="2552" w:type="dxa"/>
          </w:tcPr>
          <w:p w14:paraId="798111BE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lang w:val="ca-ES"/>
              </w:rPr>
              <w:t>298</w:t>
            </w:r>
          </w:p>
        </w:tc>
        <w:tc>
          <w:tcPr>
            <w:tcW w:w="2551" w:type="dxa"/>
          </w:tcPr>
          <w:p w14:paraId="6792A134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lang w:val="ca-ES"/>
              </w:rPr>
              <w:t>10,9</w:t>
            </w:r>
          </w:p>
        </w:tc>
      </w:tr>
      <w:tr w:rsidR="002251F0" w:rsidRPr="008310DD" w14:paraId="1167C1C1" w14:textId="77777777" w:rsidTr="009E4FA5">
        <w:tc>
          <w:tcPr>
            <w:tcW w:w="1701" w:type="dxa"/>
          </w:tcPr>
          <w:p w14:paraId="378A2BBD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lang w:val="ca-ES"/>
              </w:rPr>
              <w:t>3</w:t>
            </w:r>
          </w:p>
        </w:tc>
        <w:tc>
          <w:tcPr>
            <w:tcW w:w="2552" w:type="dxa"/>
          </w:tcPr>
          <w:p w14:paraId="4ABCCD4C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lang w:val="ca-ES"/>
              </w:rPr>
              <w:t>323</w:t>
            </w:r>
          </w:p>
        </w:tc>
        <w:tc>
          <w:tcPr>
            <w:tcW w:w="2551" w:type="dxa"/>
          </w:tcPr>
          <w:p w14:paraId="481CBC11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lang w:val="ca-ES"/>
              </w:rPr>
              <w:t>11,8</w:t>
            </w:r>
          </w:p>
        </w:tc>
      </w:tr>
      <w:tr w:rsidR="002251F0" w:rsidRPr="008310DD" w14:paraId="210CEB74" w14:textId="77777777" w:rsidTr="009E4FA5">
        <w:tc>
          <w:tcPr>
            <w:tcW w:w="1701" w:type="dxa"/>
          </w:tcPr>
          <w:p w14:paraId="5480B9F7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lang w:val="ca-ES"/>
              </w:rPr>
              <w:t>4</w:t>
            </w:r>
          </w:p>
        </w:tc>
        <w:tc>
          <w:tcPr>
            <w:tcW w:w="2552" w:type="dxa"/>
          </w:tcPr>
          <w:p w14:paraId="696B230D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lang w:val="ca-ES"/>
              </w:rPr>
              <w:t>348</w:t>
            </w:r>
          </w:p>
        </w:tc>
        <w:tc>
          <w:tcPr>
            <w:tcW w:w="2551" w:type="dxa"/>
          </w:tcPr>
          <w:p w14:paraId="4E2CA042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lang w:val="ca-ES"/>
              </w:rPr>
              <w:t>12,8</w:t>
            </w:r>
          </w:p>
        </w:tc>
      </w:tr>
      <w:tr w:rsidR="002251F0" w:rsidRPr="008310DD" w14:paraId="3A0D9A7C" w14:textId="77777777" w:rsidTr="009E4FA5">
        <w:tc>
          <w:tcPr>
            <w:tcW w:w="1701" w:type="dxa"/>
          </w:tcPr>
          <w:p w14:paraId="07B19510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lang w:val="ca-ES"/>
              </w:rPr>
              <w:t>5</w:t>
            </w:r>
          </w:p>
        </w:tc>
        <w:tc>
          <w:tcPr>
            <w:tcW w:w="2552" w:type="dxa"/>
          </w:tcPr>
          <w:p w14:paraId="42B04B13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lang w:val="ca-ES"/>
              </w:rPr>
              <w:t>373</w:t>
            </w:r>
          </w:p>
        </w:tc>
        <w:tc>
          <w:tcPr>
            <w:tcW w:w="2551" w:type="dxa"/>
          </w:tcPr>
          <w:p w14:paraId="003CDD97" w14:textId="77777777" w:rsidR="002251F0" w:rsidRPr="008310DD" w:rsidRDefault="00000000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ca-ES"/>
              </w:rPr>
            </w:pPr>
            <w:r w:rsidRPr="008310DD">
              <w:rPr>
                <w:lang w:val="ca-ES"/>
              </w:rPr>
              <w:t>13,7</w:t>
            </w:r>
          </w:p>
        </w:tc>
      </w:tr>
    </w:tbl>
    <w:p w14:paraId="36EC5C78" w14:textId="55190AA4" w:rsidR="002251F0" w:rsidRPr="008310DD" w:rsidRDefault="00000000">
      <w:pPr>
        <w:numPr>
          <w:ilvl w:val="0"/>
          <w:numId w:val="3"/>
        </w:numPr>
        <w:rPr>
          <w:lang w:val="ca-ES"/>
        </w:rPr>
      </w:pPr>
      <w:r w:rsidRPr="008310DD">
        <w:rPr>
          <w:i/>
          <w:iCs/>
          <w:lang w:val="ca-ES"/>
        </w:rPr>
        <w:t>El gràfic de dispersió mostrarà una relació lineal directa entre la temperatura i el volum, amb la temperatura a l</w:t>
      </w:r>
      <w:r w:rsidR="008310DD">
        <w:rPr>
          <w:i/>
          <w:iCs/>
          <w:lang w:val="ca-ES"/>
        </w:rPr>
        <w:t>’</w:t>
      </w:r>
      <w:r w:rsidRPr="008310DD">
        <w:rPr>
          <w:i/>
          <w:iCs/>
          <w:lang w:val="ca-ES"/>
        </w:rPr>
        <w:t>eix X i el volum a l</w:t>
      </w:r>
      <w:r w:rsidR="008310DD">
        <w:rPr>
          <w:i/>
          <w:iCs/>
          <w:lang w:val="ca-ES"/>
        </w:rPr>
        <w:t>’</w:t>
      </w:r>
      <w:r w:rsidRPr="008310DD">
        <w:rPr>
          <w:i/>
          <w:iCs/>
          <w:lang w:val="ca-ES"/>
        </w:rPr>
        <w:t>eix Y.</w:t>
      </w:r>
    </w:p>
    <w:p w14:paraId="24A42C28" w14:textId="279D2998" w:rsidR="002251F0" w:rsidRPr="008310DD" w:rsidRDefault="00000000">
      <w:pPr>
        <w:numPr>
          <w:ilvl w:val="0"/>
          <w:numId w:val="13"/>
        </w:numPr>
        <w:rPr>
          <w:lang w:val="ca-ES"/>
        </w:rPr>
      </w:pPr>
      <w:r w:rsidRPr="008310DD">
        <w:rPr>
          <w:b/>
          <w:bCs/>
          <w:lang w:val="ca-ES"/>
        </w:rPr>
        <w:t>Crear (</w:t>
      </w:r>
      <w:r w:rsidR="0022501C">
        <w:rPr>
          <w:b/>
          <w:bCs/>
          <w:lang w:val="ca-ES"/>
        </w:rPr>
        <w:t>e</w:t>
      </w:r>
      <w:r w:rsidRPr="008310DD">
        <w:rPr>
          <w:b/>
          <w:bCs/>
          <w:lang w:val="ca-ES"/>
        </w:rPr>
        <w:t>ina digital):</w:t>
      </w:r>
      <w:r w:rsidRPr="008310DD">
        <w:rPr>
          <w:lang w:val="ca-ES"/>
        </w:rPr>
        <w:t xml:space="preserve"> </w:t>
      </w:r>
      <w:r w:rsidRPr="008310DD">
        <w:rPr>
          <w:i/>
          <w:iCs/>
          <w:lang w:val="ca-ES"/>
        </w:rPr>
        <w:t>S</w:t>
      </w:r>
      <w:r w:rsidR="008310DD">
        <w:rPr>
          <w:i/>
          <w:iCs/>
          <w:lang w:val="ca-ES"/>
        </w:rPr>
        <w:t>’</w:t>
      </w:r>
      <w:r w:rsidRPr="008310DD">
        <w:rPr>
          <w:i/>
          <w:iCs/>
          <w:lang w:val="ca-ES"/>
        </w:rPr>
        <w:t>espera que l</w:t>
      </w:r>
      <w:r w:rsidR="008310DD">
        <w:rPr>
          <w:i/>
          <w:iCs/>
          <w:lang w:val="ca-ES"/>
        </w:rPr>
        <w:t>’</w:t>
      </w:r>
      <w:r w:rsidRPr="008310DD">
        <w:rPr>
          <w:i/>
          <w:iCs/>
          <w:lang w:val="ca-ES"/>
        </w:rPr>
        <w:t>estudiant creï un mapa conceptual o mental amb els següents nodes i connexions (exemple d</w:t>
      </w:r>
      <w:r w:rsidR="008310DD">
        <w:rPr>
          <w:i/>
          <w:iCs/>
          <w:lang w:val="ca-ES"/>
        </w:rPr>
        <w:t>’</w:t>
      </w:r>
      <w:r w:rsidRPr="008310DD">
        <w:rPr>
          <w:i/>
          <w:iCs/>
          <w:lang w:val="ca-ES"/>
        </w:rPr>
        <w:t>estructura):</w:t>
      </w:r>
    </w:p>
    <w:p w14:paraId="493EB5B9" w14:textId="77777777" w:rsidR="002251F0" w:rsidRPr="008310DD" w:rsidRDefault="00000000">
      <w:pPr>
        <w:numPr>
          <w:ilvl w:val="1"/>
          <w:numId w:val="14"/>
        </w:numPr>
        <w:rPr>
          <w:lang w:val="ca-ES"/>
        </w:rPr>
      </w:pPr>
      <w:r w:rsidRPr="008310DD">
        <w:rPr>
          <w:b/>
          <w:bCs/>
          <w:lang w:val="ca-ES"/>
        </w:rPr>
        <w:t>Matèria</w:t>
      </w:r>
    </w:p>
    <w:p w14:paraId="05CE6715" w14:textId="77777777" w:rsidR="002251F0" w:rsidRPr="008310DD" w:rsidRDefault="00000000">
      <w:pPr>
        <w:numPr>
          <w:ilvl w:val="2"/>
          <w:numId w:val="15"/>
        </w:numPr>
        <w:rPr>
          <w:lang w:val="ca-ES"/>
        </w:rPr>
      </w:pPr>
      <w:r w:rsidRPr="008310DD">
        <w:rPr>
          <w:lang w:val="ca-ES"/>
        </w:rPr>
        <w:lastRenderedPageBreak/>
        <w:t>Es classifica en:</w:t>
      </w:r>
    </w:p>
    <w:p w14:paraId="5A55412E" w14:textId="53518023" w:rsidR="002251F0" w:rsidRPr="008310DD" w:rsidRDefault="00000000">
      <w:pPr>
        <w:numPr>
          <w:ilvl w:val="3"/>
          <w:numId w:val="16"/>
        </w:numPr>
        <w:rPr>
          <w:lang w:val="ca-ES"/>
        </w:rPr>
      </w:pPr>
      <w:r w:rsidRPr="008310DD">
        <w:rPr>
          <w:b/>
          <w:bCs/>
          <w:lang w:val="ca-ES"/>
        </w:rPr>
        <w:t xml:space="preserve">Substàncies </w:t>
      </w:r>
      <w:r w:rsidR="0022501C">
        <w:rPr>
          <w:b/>
          <w:bCs/>
          <w:lang w:val="ca-ES"/>
        </w:rPr>
        <w:t>p</w:t>
      </w:r>
      <w:r w:rsidRPr="008310DD">
        <w:rPr>
          <w:b/>
          <w:bCs/>
          <w:lang w:val="ca-ES"/>
        </w:rPr>
        <w:t>ures</w:t>
      </w:r>
    </w:p>
    <w:p w14:paraId="13B27687" w14:textId="77777777" w:rsidR="002251F0" w:rsidRPr="008310DD" w:rsidRDefault="00000000">
      <w:pPr>
        <w:numPr>
          <w:ilvl w:val="4"/>
          <w:numId w:val="17"/>
        </w:numPr>
        <w:rPr>
          <w:lang w:val="ca-ES"/>
        </w:rPr>
      </w:pPr>
      <w:r w:rsidRPr="008310DD">
        <w:rPr>
          <w:b/>
          <w:bCs/>
          <w:lang w:val="ca-ES"/>
        </w:rPr>
        <w:t>Element</w:t>
      </w:r>
    </w:p>
    <w:p w14:paraId="4079D356" w14:textId="77777777" w:rsidR="002251F0" w:rsidRPr="008310DD" w:rsidRDefault="00000000">
      <w:pPr>
        <w:numPr>
          <w:ilvl w:val="5"/>
          <w:numId w:val="18"/>
        </w:numPr>
        <w:rPr>
          <w:lang w:val="ca-ES"/>
        </w:rPr>
      </w:pPr>
      <w:r w:rsidRPr="008310DD">
        <w:rPr>
          <w:i/>
          <w:iCs/>
          <w:lang w:val="ca-ES"/>
        </w:rPr>
        <w:t>Definició:</w:t>
      </w:r>
      <w:r w:rsidRPr="008310DD">
        <w:rPr>
          <w:lang w:val="ca-ES"/>
        </w:rPr>
        <w:t xml:space="preserve"> No es pot descompondre.</w:t>
      </w:r>
    </w:p>
    <w:p w14:paraId="1CAD7039" w14:textId="56C96452" w:rsidR="002251F0" w:rsidRPr="008310DD" w:rsidRDefault="00000000">
      <w:pPr>
        <w:numPr>
          <w:ilvl w:val="5"/>
          <w:numId w:val="18"/>
        </w:numPr>
        <w:rPr>
          <w:lang w:val="ca-ES"/>
        </w:rPr>
      </w:pPr>
      <w:r w:rsidRPr="008310DD">
        <w:rPr>
          <w:i/>
          <w:iCs/>
          <w:lang w:val="ca-ES"/>
        </w:rPr>
        <w:t>Exemple 1:</w:t>
      </w:r>
      <w:r w:rsidRPr="008310DD">
        <w:rPr>
          <w:lang w:val="ca-ES"/>
        </w:rPr>
        <w:t xml:space="preserve"> Oxigen (</w:t>
      </w:r>
      <m:oMath>
        <m:r>
          <m:rPr>
            <m:sty m:val="p"/>
          </m:rPr>
          <w:rPr>
            <w:rFonts w:ascii="Cambria Math" w:hAnsi="Cambria Math"/>
            <w:lang w:val="ca-ES"/>
          </w:rPr>
          <m:t>O</m:t>
        </m:r>
      </m:oMath>
      <w:r w:rsidRPr="008310DD">
        <w:rPr>
          <w:lang w:val="ca-ES"/>
        </w:rPr>
        <w:t>)</w:t>
      </w:r>
      <w:r w:rsidR="0022501C">
        <w:rPr>
          <w:lang w:val="ca-ES"/>
        </w:rPr>
        <w:t>.</w:t>
      </w:r>
    </w:p>
    <w:p w14:paraId="44B6F65A" w14:textId="5B921D5D" w:rsidR="002251F0" w:rsidRPr="008310DD" w:rsidRDefault="00000000">
      <w:pPr>
        <w:numPr>
          <w:ilvl w:val="5"/>
          <w:numId w:val="18"/>
        </w:numPr>
        <w:rPr>
          <w:lang w:val="ca-ES"/>
        </w:rPr>
      </w:pPr>
      <w:r w:rsidRPr="008310DD">
        <w:rPr>
          <w:i/>
          <w:iCs/>
          <w:lang w:val="ca-ES"/>
        </w:rPr>
        <w:t>Exemple 2:</w:t>
      </w:r>
      <w:r w:rsidRPr="008310DD">
        <w:rPr>
          <w:lang w:val="ca-ES"/>
        </w:rPr>
        <w:t xml:space="preserve"> Ferro (</w:t>
      </w:r>
      <m:oMath>
        <m:r>
          <m:rPr>
            <m:sty m:val="p"/>
          </m:rPr>
          <w:rPr>
            <w:rFonts w:ascii="Cambria Math" w:hAnsi="Cambria Math"/>
            <w:lang w:val="ca-ES"/>
          </w:rPr>
          <m:t>Fe</m:t>
        </m:r>
      </m:oMath>
      <w:r w:rsidRPr="008310DD">
        <w:rPr>
          <w:lang w:val="ca-ES"/>
        </w:rPr>
        <w:t>)</w:t>
      </w:r>
      <w:r w:rsidR="0022501C">
        <w:rPr>
          <w:lang w:val="ca-ES"/>
        </w:rPr>
        <w:t>.</w:t>
      </w:r>
    </w:p>
    <w:p w14:paraId="3A15A4A6" w14:textId="77777777" w:rsidR="002251F0" w:rsidRPr="008310DD" w:rsidRDefault="00000000">
      <w:pPr>
        <w:numPr>
          <w:ilvl w:val="4"/>
          <w:numId w:val="17"/>
        </w:numPr>
        <w:rPr>
          <w:lang w:val="ca-ES"/>
        </w:rPr>
      </w:pPr>
      <w:r w:rsidRPr="008310DD">
        <w:rPr>
          <w:b/>
          <w:bCs/>
          <w:lang w:val="ca-ES"/>
        </w:rPr>
        <w:t>Compost</w:t>
      </w:r>
    </w:p>
    <w:p w14:paraId="6B5A58DB" w14:textId="77777777" w:rsidR="002251F0" w:rsidRPr="008310DD" w:rsidRDefault="00000000">
      <w:pPr>
        <w:numPr>
          <w:ilvl w:val="5"/>
          <w:numId w:val="19"/>
        </w:numPr>
        <w:rPr>
          <w:lang w:val="ca-ES"/>
        </w:rPr>
      </w:pPr>
      <w:r w:rsidRPr="008310DD">
        <w:rPr>
          <w:i/>
          <w:iCs/>
          <w:lang w:val="ca-ES"/>
        </w:rPr>
        <w:t>Definició:</w:t>
      </w:r>
      <w:r w:rsidRPr="008310DD">
        <w:rPr>
          <w:lang w:val="ca-ES"/>
        </w:rPr>
        <w:t xml:space="preserve"> Format per dos o més elements en proporcions fixes.</w:t>
      </w:r>
    </w:p>
    <w:p w14:paraId="040FC0A0" w14:textId="62E5D0B0" w:rsidR="002251F0" w:rsidRPr="008310DD" w:rsidRDefault="00000000">
      <w:pPr>
        <w:numPr>
          <w:ilvl w:val="5"/>
          <w:numId w:val="19"/>
        </w:numPr>
        <w:rPr>
          <w:lang w:val="ca-ES"/>
        </w:rPr>
      </w:pPr>
      <w:r w:rsidRPr="008310DD">
        <w:rPr>
          <w:i/>
          <w:iCs/>
          <w:lang w:val="ca-ES"/>
        </w:rPr>
        <w:t>Exemple 1:</w:t>
      </w:r>
      <w:r w:rsidRPr="008310DD">
        <w:rPr>
          <w:lang w:val="ca-ES"/>
        </w:rPr>
        <w:t xml:space="preserve"> Aigua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ca-ES"/>
              </w:rPr>
              <m:t>H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O</m:t>
        </m:r>
      </m:oMath>
      <w:r w:rsidRPr="008310DD">
        <w:rPr>
          <w:lang w:val="ca-ES"/>
        </w:rPr>
        <w:t>)</w:t>
      </w:r>
      <w:r w:rsidR="0022501C">
        <w:rPr>
          <w:lang w:val="ca-ES"/>
        </w:rPr>
        <w:t>.</w:t>
      </w:r>
    </w:p>
    <w:p w14:paraId="6B5D5F5D" w14:textId="282AF171" w:rsidR="002251F0" w:rsidRPr="008310DD" w:rsidRDefault="00000000">
      <w:pPr>
        <w:numPr>
          <w:ilvl w:val="5"/>
          <w:numId w:val="19"/>
        </w:numPr>
        <w:rPr>
          <w:lang w:val="ca-ES"/>
        </w:rPr>
      </w:pPr>
      <w:r w:rsidRPr="008310DD">
        <w:rPr>
          <w:i/>
          <w:iCs/>
          <w:lang w:val="ca-ES"/>
        </w:rPr>
        <w:t>Exemple 2:</w:t>
      </w:r>
      <w:r w:rsidRPr="008310DD">
        <w:rPr>
          <w:lang w:val="ca-ES"/>
        </w:rPr>
        <w:t xml:space="preserve"> Diòxid de carboni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ca-ES"/>
              </w:rPr>
              <m:t>CO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8310DD">
        <w:rPr>
          <w:lang w:val="ca-ES"/>
        </w:rPr>
        <w:t>)</w:t>
      </w:r>
      <w:r w:rsidR="0022501C">
        <w:rPr>
          <w:lang w:val="ca-ES"/>
        </w:rPr>
        <w:t>.</w:t>
      </w:r>
    </w:p>
    <w:p w14:paraId="78205730" w14:textId="77777777" w:rsidR="002251F0" w:rsidRPr="008310DD" w:rsidRDefault="00000000">
      <w:pPr>
        <w:numPr>
          <w:ilvl w:val="3"/>
          <w:numId w:val="16"/>
        </w:numPr>
        <w:rPr>
          <w:lang w:val="ca-ES"/>
        </w:rPr>
      </w:pPr>
      <w:r w:rsidRPr="008310DD">
        <w:rPr>
          <w:b/>
          <w:bCs/>
          <w:lang w:val="ca-ES"/>
        </w:rPr>
        <w:t>Mescla</w:t>
      </w:r>
    </w:p>
    <w:p w14:paraId="0BBDB591" w14:textId="77777777" w:rsidR="002251F0" w:rsidRPr="008310DD" w:rsidRDefault="00000000">
      <w:pPr>
        <w:numPr>
          <w:ilvl w:val="4"/>
          <w:numId w:val="20"/>
        </w:numPr>
        <w:rPr>
          <w:lang w:val="ca-ES"/>
        </w:rPr>
      </w:pPr>
      <w:r w:rsidRPr="008310DD">
        <w:rPr>
          <w:i/>
          <w:iCs/>
          <w:lang w:val="ca-ES"/>
        </w:rPr>
        <w:t>Definició:</w:t>
      </w:r>
      <w:r w:rsidRPr="008310DD">
        <w:rPr>
          <w:lang w:val="ca-ES"/>
        </w:rPr>
        <w:t xml:space="preserve"> Unió física de dues o més substàncies.</w:t>
      </w:r>
    </w:p>
    <w:p w14:paraId="07EB2929" w14:textId="1D862892" w:rsidR="002251F0" w:rsidRPr="008310DD" w:rsidRDefault="00000000">
      <w:pPr>
        <w:numPr>
          <w:ilvl w:val="4"/>
          <w:numId w:val="20"/>
        </w:numPr>
        <w:rPr>
          <w:lang w:val="ca-ES"/>
        </w:rPr>
      </w:pPr>
      <w:r w:rsidRPr="008310DD">
        <w:rPr>
          <w:i/>
          <w:iCs/>
          <w:lang w:val="ca-ES"/>
        </w:rPr>
        <w:t>Exemple 1:</w:t>
      </w:r>
      <w:r w:rsidRPr="008310DD">
        <w:rPr>
          <w:lang w:val="ca-ES"/>
        </w:rPr>
        <w:t xml:space="preserve"> Aire (mescla de gasos)</w:t>
      </w:r>
      <w:r w:rsidR="0022501C">
        <w:rPr>
          <w:lang w:val="ca-ES"/>
        </w:rPr>
        <w:t>.</w:t>
      </w:r>
    </w:p>
    <w:p w14:paraId="6396C72F" w14:textId="2048364A" w:rsidR="002251F0" w:rsidRPr="008310DD" w:rsidRDefault="00000000">
      <w:pPr>
        <w:numPr>
          <w:ilvl w:val="4"/>
          <w:numId w:val="20"/>
        </w:numPr>
        <w:rPr>
          <w:lang w:val="ca-ES"/>
        </w:rPr>
      </w:pPr>
      <w:r w:rsidRPr="008310DD">
        <w:rPr>
          <w:i/>
          <w:iCs/>
          <w:lang w:val="ca-ES"/>
        </w:rPr>
        <w:t>Exemple 2:</w:t>
      </w:r>
      <w:r w:rsidRPr="008310DD">
        <w:rPr>
          <w:lang w:val="ca-ES"/>
        </w:rPr>
        <w:t xml:space="preserve"> Aigua amb sorra (mescla heterogènia)</w:t>
      </w:r>
      <w:r w:rsidR="0022501C">
        <w:rPr>
          <w:lang w:val="ca-ES"/>
        </w:rPr>
        <w:t>.</w:t>
      </w:r>
    </w:p>
    <w:p w14:paraId="2A64463E" w14:textId="3946344A" w:rsidR="002251F0" w:rsidRPr="008310DD" w:rsidRDefault="00000000">
      <w:pPr>
        <w:numPr>
          <w:ilvl w:val="2"/>
          <w:numId w:val="15"/>
        </w:numPr>
        <w:rPr>
          <w:lang w:val="ca-ES"/>
        </w:rPr>
      </w:pPr>
      <w:r w:rsidRPr="008310DD">
        <w:rPr>
          <w:lang w:val="ca-ES"/>
        </w:rPr>
        <w:t xml:space="preserve">Pateix </w:t>
      </w:r>
      <w:r w:rsidR="0022501C" w:rsidRPr="005D3783">
        <w:rPr>
          <w:b/>
          <w:bCs/>
          <w:lang w:val="ca-ES"/>
        </w:rPr>
        <w:t>r</w:t>
      </w:r>
      <w:r w:rsidRPr="008310DD">
        <w:rPr>
          <w:b/>
          <w:bCs/>
          <w:lang w:val="ca-ES"/>
        </w:rPr>
        <w:t xml:space="preserve">eacció </w:t>
      </w:r>
      <w:r w:rsidR="0022501C">
        <w:rPr>
          <w:b/>
          <w:bCs/>
          <w:lang w:val="ca-ES"/>
        </w:rPr>
        <w:t>q</w:t>
      </w:r>
      <w:r w:rsidRPr="008310DD">
        <w:rPr>
          <w:b/>
          <w:bCs/>
          <w:lang w:val="ca-ES"/>
        </w:rPr>
        <w:t>uímica</w:t>
      </w:r>
    </w:p>
    <w:p w14:paraId="63E78F24" w14:textId="77777777" w:rsidR="002251F0" w:rsidRPr="008310DD" w:rsidRDefault="00000000">
      <w:pPr>
        <w:numPr>
          <w:ilvl w:val="3"/>
          <w:numId w:val="21"/>
        </w:numPr>
        <w:rPr>
          <w:lang w:val="ca-ES"/>
        </w:rPr>
      </w:pPr>
      <w:r w:rsidRPr="008310DD">
        <w:rPr>
          <w:i/>
          <w:iCs/>
          <w:lang w:val="ca-ES"/>
        </w:rPr>
        <w:t>Definició:</w:t>
      </w:r>
      <w:r w:rsidRPr="008310DD">
        <w:rPr>
          <w:lang w:val="ca-ES"/>
        </w:rPr>
        <w:t xml:space="preserve"> Procés on unes substàncies es transformen en altres.</w:t>
      </w:r>
    </w:p>
    <w:p w14:paraId="456B3105" w14:textId="50784310" w:rsidR="002251F0" w:rsidRPr="008310DD" w:rsidRDefault="00000000">
      <w:pPr>
        <w:numPr>
          <w:ilvl w:val="3"/>
          <w:numId w:val="21"/>
        </w:numPr>
        <w:rPr>
          <w:lang w:val="ca-ES"/>
        </w:rPr>
      </w:pPr>
      <w:r w:rsidRPr="008310DD">
        <w:rPr>
          <w:lang w:val="ca-ES"/>
        </w:rPr>
        <w:t xml:space="preserve">Es regeix per la </w:t>
      </w:r>
      <w:r w:rsidR="0022501C">
        <w:rPr>
          <w:b/>
          <w:bCs/>
          <w:lang w:val="ca-ES"/>
        </w:rPr>
        <w:t>l</w:t>
      </w:r>
      <w:r w:rsidRPr="008310DD">
        <w:rPr>
          <w:b/>
          <w:bCs/>
          <w:lang w:val="ca-ES"/>
        </w:rPr>
        <w:t xml:space="preserve">lei de </w:t>
      </w:r>
      <w:r w:rsidR="0022501C">
        <w:rPr>
          <w:b/>
          <w:bCs/>
          <w:lang w:val="ca-ES"/>
        </w:rPr>
        <w:t>c</w:t>
      </w:r>
      <w:r w:rsidRPr="008310DD">
        <w:rPr>
          <w:b/>
          <w:bCs/>
          <w:lang w:val="ca-ES"/>
        </w:rPr>
        <w:t xml:space="preserve">onservació de la </w:t>
      </w:r>
      <w:r w:rsidR="0022501C">
        <w:rPr>
          <w:b/>
          <w:bCs/>
          <w:lang w:val="ca-ES"/>
        </w:rPr>
        <w:t>m</w:t>
      </w:r>
      <w:r w:rsidRPr="008310DD">
        <w:rPr>
          <w:b/>
          <w:bCs/>
          <w:lang w:val="ca-ES"/>
        </w:rPr>
        <w:t>assa</w:t>
      </w:r>
    </w:p>
    <w:p w14:paraId="3C445798" w14:textId="77777777" w:rsidR="002251F0" w:rsidRPr="008310DD" w:rsidRDefault="00000000">
      <w:pPr>
        <w:numPr>
          <w:ilvl w:val="4"/>
          <w:numId w:val="22"/>
        </w:numPr>
        <w:rPr>
          <w:lang w:val="ca-ES"/>
        </w:rPr>
      </w:pPr>
      <w:r w:rsidRPr="008310DD">
        <w:rPr>
          <w:i/>
          <w:iCs/>
          <w:lang w:val="ca-ES"/>
        </w:rPr>
        <w:t>Definició:</w:t>
      </w:r>
      <w:r w:rsidRPr="008310DD">
        <w:rPr>
          <w:lang w:val="ca-ES"/>
        </w:rPr>
        <w:t xml:space="preserve"> La massa total dels reactius és igual a la massa total dels productes.</w:t>
      </w:r>
    </w:p>
    <w:p w14:paraId="24E146B3" w14:textId="77777777" w:rsidR="002251F0" w:rsidRPr="008310DD" w:rsidRDefault="00000000">
      <w:pPr>
        <w:numPr>
          <w:ilvl w:val="4"/>
          <w:numId w:val="22"/>
        </w:numPr>
        <w:rPr>
          <w:lang w:val="ca-ES"/>
        </w:rPr>
      </w:pPr>
      <w:r w:rsidRPr="008310DD">
        <w:rPr>
          <w:i/>
          <w:iCs/>
          <w:lang w:val="ca-ES"/>
        </w:rPr>
        <w:t>Exemple:</w:t>
      </w:r>
      <w:r w:rsidRPr="008310DD">
        <w:rPr>
          <w:lang w:val="ca-ES"/>
        </w:rPr>
        <w:t xml:space="preserve"> Cremar fusta (la massa total de cendres i gasos és igual a la massa inicial de fusta i oxigen).</w:t>
      </w:r>
      <w:bookmarkEnd w:id="3"/>
      <w:bookmarkEnd w:id="5"/>
    </w:p>
    <w:sectPr w:rsidR="002251F0" w:rsidRPr="008310D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BBD0" w14:textId="77777777" w:rsidR="008B76A3" w:rsidRDefault="008B76A3">
      <w:pPr>
        <w:spacing w:after="0" w:line="240" w:lineRule="auto"/>
      </w:pPr>
      <w:r>
        <w:separator/>
      </w:r>
    </w:p>
  </w:endnote>
  <w:endnote w:type="continuationSeparator" w:id="0">
    <w:p w14:paraId="2BBDD9C9" w14:textId="77777777" w:rsidR="008B76A3" w:rsidRDefault="008B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210E" w14:textId="77777777" w:rsidR="001F7F3C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79042C14" wp14:editId="301BE717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McGraw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5458" w14:textId="77777777" w:rsidR="008B76A3" w:rsidRDefault="008B76A3">
      <w:r>
        <w:separator/>
      </w:r>
    </w:p>
  </w:footnote>
  <w:footnote w:type="continuationSeparator" w:id="0">
    <w:p w14:paraId="419DB6AB" w14:textId="77777777" w:rsidR="008B76A3" w:rsidRDefault="008B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ED06" w14:textId="77777777" w:rsidR="001F7F3C" w:rsidRPr="008310DD" w:rsidRDefault="00000000">
    <w:pPr>
      <w:pStyle w:val="Encabezado"/>
      <w:rPr>
        <w:lang w:val="ca-ES"/>
      </w:rPr>
    </w:pPr>
    <w:r w:rsidRPr="008310DD">
      <w:rPr>
        <w:noProof/>
        <w:lang w:val="ca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B13D448" wp14:editId="62C384B4">
              <wp:simplePos x="0" y="0"/>
              <wp:positionH relativeFrom="margin">
                <wp:posOffset>-50165</wp:posOffset>
              </wp:positionH>
              <wp:positionV relativeFrom="paragraph">
                <wp:posOffset>-199390</wp:posOffset>
              </wp:positionV>
              <wp:extent cx="366966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66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D1F85" w14:textId="30B1A3EA" w:rsidR="001F7F3C" w:rsidRPr="008310DD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ca-ES"/>
                            </w:rPr>
                          </w:pPr>
                          <w:r w:rsidRPr="008310DD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ca-ES"/>
                            </w:rPr>
                            <w:t>ACTIVITATS DE REP</w:t>
                          </w:r>
                          <w:r w:rsidR="008310DD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ca-ES"/>
                            </w:rPr>
                            <w:t>À</w:t>
                          </w:r>
                          <w:r w:rsidRPr="008310DD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ca-ES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3D4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15.7pt;width:288.9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" filled="f" stroked="f">
              <v:textbox>
                <w:txbxContent>
                  <w:p w14:paraId="397D1F85" w14:textId="30B1A3EA" w:rsidR="001F7F3C" w:rsidRPr="008310DD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ca-ES"/>
                      </w:rPr>
                    </w:pPr>
                    <w:r w:rsidRPr="008310DD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ca-ES"/>
                      </w:rPr>
                      <w:t>ACTIVITATS DE REP</w:t>
                    </w:r>
                    <w:r w:rsidR="008310DD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ca-ES"/>
                      </w:rPr>
                      <w:t>À</w:t>
                    </w:r>
                    <w:r w:rsidRPr="008310DD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ca-ES"/>
                      </w:rPr>
                      <w:t>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8310DD">
      <w:rPr>
        <w:noProof/>
        <w:lang w:val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6D03A" wp14:editId="432EE49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4817AE" w14:textId="77777777" w:rsidR="001F7F3C" w:rsidRDefault="00000000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42DB79" wp14:editId="28EA6E8D">
                                <wp:extent cx="722630" cy="722630"/>
                                <wp:effectExtent l="0" t="0" r="0" b="1270"/>
                                <wp:docPr id="968502099" name="Imagen 1" descr="Icono  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  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CC15F82" w14:textId="77777777" w:rsidR="001F7F3C" w:rsidRDefault="001F7F3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C6D03A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744817AE" w14:textId="77777777" w:rsidR="001F7F3C" w:rsidRDefault="00000000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42DB79" wp14:editId="28EA6E8D">
                          <wp:extent cx="722630" cy="722630"/>
                          <wp:effectExtent l="0" t="0" r="0" b="1270"/>
                          <wp:docPr id="968502099" name="Imagen 1" descr="Icono  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  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CC15F82" w14:textId="77777777" w:rsidR="001F7F3C" w:rsidRDefault="001F7F3C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6B205D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C5C48DA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270C7E3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0A99204"/>
    <w:multiLevelType w:val="multilevel"/>
    <w:tmpl w:val="BBA89F9E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21309">
    <w:abstractNumId w:val="5"/>
  </w:num>
  <w:num w:numId="2" w16cid:durableId="126091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2070477">
    <w:abstractNumId w:val="0"/>
  </w:num>
  <w:num w:numId="4" w16cid:durableId="1811089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5666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0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4952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804661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9" w16cid:durableId="449713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0553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506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7833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5382995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4" w16cid:durableId="583075680">
    <w:abstractNumId w:val="1"/>
  </w:num>
  <w:num w:numId="15" w16cid:durableId="1319075043">
    <w:abstractNumId w:val="1"/>
  </w:num>
  <w:num w:numId="16" w16cid:durableId="427577529">
    <w:abstractNumId w:val="1"/>
  </w:num>
  <w:num w:numId="17" w16cid:durableId="1005086365">
    <w:abstractNumId w:val="1"/>
  </w:num>
  <w:num w:numId="18" w16cid:durableId="1210914996">
    <w:abstractNumId w:val="1"/>
  </w:num>
  <w:num w:numId="19" w16cid:durableId="1912083872">
    <w:abstractNumId w:val="1"/>
  </w:num>
  <w:num w:numId="20" w16cid:durableId="1965580059">
    <w:abstractNumId w:val="1"/>
  </w:num>
  <w:num w:numId="21" w16cid:durableId="407465600">
    <w:abstractNumId w:val="1"/>
  </w:num>
  <w:num w:numId="22" w16cid:durableId="52579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F0"/>
    <w:rsid w:val="000073F5"/>
    <w:rsid w:val="00135D6E"/>
    <w:rsid w:val="001B2671"/>
    <w:rsid w:val="001F7F3C"/>
    <w:rsid w:val="0022501C"/>
    <w:rsid w:val="002251F0"/>
    <w:rsid w:val="002B3D2D"/>
    <w:rsid w:val="002D5613"/>
    <w:rsid w:val="002F7427"/>
    <w:rsid w:val="003408A1"/>
    <w:rsid w:val="00382674"/>
    <w:rsid w:val="004308A3"/>
    <w:rsid w:val="004E00BE"/>
    <w:rsid w:val="004E4880"/>
    <w:rsid w:val="005D3783"/>
    <w:rsid w:val="006A3915"/>
    <w:rsid w:val="0073433B"/>
    <w:rsid w:val="008074FC"/>
    <w:rsid w:val="008310DD"/>
    <w:rsid w:val="008B76A3"/>
    <w:rsid w:val="00967C38"/>
    <w:rsid w:val="009B4243"/>
    <w:rsid w:val="009E1EF9"/>
    <w:rsid w:val="009E4FA5"/>
    <w:rsid w:val="009F1593"/>
    <w:rsid w:val="00D8354A"/>
    <w:rsid w:val="00E81F2B"/>
    <w:rsid w:val="00E9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63244"/>
  <w15:docId w15:val="{975F25B5-24D8-4A91-B62A-00B6366D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Revisin">
    <w:name w:val="Revision"/>
    <w:hidden/>
    <w:uiPriority w:val="99"/>
    <w:semiHidden/>
    <w:rsid w:val="008310D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310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310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310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10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10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1283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Fernando Sáez Domingo</cp:lastModifiedBy>
  <cp:revision>11</cp:revision>
  <dcterms:created xsi:type="dcterms:W3CDTF">2026-02-26T16:58:00Z</dcterms:created>
  <dcterms:modified xsi:type="dcterms:W3CDTF">2026-03-09T15:43:00Z</dcterms:modified>
</cp:coreProperties>
</file>