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0558" w14:textId="77777777" w:rsidR="00FB765B" w:rsidRPr="003C7D0B" w:rsidRDefault="00000000">
      <w:pPr>
        <w:pStyle w:val="Ttulo1"/>
        <w:rPr>
          <w:lang w:val="es-ES"/>
        </w:rPr>
      </w:pPr>
      <w:bookmarkStart w:id="0" w:name="Xac7c3502f1016f78d17feeb66ce215d259569fd"/>
      <w:r w:rsidRPr="003C7D0B">
        <w:rPr>
          <w:lang w:val="es-ES"/>
        </w:rPr>
        <w:t>Caso Práctico: Análisis Espectroscópico de Exoplanetas: La Misión Kepler-186f II</w:t>
      </w:r>
    </w:p>
    <w:p w14:paraId="5BF4C826" w14:textId="77777777" w:rsidR="00FB765B" w:rsidRDefault="00000000">
      <w:r>
        <w:pict w14:anchorId="45B732BC">
          <v:rect id="_x0000_i1025" style="width:0;height:1.5pt" o:hralign="center" o:hrstd="t" o:hr="t"/>
        </w:pict>
      </w:r>
    </w:p>
    <w:p w14:paraId="58AF4912" w14:textId="77777777" w:rsidR="00FB765B" w:rsidRPr="003C7D0B" w:rsidRDefault="00000000">
      <w:pPr>
        <w:pStyle w:val="Ttulo2"/>
        <w:rPr>
          <w:lang w:val="es-ES"/>
        </w:rPr>
      </w:pPr>
      <w:bookmarkStart w:id="1" w:name="propuesta-reto-final"/>
      <w:r w:rsidRPr="003C7D0B">
        <w:rPr>
          <w:lang w:val="es-ES"/>
        </w:rPr>
        <w:t>Propuesta reto final</w:t>
      </w:r>
    </w:p>
    <w:p w14:paraId="57932DA0" w14:textId="77777777" w:rsidR="00FB765B" w:rsidRPr="003C7D0B" w:rsidRDefault="00000000">
      <w:pPr>
        <w:rPr>
          <w:lang w:val="es-ES"/>
        </w:rPr>
      </w:pPr>
      <w:r w:rsidRPr="003C7D0B">
        <w:rPr>
          <w:lang w:val="es-ES"/>
        </w:rPr>
        <w:t>Imagina que trabajas como químico júnior en la Agencia Espacial Europea (ESA). Recientemente, la misión de exploración de exoplanetas ha descubierto un nuevo cuerpo celeste, el "Exoplaneta Kepler-186f II", que muestra indicios prometedores de una atmósfera y superficie con una composición química inusual. Se han recogido datos espectroscópicos preliminares de su atmósfera y de muestras de su superficie, pero la información es cruda y necesita ser interpretada por expertos.</w:t>
      </w:r>
    </w:p>
    <w:p w14:paraId="444A3728" w14:textId="77777777" w:rsidR="00FB765B" w:rsidRPr="003C7D0B" w:rsidRDefault="00000000">
      <w:pPr>
        <w:rPr>
          <w:lang w:val="es-ES"/>
        </w:rPr>
      </w:pPr>
      <w:r w:rsidRPr="003C7D0B">
        <w:rPr>
          <w:lang w:val="es-ES"/>
        </w:rPr>
        <w:t>Tu equipo ha sido encargado de analizar estos datos para identificar los elementos químicos más abundantes, comprender su estructura atómica y propiedades periódicas, y hacer recomendaciones iniciales para futuras misiones, ya sea para la extracción de recursos o para la evaluación de su potencial para albergar vida. La precisión en la identificación y el análisis es crucial, ya que un error podría costar millones de euros y años de investigación.</w:t>
      </w:r>
    </w:p>
    <w:p w14:paraId="6E32BFD0" w14:textId="77777777" w:rsidR="00FB765B" w:rsidRPr="003C7D0B" w:rsidRDefault="00000000">
      <w:pPr>
        <w:numPr>
          <w:ilvl w:val="0"/>
          <w:numId w:val="4"/>
        </w:numPr>
        <w:rPr>
          <w:lang w:val="es-ES"/>
        </w:rPr>
      </w:pPr>
      <w:r w:rsidRPr="003C7D0B">
        <w:rPr>
          <w:b/>
          <w:bCs/>
          <w:lang w:val="es-ES"/>
        </w:rPr>
        <w:t>Identificación de Elementos:</w:t>
      </w:r>
      <w:r w:rsidRPr="003C7D0B">
        <w:rPr>
          <w:lang w:val="es-ES"/>
        </w:rPr>
        <w:t xml:space="preserve"> A partir de los espectros de emisión y absorción proporcionados (hipotéticamente), identifica los cinco elementos químicos más abundantes en la atmósfera y superficie del Exoplaneta Kepler-186f II.</w:t>
      </w:r>
    </w:p>
    <w:p w14:paraId="2BF576F0" w14:textId="77777777" w:rsidR="00FB765B" w:rsidRPr="003C7D0B" w:rsidRDefault="00000000">
      <w:pPr>
        <w:numPr>
          <w:ilvl w:val="0"/>
          <w:numId w:val="4"/>
        </w:numPr>
        <w:rPr>
          <w:lang w:val="es-ES"/>
        </w:rPr>
      </w:pPr>
      <w:r w:rsidRPr="003C7D0B">
        <w:rPr>
          <w:b/>
          <w:bCs/>
          <w:lang w:val="es-ES"/>
        </w:rPr>
        <w:t>Análisis Atómico y Periódico:</w:t>
      </w:r>
      <w:r w:rsidRPr="003C7D0B">
        <w:rPr>
          <w:lang w:val="es-ES"/>
        </w:rPr>
        <w:t xml:space="preserve"> Para cada uno de los elementos identificados, deberás:</w:t>
      </w:r>
    </w:p>
    <w:p w14:paraId="02E0B014" w14:textId="77777777" w:rsidR="00FB765B" w:rsidRPr="003C7D0B" w:rsidRDefault="00000000">
      <w:pPr>
        <w:numPr>
          <w:ilvl w:val="1"/>
          <w:numId w:val="5"/>
        </w:numPr>
        <w:rPr>
          <w:lang w:val="es-ES"/>
        </w:rPr>
      </w:pPr>
      <w:r w:rsidRPr="003C7D0B">
        <w:rPr>
          <w:lang w:val="es-ES"/>
        </w:rPr>
        <w:t>Determinar su configuración electrónica completa y reducida.</w:t>
      </w:r>
    </w:p>
    <w:p w14:paraId="00CFAF69" w14:textId="77777777" w:rsidR="00FB765B" w:rsidRPr="003C7D0B" w:rsidRDefault="00000000">
      <w:pPr>
        <w:numPr>
          <w:ilvl w:val="1"/>
          <w:numId w:val="5"/>
        </w:numPr>
        <w:rPr>
          <w:lang w:val="es-ES"/>
        </w:rPr>
      </w:pPr>
      <w:r w:rsidRPr="003C7D0B">
        <w:rPr>
          <w:lang w:val="es-ES"/>
        </w:rPr>
        <w:t>Indicar los números cuánticos (</w:t>
      </w:r>
      <m:oMath>
        <m:r>
          <w:rPr>
            <w:rFonts w:ascii="Cambria Math" w:hAnsi="Cambria Math"/>
          </w:rPr>
          <m:t>n</m:t>
        </m:r>
      </m:oMath>
      <w:r w:rsidRPr="003C7D0B">
        <w:rPr>
          <w:lang w:val="es-ES"/>
        </w:rPr>
        <w:t xml:space="preserve">, </w:t>
      </w:r>
      <m:oMath>
        <m:r>
          <w:rPr>
            <w:rFonts w:ascii="Cambria Math" w:hAnsi="Cambria Math"/>
          </w:rPr>
          <m:t>l</m:t>
        </m:r>
      </m:oMath>
      <w:r w:rsidRPr="003C7D0B">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l</m:t>
            </m:r>
          </m:sub>
        </m:sSub>
      </m:oMath>
      <w:r w:rsidRPr="003C7D0B">
        <w:rPr>
          <w:lang w:val="es-ES"/>
        </w:rPr>
        <w:t xml:space="preserve">, </w:t>
      </w:r>
      <m:oMath>
        <m:sSub>
          <m:sSubPr>
            <m:ctrlPr>
              <w:rPr>
                <w:rFonts w:ascii="Cambria Math" w:hAnsi="Cambria Math"/>
              </w:rPr>
            </m:ctrlPr>
          </m:sSubPr>
          <m:e>
            <m:r>
              <w:rPr>
                <w:rFonts w:ascii="Cambria Math" w:hAnsi="Cambria Math"/>
              </w:rPr>
              <m:t>m</m:t>
            </m:r>
          </m:e>
          <m:sub>
            <m:r>
              <w:rPr>
                <w:rFonts w:ascii="Cambria Math" w:hAnsi="Cambria Math"/>
              </w:rPr>
              <m:t>s</m:t>
            </m:r>
          </m:sub>
        </m:sSub>
      </m:oMath>
      <w:r w:rsidRPr="003C7D0B">
        <w:rPr>
          <w:lang w:val="es-ES"/>
        </w:rPr>
        <w:t>) de sus electrones de valencia.</w:t>
      </w:r>
    </w:p>
    <w:p w14:paraId="3A88EED8" w14:textId="77777777" w:rsidR="00FB765B" w:rsidRPr="003C7D0B" w:rsidRDefault="00000000">
      <w:pPr>
        <w:numPr>
          <w:ilvl w:val="1"/>
          <w:numId w:val="5"/>
        </w:numPr>
        <w:rPr>
          <w:lang w:val="es-ES"/>
        </w:rPr>
      </w:pPr>
      <w:r w:rsidRPr="003C7D0B">
        <w:rPr>
          <w:lang w:val="es-ES"/>
        </w:rPr>
        <w:t>Localizar su posición en la tabla periódica (periodo, grupo y bloque).</w:t>
      </w:r>
    </w:p>
    <w:p w14:paraId="323F9893" w14:textId="77777777" w:rsidR="00FB765B" w:rsidRPr="003C7D0B" w:rsidRDefault="00000000">
      <w:pPr>
        <w:numPr>
          <w:ilvl w:val="1"/>
          <w:numId w:val="5"/>
        </w:numPr>
        <w:rPr>
          <w:lang w:val="es-ES"/>
        </w:rPr>
      </w:pPr>
      <w:r w:rsidRPr="003C7D0B">
        <w:rPr>
          <w:lang w:val="es-ES"/>
        </w:rPr>
        <w:t>Analizar y comparar sus propiedades periódicas clave: radio atómico, energía de ionización, afinidad electrónica, electronegatividad y carácter metálico/no metálico.</w:t>
      </w:r>
    </w:p>
    <w:p w14:paraId="4CCD0A68" w14:textId="77777777" w:rsidR="00FB765B" w:rsidRPr="003C7D0B" w:rsidRDefault="00000000">
      <w:pPr>
        <w:numPr>
          <w:ilvl w:val="0"/>
          <w:numId w:val="4"/>
        </w:numPr>
        <w:rPr>
          <w:lang w:val="es-ES"/>
        </w:rPr>
      </w:pPr>
      <w:r w:rsidRPr="003C7D0B">
        <w:rPr>
          <w:b/>
          <w:bCs/>
          <w:lang w:val="es-ES"/>
        </w:rPr>
        <w:t>Hipótesis y Recomendaciones:</w:t>
      </w:r>
      <w:r w:rsidRPr="003C7D0B">
        <w:rPr>
          <w:lang w:val="es-ES"/>
        </w:rPr>
        <w:t xml:space="preserve"> Basándote en tu análisis, elabora una hipótesis sobre la composición general del exoplaneta y su potencial. Propón recomendaciones para futuras misiones, considerando la relevancia de estos </w:t>
      </w:r>
      <w:r w:rsidRPr="003C7D0B">
        <w:rPr>
          <w:lang w:val="es-ES"/>
        </w:rPr>
        <w:lastRenderedPageBreak/>
        <w:t>hallazgos para los Objetivos de Desarrollo Sostenible (ODS), como el ODS 9 (Industria, Innovación e Infraestructura) y el ODS 13 (Acción por el Clima), o incluso el ODS 6 (Agua limpia y saneamiento) si se detecta agua.</w:t>
      </w:r>
    </w:p>
    <w:p w14:paraId="71150ACD" w14:textId="77777777" w:rsidR="00FB765B" w:rsidRPr="003C7D0B" w:rsidRDefault="00000000">
      <w:pPr>
        <w:pStyle w:val="Ttulo2"/>
        <w:rPr>
          <w:lang w:val="es-ES"/>
        </w:rPr>
      </w:pPr>
      <w:bookmarkStart w:id="2" w:name="investiga"/>
      <w:bookmarkEnd w:id="1"/>
      <w:r w:rsidRPr="003C7D0B">
        <w:rPr>
          <w:lang w:val="es-ES"/>
        </w:rPr>
        <w:t>Investiga</w:t>
      </w:r>
    </w:p>
    <w:p w14:paraId="4F4C3E34" w14:textId="28FB8685" w:rsidR="00FB765B" w:rsidRPr="003C7D0B" w:rsidRDefault="00000000">
      <w:pPr>
        <w:rPr>
          <w:lang w:val="es-ES"/>
        </w:rPr>
      </w:pPr>
      <w:r w:rsidRPr="003C7D0B">
        <w:rPr>
          <w:lang w:val="es-ES"/>
        </w:rPr>
        <w:t xml:space="preserve">Para abordar este reto, necesitarás profundizar en los conceptos de espectroscopia, estructura atómica y propiedades periódicas. Aquí tienes </w:t>
      </w:r>
      <w:r w:rsidR="002B7EAB">
        <w:rPr>
          <w:lang w:val="es-ES"/>
        </w:rPr>
        <w:t xml:space="preserve">dos </w:t>
      </w:r>
      <w:r w:rsidRPr="003C7D0B">
        <w:rPr>
          <w:lang w:val="es-ES"/>
        </w:rPr>
        <w:t>recursos web que te serán de gran utilidad:</w:t>
      </w:r>
    </w:p>
    <w:p w14:paraId="6B1885D1" w14:textId="77777777" w:rsidR="00FB765B" w:rsidRPr="003C7D0B" w:rsidRDefault="00000000">
      <w:pPr>
        <w:numPr>
          <w:ilvl w:val="0"/>
          <w:numId w:val="6"/>
        </w:numPr>
        <w:rPr>
          <w:lang w:val="es-ES"/>
        </w:rPr>
      </w:pPr>
      <w:r w:rsidRPr="003C7D0B">
        <w:rPr>
          <w:b/>
          <w:bCs/>
          <w:lang w:val="es-ES"/>
        </w:rPr>
        <w:t xml:space="preserve">Tabla Periódica Interactiva de </w:t>
      </w:r>
      <w:proofErr w:type="spellStart"/>
      <w:r w:rsidRPr="003C7D0B">
        <w:rPr>
          <w:b/>
          <w:bCs/>
          <w:lang w:val="es-ES"/>
        </w:rPr>
        <w:t>Ptable</w:t>
      </w:r>
      <w:proofErr w:type="spellEnd"/>
      <w:r w:rsidRPr="003C7D0B">
        <w:rPr>
          <w:b/>
          <w:bCs/>
          <w:lang w:val="es-ES"/>
        </w:rPr>
        <w:t>:</w:t>
      </w:r>
      <w:r w:rsidRPr="003C7D0B">
        <w:rPr>
          <w:lang w:val="es-ES"/>
        </w:rPr>
        <w:t xml:space="preserve"> </w:t>
      </w:r>
      <w:hyperlink r:id="rId7">
        <w:r w:rsidR="00FB765B" w:rsidRPr="003C7D0B">
          <w:rPr>
            <w:lang w:val="es-ES"/>
          </w:rPr>
          <w:t>https://ptable.com/?lang=es</w:t>
        </w:r>
      </w:hyperlink>
    </w:p>
    <w:p w14:paraId="26D290EC" w14:textId="77777777" w:rsidR="00FB765B" w:rsidRPr="003C7D0B" w:rsidRDefault="00000000">
      <w:pPr>
        <w:numPr>
          <w:ilvl w:val="1"/>
          <w:numId w:val="8"/>
        </w:numPr>
        <w:rPr>
          <w:lang w:val="es-ES"/>
        </w:rPr>
      </w:pPr>
      <w:r w:rsidRPr="003C7D0B">
        <w:rPr>
          <w:b/>
          <w:bCs/>
          <w:lang w:val="es-ES"/>
        </w:rPr>
        <w:t>Utilidad:</w:t>
      </w:r>
      <w:r w:rsidRPr="003C7D0B">
        <w:rPr>
          <w:lang w:val="es-ES"/>
        </w:rPr>
        <w:t xml:space="preserve"> Una tabla periódica interactiva es indispensable para obtener rápidamente información sobre cada elemento: número atómico, masa, configuración electrónica, y sus propiedades periódicas. Te ayudará a verificar tus configuraciones electrónicas y a comparar las tendencias de las propiedades periódicas de los elementos identificados.</w:t>
      </w:r>
    </w:p>
    <w:p w14:paraId="770E7A15" w14:textId="77777777" w:rsidR="00FB765B" w:rsidRPr="003C7D0B" w:rsidRDefault="00000000">
      <w:pPr>
        <w:numPr>
          <w:ilvl w:val="0"/>
          <w:numId w:val="6"/>
        </w:numPr>
        <w:rPr>
          <w:lang w:val="es-ES"/>
        </w:rPr>
      </w:pPr>
      <w:r w:rsidRPr="003C7D0B">
        <w:rPr>
          <w:b/>
          <w:bCs/>
          <w:lang w:val="es-ES"/>
        </w:rPr>
        <w:t>Artículo sobre Espectroscopia en Astrofísica (ESA):</w:t>
      </w:r>
      <w:r w:rsidRPr="003C7D0B">
        <w:rPr>
          <w:lang w:val="es-ES"/>
        </w:rPr>
        <w:t xml:space="preserve"> Busca en el sitio web de la ESA o en fuentes científicas fiables artículos sobre "espectroscopia en la exploración espacial" o "detección de elementos en exoplanetas". Por ejemplo, puedes empezar buscando en </w:t>
      </w:r>
      <w:hyperlink r:id="rId8">
        <w:r w:rsidR="00FB765B" w:rsidRPr="003C7D0B">
          <w:rPr>
            <w:lang w:val="es-ES"/>
          </w:rPr>
          <w:t>https://www.esa.int/Science_Exploration/Space_Science</w:t>
        </w:r>
      </w:hyperlink>
    </w:p>
    <w:p w14:paraId="016E7B5B" w14:textId="77777777" w:rsidR="00FB765B" w:rsidRPr="003C7D0B" w:rsidRDefault="00000000">
      <w:pPr>
        <w:numPr>
          <w:ilvl w:val="1"/>
          <w:numId w:val="9"/>
        </w:numPr>
        <w:rPr>
          <w:lang w:val="es-ES"/>
        </w:rPr>
      </w:pPr>
      <w:r w:rsidRPr="003C7D0B">
        <w:rPr>
          <w:b/>
          <w:bCs/>
          <w:lang w:val="es-ES"/>
        </w:rPr>
        <w:t>Utilidad:</w:t>
      </w:r>
      <w:r w:rsidRPr="003C7D0B">
        <w:rPr>
          <w:lang w:val="es-ES"/>
        </w:rPr>
        <w:t xml:space="preserve"> Este tipo de recursos te proporcionará un contexto real sobre cómo se utilizan las técnicas espectroscópicas en misiones espaciales. Te ayudará a entender la relevancia de tu trabajo y a formular hipótesis y recomendaciones más fundamentadas, conectando la química fundamental con la aplicación astrofísica.</w:t>
      </w:r>
    </w:p>
    <w:p w14:paraId="067F1220" w14:textId="77777777" w:rsidR="00FB765B" w:rsidRPr="003C7D0B" w:rsidRDefault="00000000">
      <w:pPr>
        <w:pStyle w:val="Ttulo2"/>
        <w:rPr>
          <w:lang w:val="es-ES"/>
        </w:rPr>
      </w:pPr>
      <w:bookmarkStart w:id="3" w:name="elabora"/>
      <w:bookmarkEnd w:id="2"/>
      <w:r w:rsidRPr="003C7D0B">
        <w:rPr>
          <w:lang w:val="es-ES"/>
        </w:rPr>
        <w:t>Elabora</w:t>
      </w:r>
    </w:p>
    <w:p w14:paraId="53E714B7" w14:textId="77777777" w:rsidR="00FB765B" w:rsidRPr="003C7D0B" w:rsidRDefault="00000000">
      <w:pPr>
        <w:rPr>
          <w:lang w:val="es-ES"/>
        </w:rPr>
      </w:pPr>
      <w:r w:rsidRPr="003C7D0B">
        <w:rPr>
          <w:lang w:val="es-ES"/>
        </w:rPr>
        <w:t>Sigue estas recomendaciones para estructurar tu entregable y asegurar un análisis completo y riguroso:</w:t>
      </w:r>
    </w:p>
    <w:p w14:paraId="63129391" w14:textId="77777777" w:rsidR="00FB765B" w:rsidRPr="003C7D0B" w:rsidRDefault="00000000">
      <w:pPr>
        <w:numPr>
          <w:ilvl w:val="0"/>
          <w:numId w:val="10"/>
        </w:numPr>
        <w:rPr>
          <w:lang w:val="es-ES"/>
        </w:rPr>
      </w:pPr>
      <w:r w:rsidRPr="003C7D0B">
        <w:rPr>
          <w:b/>
          <w:bCs/>
          <w:lang w:val="es-ES"/>
        </w:rPr>
        <w:t>Organiza</w:t>
      </w:r>
      <w:r w:rsidRPr="003C7D0B">
        <w:rPr>
          <w:lang w:val="es-ES"/>
        </w:rPr>
        <w:t xml:space="preserve"> tu informe en secciones claras: Introducción, Identificación de Elementos, Análisis Atómico y Periódico, Hipótesis y Recomendaciones, y Conclusiones.</w:t>
      </w:r>
    </w:p>
    <w:p w14:paraId="5AB40F85" w14:textId="77777777" w:rsidR="00FB765B" w:rsidRPr="003C7D0B" w:rsidRDefault="00000000">
      <w:pPr>
        <w:numPr>
          <w:ilvl w:val="0"/>
          <w:numId w:val="10"/>
        </w:numPr>
        <w:rPr>
          <w:lang w:val="es-ES"/>
        </w:rPr>
      </w:pPr>
      <w:r w:rsidRPr="003C7D0B">
        <w:rPr>
          <w:b/>
          <w:bCs/>
          <w:lang w:val="es-ES"/>
        </w:rPr>
        <w:t>Crea</w:t>
      </w:r>
      <w:r w:rsidRPr="003C7D0B">
        <w:rPr>
          <w:lang w:val="es-ES"/>
        </w:rPr>
        <w:t xml:space="preserve"> una tabla para cada elemento identificado, detallando su número atómico, configuración electrónica (completa y reducida), números cuánticos de valencia, periodo, grupo y bloque.</w:t>
      </w:r>
    </w:p>
    <w:p w14:paraId="48C44618" w14:textId="77777777" w:rsidR="00FB765B" w:rsidRPr="003C7D0B" w:rsidRDefault="00000000">
      <w:pPr>
        <w:numPr>
          <w:ilvl w:val="0"/>
          <w:numId w:val="10"/>
        </w:numPr>
        <w:rPr>
          <w:lang w:val="es-ES"/>
        </w:rPr>
      </w:pPr>
      <w:r w:rsidRPr="003C7D0B">
        <w:rPr>
          <w:b/>
          <w:bCs/>
          <w:lang w:val="es-ES"/>
        </w:rPr>
        <w:lastRenderedPageBreak/>
        <w:t>Representa</w:t>
      </w:r>
      <w:r w:rsidRPr="003C7D0B">
        <w:rPr>
          <w:lang w:val="es-ES"/>
        </w:rPr>
        <w:t xml:space="preserve"> gráficamente (si es posible con diagramas de orbitales) la configuración electrónica de los electrones de valencia para cada elemento.</w:t>
      </w:r>
    </w:p>
    <w:p w14:paraId="2CC1EC53" w14:textId="77777777" w:rsidR="00FB765B" w:rsidRPr="003C7D0B" w:rsidRDefault="00000000">
      <w:pPr>
        <w:numPr>
          <w:ilvl w:val="0"/>
          <w:numId w:val="10"/>
        </w:numPr>
        <w:rPr>
          <w:lang w:val="es-ES"/>
        </w:rPr>
      </w:pPr>
      <w:r w:rsidRPr="003C7D0B">
        <w:rPr>
          <w:b/>
          <w:bCs/>
          <w:lang w:val="es-ES"/>
        </w:rPr>
        <w:t>Compara</w:t>
      </w:r>
      <w:r w:rsidRPr="003C7D0B">
        <w:rPr>
          <w:lang w:val="es-ES"/>
        </w:rPr>
        <w:t xml:space="preserve"> las propiedades periódicas de los elementos identificados utilizando gráficos o tablas comparativas. </w:t>
      </w:r>
      <w:r w:rsidRPr="003C7D0B">
        <w:rPr>
          <w:b/>
          <w:bCs/>
          <w:lang w:val="es-ES"/>
        </w:rPr>
        <w:t>Justifica</w:t>
      </w:r>
      <w:r w:rsidRPr="003C7D0B">
        <w:rPr>
          <w:lang w:val="es-ES"/>
        </w:rPr>
        <w:t xml:space="preserve"> las tendencias observadas basándote en la estructura atómica de cada elemento (carga nuclear efectiva, apantallamiento, distancia al núcleo).</w:t>
      </w:r>
    </w:p>
    <w:p w14:paraId="2693EB52" w14:textId="77777777" w:rsidR="00FB765B" w:rsidRPr="003C7D0B" w:rsidRDefault="00000000">
      <w:pPr>
        <w:numPr>
          <w:ilvl w:val="0"/>
          <w:numId w:val="10"/>
        </w:numPr>
        <w:rPr>
          <w:lang w:val="es-ES"/>
        </w:rPr>
      </w:pPr>
      <w:r w:rsidRPr="003C7D0B">
        <w:rPr>
          <w:b/>
          <w:bCs/>
          <w:lang w:val="es-ES"/>
        </w:rPr>
        <w:t>Formula</w:t>
      </w:r>
      <w:r w:rsidRPr="003C7D0B">
        <w:rPr>
          <w:lang w:val="es-ES"/>
        </w:rPr>
        <w:t xml:space="preserve"> una hipótesis clara sobre la composición del exoplaneta y su potencial, apoyándote en los datos químicos.</w:t>
      </w:r>
    </w:p>
    <w:p w14:paraId="13B760FD" w14:textId="77777777" w:rsidR="00FB765B" w:rsidRPr="003C7D0B" w:rsidRDefault="00000000">
      <w:pPr>
        <w:numPr>
          <w:ilvl w:val="0"/>
          <w:numId w:val="10"/>
        </w:numPr>
        <w:rPr>
          <w:lang w:val="es-ES"/>
        </w:rPr>
      </w:pPr>
      <w:r w:rsidRPr="003C7D0B">
        <w:rPr>
          <w:b/>
          <w:bCs/>
          <w:lang w:val="es-ES"/>
        </w:rPr>
        <w:t>Propón</w:t>
      </w:r>
      <w:r w:rsidRPr="003C7D0B">
        <w:rPr>
          <w:lang w:val="es-ES"/>
        </w:rPr>
        <w:t xml:space="preserve"> recomendaciones concretas para futuras misiones, explicando cómo tus hallazgos se alinean con los ODS relevantes.</w:t>
      </w:r>
    </w:p>
    <w:p w14:paraId="7D108639" w14:textId="77777777" w:rsidR="00FB765B" w:rsidRPr="003C7D0B" w:rsidRDefault="00000000">
      <w:pPr>
        <w:numPr>
          <w:ilvl w:val="0"/>
          <w:numId w:val="10"/>
        </w:numPr>
        <w:rPr>
          <w:lang w:val="es-ES"/>
        </w:rPr>
      </w:pPr>
      <w:r w:rsidRPr="003C7D0B">
        <w:rPr>
          <w:b/>
          <w:bCs/>
          <w:lang w:val="es-ES"/>
        </w:rPr>
        <w:t>Revisa</w:t>
      </w:r>
      <w:r w:rsidRPr="003C7D0B">
        <w:rPr>
          <w:lang w:val="es-ES"/>
        </w:rPr>
        <w:t xml:space="preserve"> la coherencia y precisión de todos tus cálculos y justificaciones. </w:t>
      </w:r>
      <w:r w:rsidRPr="003C7D0B">
        <w:rPr>
          <w:b/>
          <w:bCs/>
          <w:lang w:val="es-ES"/>
        </w:rPr>
        <w:t>Asegúrate</w:t>
      </w:r>
      <w:r w:rsidRPr="003C7D0B">
        <w:rPr>
          <w:lang w:val="es-ES"/>
        </w:rPr>
        <w:t xml:space="preserve"> de que el lenguaje técnico sea apropiado y claro.</w:t>
      </w:r>
    </w:p>
    <w:p w14:paraId="7DFA415F" w14:textId="77777777" w:rsidR="00FB765B" w:rsidRPr="003C7D0B" w:rsidRDefault="00000000">
      <w:pPr>
        <w:pStyle w:val="Ttulo2"/>
        <w:rPr>
          <w:lang w:val="es-ES"/>
        </w:rPr>
      </w:pPr>
      <w:bookmarkStart w:id="4" w:name="presenta"/>
      <w:bookmarkEnd w:id="3"/>
      <w:r w:rsidRPr="003C7D0B">
        <w:rPr>
          <w:lang w:val="es-ES"/>
        </w:rPr>
        <w:t>Presenta</w:t>
      </w:r>
    </w:p>
    <w:p w14:paraId="04AAE5B5" w14:textId="77777777" w:rsidR="00FB765B" w:rsidRPr="003C7D0B" w:rsidRDefault="00000000">
      <w:pPr>
        <w:rPr>
          <w:lang w:val="es-ES"/>
        </w:rPr>
      </w:pPr>
      <w:r w:rsidRPr="003C7D0B">
        <w:rPr>
          <w:lang w:val="es-ES"/>
        </w:rPr>
        <w:t>Para la presentación final, tu equipo diseñará una "Cápsula del Tiempo Interplanetaria".</w:t>
      </w:r>
    </w:p>
    <w:p w14:paraId="2B3AFE89" w14:textId="77777777" w:rsidR="00FB765B" w:rsidRPr="003C7D0B" w:rsidRDefault="00000000">
      <w:pPr>
        <w:numPr>
          <w:ilvl w:val="0"/>
          <w:numId w:val="11"/>
        </w:numPr>
        <w:rPr>
          <w:lang w:val="es-ES"/>
        </w:rPr>
      </w:pPr>
      <w:r w:rsidRPr="003C7D0B">
        <w:rPr>
          <w:b/>
          <w:bCs/>
          <w:lang w:val="es-ES"/>
        </w:rPr>
        <w:t>Formato:</w:t>
      </w:r>
      <w:r w:rsidRPr="003C7D0B">
        <w:rPr>
          <w:lang w:val="es-ES"/>
        </w:rPr>
        <w:t xml:space="preserve"> Creareis una presentación multimedia interactiva (por ejemplo, usando Prezi, </w:t>
      </w:r>
      <w:proofErr w:type="spellStart"/>
      <w:r w:rsidRPr="003C7D0B">
        <w:rPr>
          <w:lang w:val="es-ES"/>
        </w:rPr>
        <w:t>Genially</w:t>
      </w:r>
      <w:proofErr w:type="spellEnd"/>
      <w:r w:rsidRPr="003C7D0B">
        <w:rPr>
          <w:lang w:val="es-ES"/>
        </w:rPr>
        <w:t xml:space="preserve"> o una presentación de diapositivas avanzada) que simule ser una cápsula del tiempo enviada a futuras generaciones de exploradores espaciales.</w:t>
      </w:r>
    </w:p>
    <w:p w14:paraId="1143A6F0" w14:textId="77777777" w:rsidR="00FB765B" w:rsidRDefault="00000000">
      <w:pPr>
        <w:numPr>
          <w:ilvl w:val="0"/>
          <w:numId w:val="11"/>
        </w:numPr>
      </w:pPr>
      <w:proofErr w:type="spellStart"/>
      <w:r>
        <w:rPr>
          <w:b/>
          <w:bCs/>
        </w:rPr>
        <w:t>Contenido</w:t>
      </w:r>
      <w:proofErr w:type="spellEnd"/>
      <w:r>
        <w:rPr>
          <w:b/>
          <w:bCs/>
        </w:rPr>
        <w:t xml:space="preserve"> </w:t>
      </w:r>
      <w:proofErr w:type="spellStart"/>
      <w:r>
        <w:rPr>
          <w:b/>
          <w:bCs/>
        </w:rPr>
        <w:t>Creativo</w:t>
      </w:r>
      <w:proofErr w:type="spellEnd"/>
      <w:r>
        <w:rPr>
          <w:b/>
          <w:bCs/>
        </w:rPr>
        <w:t>:</w:t>
      </w:r>
    </w:p>
    <w:p w14:paraId="6B67FE81" w14:textId="77777777" w:rsidR="00FB765B" w:rsidRPr="003C7D0B" w:rsidRDefault="00000000">
      <w:pPr>
        <w:numPr>
          <w:ilvl w:val="1"/>
          <w:numId w:val="12"/>
        </w:numPr>
        <w:rPr>
          <w:lang w:val="es-ES"/>
        </w:rPr>
      </w:pPr>
      <w:r w:rsidRPr="003C7D0B">
        <w:rPr>
          <w:b/>
          <w:bCs/>
          <w:lang w:val="es-ES"/>
        </w:rPr>
        <w:t>Mensaje de Apertura:</w:t>
      </w:r>
      <w:r w:rsidRPr="003C7D0B">
        <w:rPr>
          <w:lang w:val="es-ES"/>
        </w:rPr>
        <w:t xml:space="preserve"> Comienza con un breve vídeo o animación que simule la apertura de la cápsula, explicando el contexto de la misión Kepler-186f II y la importancia de vuestro descubrimiento.</w:t>
      </w:r>
    </w:p>
    <w:p w14:paraId="0F9B9958" w14:textId="77777777" w:rsidR="00FB765B" w:rsidRPr="003C7D0B" w:rsidRDefault="00000000">
      <w:pPr>
        <w:numPr>
          <w:ilvl w:val="1"/>
          <w:numId w:val="12"/>
        </w:numPr>
        <w:rPr>
          <w:lang w:val="es-ES"/>
        </w:rPr>
      </w:pPr>
      <w:r w:rsidRPr="003C7D0B">
        <w:rPr>
          <w:b/>
          <w:bCs/>
          <w:lang w:val="es-ES"/>
        </w:rPr>
        <w:t>Informes de Datos:</w:t>
      </w:r>
      <w:r w:rsidRPr="003C7D0B">
        <w:rPr>
          <w:lang w:val="es-ES"/>
        </w:rPr>
        <w:t xml:space="preserve"> Presenta los resultados de la identificación de elementos y el análisis atómico/periódico como "informes de datos clasificados" o "fichas de elementos exoplanetarios". Utiliza infografías, diagramas de barras para comparar propiedades periódicas y animaciones para mostrar las configuraciones electrónicas.</w:t>
      </w:r>
    </w:p>
    <w:p w14:paraId="5F568FD2" w14:textId="77777777" w:rsidR="00FB765B" w:rsidRPr="003C7D0B" w:rsidRDefault="00000000">
      <w:pPr>
        <w:numPr>
          <w:ilvl w:val="1"/>
          <w:numId w:val="12"/>
        </w:numPr>
        <w:rPr>
          <w:lang w:val="es-ES"/>
        </w:rPr>
      </w:pPr>
      <w:r w:rsidRPr="003C7D0B">
        <w:rPr>
          <w:b/>
          <w:bCs/>
          <w:lang w:val="es-ES"/>
        </w:rPr>
        <w:t>Simulación de Descubrimiento:</w:t>
      </w:r>
      <w:r w:rsidRPr="003C7D0B">
        <w:rPr>
          <w:lang w:val="es-ES"/>
        </w:rPr>
        <w:t xml:space="preserve"> Incluye una breve simulación o animación que muestre cómo las líneas espectrales (hipotéticas) llevaron a la identificación de los elementos.</w:t>
      </w:r>
    </w:p>
    <w:p w14:paraId="16D856BD" w14:textId="77777777" w:rsidR="00FB765B" w:rsidRPr="003C7D0B" w:rsidRDefault="00000000">
      <w:pPr>
        <w:numPr>
          <w:ilvl w:val="1"/>
          <w:numId w:val="12"/>
        </w:numPr>
        <w:rPr>
          <w:lang w:val="es-ES"/>
        </w:rPr>
      </w:pPr>
      <w:r w:rsidRPr="003C7D0B">
        <w:rPr>
          <w:b/>
          <w:bCs/>
          <w:lang w:val="es-ES"/>
        </w:rPr>
        <w:t>Proyecciones Futuras:</w:t>
      </w:r>
      <w:r w:rsidRPr="003C7D0B">
        <w:rPr>
          <w:lang w:val="es-ES"/>
        </w:rPr>
        <w:t xml:space="preserve"> Concluye con vuestras hipótesis y recomendaciones, presentándolas como "proyecciones para la </w:t>
      </w:r>
      <w:r w:rsidRPr="003C7D0B">
        <w:rPr>
          <w:lang w:val="es-ES"/>
        </w:rPr>
        <w:lastRenderedPageBreak/>
        <w:t>colonización" o "guías para la extracción de recursos sostenibles", destacando la conexión con los ODS.</w:t>
      </w:r>
    </w:p>
    <w:p w14:paraId="04845646" w14:textId="77777777" w:rsidR="00FB765B" w:rsidRPr="003C7D0B" w:rsidRDefault="00000000">
      <w:pPr>
        <w:numPr>
          <w:ilvl w:val="1"/>
          <w:numId w:val="12"/>
        </w:numPr>
        <w:rPr>
          <w:lang w:val="es-ES"/>
        </w:rPr>
      </w:pPr>
      <w:r w:rsidRPr="003C7D0B">
        <w:rPr>
          <w:b/>
          <w:bCs/>
          <w:lang w:val="es-ES"/>
        </w:rPr>
        <w:t>Interacción:</w:t>
      </w:r>
      <w:r w:rsidRPr="003C7D0B">
        <w:rPr>
          <w:lang w:val="es-ES"/>
        </w:rPr>
        <w:t xml:space="preserve"> Prepara una sección de preguntas y respuestas donde el "público" (el resto de la clase y el profesor) pueda interactuar con vuestra "cápsula del tiempo" y hacer preguntas sobre vuestros hallazgos.</w:t>
      </w:r>
    </w:p>
    <w:p w14:paraId="63EE6517" w14:textId="77777777" w:rsidR="00FB765B" w:rsidRPr="003C7D0B" w:rsidRDefault="00000000">
      <w:pPr>
        <w:numPr>
          <w:ilvl w:val="0"/>
          <w:numId w:val="11"/>
        </w:numPr>
        <w:rPr>
          <w:lang w:val="es-ES"/>
        </w:rPr>
      </w:pPr>
      <w:r w:rsidRPr="003C7D0B">
        <w:rPr>
          <w:b/>
          <w:bCs/>
          <w:lang w:val="es-ES"/>
        </w:rPr>
        <w:t>Duración:</w:t>
      </w:r>
      <w:r w:rsidRPr="003C7D0B">
        <w:rPr>
          <w:lang w:val="es-ES"/>
        </w:rPr>
        <w:t xml:space="preserve"> La presentación debe tener una duración máxima de 15 minutos, seguida de 5 minutos para preguntas.</w:t>
      </w:r>
    </w:p>
    <w:p w14:paraId="4BA8FCE5" w14:textId="77777777" w:rsidR="00FB765B" w:rsidRDefault="00000000">
      <w:r>
        <w:pict w14:anchorId="20223396">
          <v:rect id="_x0000_i1026" style="width:0;height:1.5pt" o:hralign="center" o:hrstd="t" o:hr="t"/>
        </w:pict>
      </w:r>
    </w:p>
    <w:p w14:paraId="2CFAB95B" w14:textId="77777777" w:rsidR="00FB765B" w:rsidRPr="003C7D0B" w:rsidRDefault="00000000">
      <w:pPr>
        <w:pStyle w:val="Ttulo1"/>
        <w:rPr>
          <w:lang w:val="es-ES"/>
        </w:rPr>
      </w:pPr>
      <w:bookmarkStart w:id="5" w:name="Xe5fd19844ced0f6819a705da0437e8fc577bcd4"/>
      <w:bookmarkEnd w:id="0"/>
      <w:bookmarkEnd w:id="4"/>
      <w:r w:rsidRPr="003C7D0B">
        <w:rPr>
          <w:lang w:val="es-ES"/>
        </w:rPr>
        <w:t>Solución Propuesta para el Caso Práctico: Análisis Espectroscópico de Exoplanetas: La Misión Kepler-186f II</w:t>
      </w:r>
    </w:p>
    <w:p w14:paraId="29A59B92" w14:textId="77777777" w:rsidR="00FB765B" w:rsidRDefault="00000000">
      <w:r>
        <w:pict w14:anchorId="5B21BA70">
          <v:rect id="_x0000_i1027" style="width:0;height:1.5pt" o:hralign="center" o:hrstd="t" o:hr="t"/>
        </w:pict>
      </w:r>
    </w:p>
    <w:p w14:paraId="514DFCC4" w14:textId="77777777" w:rsidR="00FB765B" w:rsidRPr="003C7D0B" w:rsidRDefault="00000000">
      <w:pPr>
        <w:pStyle w:val="Ttulo2"/>
        <w:rPr>
          <w:lang w:val="es-ES"/>
        </w:rPr>
      </w:pPr>
      <w:bookmarkStart w:id="6" w:name="X47c626e2e8bad544c28cec6a0283d32f3f4ec3b"/>
      <w:r w:rsidRPr="003C7D0B">
        <w:rPr>
          <w:lang w:val="es-ES"/>
        </w:rPr>
        <w:t>Propuesta reto final (Elementos Hipotéticos)</w:t>
      </w:r>
    </w:p>
    <w:p w14:paraId="37E6C50B" w14:textId="77777777" w:rsidR="00FB765B" w:rsidRPr="003C7D0B" w:rsidRDefault="00000000">
      <w:pPr>
        <w:rPr>
          <w:lang w:val="es-ES"/>
        </w:rPr>
      </w:pPr>
      <w:r w:rsidRPr="003C7D0B">
        <w:rPr>
          <w:lang w:val="es-ES"/>
        </w:rPr>
        <w:t>Para esta solución, asumiremos que los datos espectroscópicos del Exoplaneta Kepler-186f II revelan la presencia de los siguientes cinco elementos más abundantes:</w:t>
      </w:r>
    </w:p>
    <w:p w14:paraId="2B2208AB" w14:textId="77777777" w:rsidR="00FB765B" w:rsidRDefault="00000000">
      <w:pPr>
        <w:numPr>
          <w:ilvl w:val="0"/>
          <w:numId w:val="13"/>
        </w:numPr>
      </w:pPr>
      <w:r>
        <w:rPr>
          <w:b/>
          <w:bCs/>
        </w:rPr>
        <w:t>Hierro (Fe)</w:t>
      </w:r>
    </w:p>
    <w:p w14:paraId="53B36182" w14:textId="77777777" w:rsidR="00FB765B" w:rsidRDefault="00000000">
      <w:pPr>
        <w:numPr>
          <w:ilvl w:val="0"/>
          <w:numId w:val="13"/>
        </w:numPr>
      </w:pPr>
      <w:r>
        <w:rPr>
          <w:b/>
          <w:bCs/>
        </w:rPr>
        <w:t>Silicio (Si)</w:t>
      </w:r>
    </w:p>
    <w:p w14:paraId="23B0ACD1" w14:textId="77777777" w:rsidR="00FB765B" w:rsidRDefault="00000000">
      <w:pPr>
        <w:numPr>
          <w:ilvl w:val="0"/>
          <w:numId w:val="13"/>
        </w:numPr>
      </w:pPr>
      <w:r>
        <w:rPr>
          <w:b/>
          <w:bCs/>
        </w:rPr>
        <w:t>Oxígeno (O)</w:t>
      </w:r>
    </w:p>
    <w:p w14:paraId="4BE299AE" w14:textId="77777777" w:rsidR="00FB765B" w:rsidRDefault="00000000">
      <w:pPr>
        <w:numPr>
          <w:ilvl w:val="0"/>
          <w:numId w:val="13"/>
        </w:numPr>
      </w:pPr>
      <w:r>
        <w:rPr>
          <w:b/>
          <w:bCs/>
        </w:rPr>
        <w:t>Magnesio (Mg)</w:t>
      </w:r>
    </w:p>
    <w:p w14:paraId="4F2E7430" w14:textId="77777777" w:rsidR="00FB765B" w:rsidRDefault="00000000">
      <w:pPr>
        <w:numPr>
          <w:ilvl w:val="0"/>
          <w:numId w:val="13"/>
        </w:numPr>
      </w:pPr>
      <w:r>
        <w:rPr>
          <w:b/>
          <w:bCs/>
        </w:rPr>
        <w:t>Azufre (S)</w:t>
      </w:r>
    </w:p>
    <w:p w14:paraId="442C3652" w14:textId="77777777" w:rsidR="00FB765B" w:rsidRPr="003C7D0B" w:rsidRDefault="00000000">
      <w:pPr>
        <w:rPr>
          <w:lang w:val="es-ES"/>
        </w:rPr>
      </w:pPr>
      <w:r w:rsidRPr="003C7D0B">
        <w:rPr>
          <w:lang w:val="es-ES"/>
        </w:rPr>
        <w:t>Estos elementos son comunes en planetas rocosos y atmósferas, lo que los hace plausibles para un exoplaneta.</w:t>
      </w:r>
    </w:p>
    <w:p w14:paraId="6F2CBC4E" w14:textId="77777777" w:rsidR="00FB765B" w:rsidRPr="003C7D0B" w:rsidRDefault="00000000">
      <w:pPr>
        <w:pStyle w:val="Ttulo2"/>
        <w:rPr>
          <w:lang w:val="es-ES"/>
        </w:rPr>
      </w:pPr>
      <w:bookmarkStart w:id="7" w:name="investiga-1"/>
      <w:bookmarkEnd w:id="6"/>
      <w:r w:rsidRPr="003C7D0B">
        <w:rPr>
          <w:lang w:val="es-ES"/>
        </w:rPr>
        <w:t>Investiga</w:t>
      </w:r>
    </w:p>
    <w:p w14:paraId="2240F858" w14:textId="77777777" w:rsidR="00FB765B" w:rsidRPr="003C7D0B" w:rsidRDefault="00000000">
      <w:pPr>
        <w:rPr>
          <w:lang w:val="es-ES"/>
        </w:rPr>
      </w:pPr>
      <w:r w:rsidRPr="003C7D0B">
        <w:rPr>
          <w:lang w:val="es-ES"/>
        </w:rPr>
        <w:t>Los recursos propuestos son esenciales para la resolución:</w:t>
      </w:r>
    </w:p>
    <w:p w14:paraId="32DE6D38" w14:textId="77777777" w:rsidR="00FB765B" w:rsidRPr="003C7D0B" w:rsidRDefault="00000000">
      <w:pPr>
        <w:numPr>
          <w:ilvl w:val="0"/>
          <w:numId w:val="14"/>
        </w:numPr>
        <w:rPr>
          <w:lang w:val="es-ES"/>
        </w:rPr>
      </w:pPr>
      <w:r w:rsidRPr="003C7D0B">
        <w:rPr>
          <w:b/>
          <w:bCs/>
          <w:lang w:val="es-ES"/>
        </w:rPr>
        <w:t xml:space="preserve">Tabla Periódica Interactiva de </w:t>
      </w:r>
      <w:proofErr w:type="spellStart"/>
      <w:r w:rsidRPr="003C7D0B">
        <w:rPr>
          <w:b/>
          <w:bCs/>
          <w:lang w:val="es-ES"/>
        </w:rPr>
        <w:t>Ptable</w:t>
      </w:r>
      <w:proofErr w:type="spellEnd"/>
      <w:r w:rsidRPr="003C7D0B">
        <w:rPr>
          <w:b/>
          <w:bCs/>
          <w:lang w:val="es-ES"/>
        </w:rPr>
        <w:t>:</w:t>
      </w:r>
      <w:r w:rsidRPr="003C7D0B">
        <w:rPr>
          <w:lang w:val="es-ES"/>
        </w:rPr>
        <w:t xml:space="preserve"> Facilita la obtención de números atómicos, masas, y la verificación de configuraciones electrónicas. También es una fuente directa para observar las tendencias de las propiedades periódicas.</w:t>
      </w:r>
    </w:p>
    <w:p w14:paraId="1A10D8D5" w14:textId="77777777" w:rsidR="00FB765B" w:rsidRPr="003C7D0B" w:rsidRDefault="00000000">
      <w:pPr>
        <w:numPr>
          <w:ilvl w:val="0"/>
          <w:numId w:val="14"/>
        </w:numPr>
        <w:rPr>
          <w:lang w:val="es-ES"/>
        </w:rPr>
      </w:pPr>
      <w:r w:rsidRPr="003C7D0B">
        <w:rPr>
          <w:b/>
          <w:bCs/>
          <w:lang w:val="es-ES"/>
        </w:rPr>
        <w:t>Artículo sobre Espectroscopia en Astrofísica (ESA):</w:t>
      </w:r>
      <w:r w:rsidRPr="003C7D0B">
        <w:rPr>
          <w:lang w:val="es-ES"/>
        </w:rPr>
        <w:t xml:space="preserve"> Proporciona el marco contextual de la aplicación de la química en la exploración espacial, ayudando a los </w:t>
      </w:r>
      <w:r w:rsidRPr="003C7D0B">
        <w:rPr>
          <w:lang w:val="es-ES"/>
        </w:rPr>
        <w:lastRenderedPageBreak/>
        <w:t>estudiantes a conectar la teoría con la práctica y a formular recomendaciones realistas y relevantes para los ODS.</w:t>
      </w:r>
    </w:p>
    <w:p w14:paraId="135B34E7" w14:textId="77777777" w:rsidR="00FB765B" w:rsidRPr="003C7D0B" w:rsidRDefault="00000000">
      <w:pPr>
        <w:pStyle w:val="Ttulo2"/>
        <w:rPr>
          <w:lang w:val="es-ES"/>
        </w:rPr>
      </w:pPr>
      <w:bookmarkStart w:id="8" w:name="elabora-1"/>
      <w:bookmarkEnd w:id="7"/>
      <w:r w:rsidRPr="003C7D0B">
        <w:rPr>
          <w:lang w:val="es-ES"/>
        </w:rPr>
        <w:t>Elabora</w:t>
      </w:r>
    </w:p>
    <w:p w14:paraId="2D094D5F" w14:textId="77777777" w:rsidR="00FB765B" w:rsidRPr="003C7D0B" w:rsidRDefault="00000000">
      <w:pPr>
        <w:pStyle w:val="Ttulo3"/>
        <w:rPr>
          <w:lang w:val="es-ES"/>
        </w:rPr>
      </w:pPr>
      <w:bookmarkStart w:id="9" w:name="X3684a9b2367c4623983be4fcb6265713394e2c4"/>
      <w:r w:rsidRPr="003C7D0B">
        <w:rPr>
          <w:lang w:val="es-ES"/>
        </w:rPr>
        <w:t>1. Identificación de Elementos y Análisis Atómico</w:t>
      </w:r>
    </w:p>
    <w:tbl>
      <w:tblPr>
        <w:tblW w:w="0" w:type="auto"/>
        <w:tblLayout w:type="fixed"/>
        <w:tblLook w:val="0020" w:firstRow="1" w:lastRow="0" w:firstColumn="0" w:lastColumn="0" w:noHBand="0" w:noVBand="0"/>
      </w:tblPr>
      <w:tblGrid>
        <w:gridCol w:w="1843"/>
        <w:gridCol w:w="1643"/>
        <w:gridCol w:w="1581"/>
        <w:gridCol w:w="1231"/>
        <w:gridCol w:w="1481"/>
        <w:gridCol w:w="1581"/>
      </w:tblGrid>
      <w:tr w:rsidR="00FB765B" w14:paraId="1643E116" w14:textId="77777777" w:rsidTr="003C7D0B">
        <w:trPr>
          <w:tblHeader/>
        </w:trPr>
        <w:tc>
          <w:tcPr>
            <w:tcW w:w="1843" w:type="dxa"/>
          </w:tcPr>
          <w:p w14:paraId="58EA0BFA" w14:textId="77777777" w:rsidR="00FB765B" w:rsidRDefault="00000000">
            <w:proofErr w:type="spellStart"/>
            <w:r>
              <w:rPr>
                <w:b/>
                <w:bCs/>
              </w:rPr>
              <w:t>Elemento</w:t>
            </w:r>
            <w:proofErr w:type="spellEnd"/>
          </w:p>
        </w:tc>
        <w:tc>
          <w:tcPr>
            <w:tcW w:w="1643" w:type="dxa"/>
          </w:tcPr>
          <w:p w14:paraId="25DA6730" w14:textId="77777777" w:rsidR="00FB765B" w:rsidRDefault="00000000">
            <w:r>
              <w:rPr>
                <w:b/>
                <w:bCs/>
              </w:rPr>
              <w:t>Hierro (Fe)</w:t>
            </w:r>
          </w:p>
        </w:tc>
        <w:tc>
          <w:tcPr>
            <w:tcW w:w="1581" w:type="dxa"/>
          </w:tcPr>
          <w:p w14:paraId="46B56F75" w14:textId="77777777" w:rsidR="00FB765B" w:rsidRDefault="00000000">
            <w:r>
              <w:rPr>
                <w:b/>
                <w:bCs/>
              </w:rPr>
              <w:t>Silicio (Si)</w:t>
            </w:r>
          </w:p>
        </w:tc>
        <w:tc>
          <w:tcPr>
            <w:tcW w:w="1231" w:type="dxa"/>
          </w:tcPr>
          <w:p w14:paraId="3981BF3C" w14:textId="77777777" w:rsidR="00FB765B" w:rsidRDefault="00000000">
            <w:r>
              <w:rPr>
                <w:b/>
                <w:bCs/>
              </w:rPr>
              <w:t>Oxígeno (O)</w:t>
            </w:r>
          </w:p>
        </w:tc>
        <w:tc>
          <w:tcPr>
            <w:tcW w:w="1481" w:type="dxa"/>
          </w:tcPr>
          <w:p w14:paraId="41923192" w14:textId="77777777" w:rsidR="00FB765B" w:rsidRDefault="00000000">
            <w:r>
              <w:rPr>
                <w:b/>
                <w:bCs/>
              </w:rPr>
              <w:t>Magnesio (Mg)</w:t>
            </w:r>
          </w:p>
        </w:tc>
        <w:tc>
          <w:tcPr>
            <w:tcW w:w="1581" w:type="dxa"/>
          </w:tcPr>
          <w:p w14:paraId="2084808A" w14:textId="77777777" w:rsidR="00FB765B" w:rsidRDefault="00000000">
            <w:r>
              <w:rPr>
                <w:b/>
                <w:bCs/>
              </w:rPr>
              <w:t>Azufre (S)</w:t>
            </w:r>
          </w:p>
        </w:tc>
      </w:tr>
      <w:tr w:rsidR="00FB765B" w14:paraId="5CB318BD" w14:textId="77777777" w:rsidTr="003C7D0B">
        <w:tc>
          <w:tcPr>
            <w:tcW w:w="1843" w:type="dxa"/>
          </w:tcPr>
          <w:p w14:paraId="451ED040" w14:textId="77777777" w:rsidR="00FB765B" w:rsidRDefault="00000000">
            <w:r>
              <w:rPr>
                <w:b/>
                <w:bCs/>
              </w:rPr>
              <w:t>Número Atómico (Z)</w:t>
            </w:r>
          </w:p>
        </w:tc>
        <w:tc>
          <w:tcPr>
            <w:tcW w:w="1643" w:type="dxa"/>
          </w:tcPr>
          <w:p w14:paraId="4A27F720" w14:textId="77777777" w:rsidR="00FB765B" w:rsidRDefault="00000000">
            <w:r>
              <w:t>26</w:t>
            </w:r>
          </w:p>
        </w:tc>
        <w:tc>
          <w:tcPr>
            <w:tcW w:w="1581" w:type="dxa"/>
          </w:tcPr>
          <w:p w14:paraId="7A405239" w14:textId="77777777" w:rsidR="00FB765B" w:rsidRDefault="00000000">
            <w:r>
              <w:t>14</w:t>
            </w:r>
          </w:p>
        </w:tc>
        <w:tc>
          <w:tcPr>
            <w:tcW w:w="1231" w:type="dxa"/>
          </w:tcPr>
          <w:p w14:paraId="109F5F7A" w14:textId="77777777" w:rsidR="00FB765B" w:rsidRDefault="00000000">
            <w:r>
              <w:t>8</w:t>
            </w:r>
          </w:p>
        </w:tc>
        <w:tc>
          <w:tcPr>
            <w:tcW w:w="1481" w:type="dxa"/>
          </w:tcPr>
          <w:p w14:paraId="4D1E8E15" w14:textId="77777777" w:rsidR="00FB765B" w:rsidRDefault="00000000">
            <w:r>
              <w:t>12</w:t>
            </w:r>
          </w:p>
        </w:tc>
        <w:tc>
          <w:tcPr>
            <w:tcW w:w="1581" w:type="dxa"/>
          </w:tcPr>
          <w:p w14:paraId="283D8F67" w14:textId="77777777" w:rsidR="00FB765B" w:rsidRDefault="00000000">
            <w:r>
              <w:t>16</w:t>
            </w:r>
          </w:p>
        </w:tc>
      </w:tr>
      <w:tr w:rsidR="00FB765B" w14:paraId="3AAA2BA6" w14:textId="77777777" w:rsidTr="003C7D0B">
        <w:tc>
          <w:tcPr>
            <w:tcW w:w="1843" w:type="dxa"/>
          </w:tcPr>
          <w:p w14:paraId="5DC8FEF3" w14:textId="77777777" w:rsidR="00FB765B" w:rsidRDefault="00000000">
            <w:r>
              <w:rPr>
                <w:b/>
                <w:bCs/>
              </w:rPr>
              <w:t>Configuración Electrónica Completa</w:t>
            </w:r>
          </w:p>
        </w:tc>
        <w:tc>
          <w:tcPr>
            <w:tcW w:w="1643" w:type="dxa"/>
          </w:tcPr>
          <w:p w14:paraId="02E98686" w14:textId="77777777" w:rsidR="00FB765B" w:rsidRDefault="00000000">
            <m:oMathPara>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6</m:t>
                    </m:r>
                  </m:sup>
                </m:sSup>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6</m:t>
                    </m:r>
                  </m:sup>
                </m:sSup>
                <m:r>
                  <w:rPr>
                    <w:rFonts w:ascii="Cambria Math" w:hAnsi="Cambria Math"/>
                  </w:rPr>
                  <m:t>4</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d</m:t>
                    </m:r>
                  </m:e>
                  <m:sup>
                    <m:r>
                      <w:rPr>
                        <w:rFonts w:ascii="Cambria Math" w:hAnsi="Cambria Math"/>
                      </w:rPr>
                      <m:t>6</m:t>
                    </m:r>
                  </m:sup>
                </m:sSup>
              </m:oMath>
            </m:oMathPara>
          </w:p>
        </w:tc>
        <w:tc>
          <w:tcPr>
            <w:tcW w:w="1581" w:type="dxa"/>
          </w:tcPr>
          <w:p w14:paraId="53DA78C7" w14:textId="77777777" w:rsidR="00FB765B" w:rsidRDefault="00000000">
            <m:oMathPara>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6</m:t>
                    </m:r>
                  </m:sup>
                </m:sSup>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2</m:t>
                    </m:r>
                  </m:sup>
                </m:sSup>
              </m:oMath>
            </m:oMathPara>
          </w:p>
        </w:tc>
        <w:tc>
          <w:tcPr>
            <w:tcW w:w="1231" w:type="dxa"/>
          </w:tcPr>
          <w:p w14:paraId="7F5849AD" w14:textId="77777777" w:rsidR="00FB765B" w:rsidRDefault="00000000">
            <m:oMathPara>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c>
          <w:tcPr>
            <w:tcW w:w="1481" w:type="dxa"/>
          </w:tcPr>
          <w:p w14:paraId="790F6B74" w14:textId="77777777" w:rsidR="00FB765B" w:rsidRDefault="00000000">
            <m:oMathPara>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6</m:t>
                    </m:r>
                  </m:sup>
                </m:sSup>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oMath>
            </m:oMathPara>
          </w:p>
        </w:tc>
        <w:tc>
          <w:tcPr>
            <w:tcW w:w="1581" w:type="dxa"/>
          </w:tcPr>
          <w:p w14:paraId="5F9A39D9" w14:textId="77777777" w:rsidR="00FB765B" w:rsidRDefault="00000000">
            <m:oMathPara>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6</m:t>
                    </m:r>
                  </m:sup>
                </m:sSup>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r>
      <w:tr w:rsidR="00FB765B" w14:paraId="5B8E05E8" w14:textId="77777777" w:rsidTr="003C7D0B">
        <w:tc>
          <w:tcPr>
            <w:tcW w:w="1843" w:type="dxa"/>
          </w:tcPr>
          <w:p w14:paraId="2D5955C6" w14:textId="77777777" w:rsidR="00FB765B" w:rsidRDefault="00000000">
            <w:r>
              <w:rPr>
                <w:b/>
                <w:bCs/>
              </w:rPr>
              <w:t>Configuración Electrónica Reducida</w:t>
            </w:r>
          </w:p>
        </w:tc>
        <w:tc>
          <w:tcPr>
            <w:tcW w:w="1643" w:type="dxa"/>
          </w:tcPr>
          <w:p w14:paraId="573C57EF" w14:textId="368F07BC" w:rsidR="00FB765B" w:rsidRDefault="00000000">
            <m:oMath>
              <m:d>
                <m:dPr>
                  <m:begChr m:val="["/>
                  <m:endChr m:val="]"/>
                  <m:ctrlPr>
                    <w:rPr>
                      <w:rFonts w:ascii="Cambria Math" w:hAnsi="Cambria Math"/>
                    </w:rPr>
                  </m:ctrlPr>
                </m:dPr>
                <m:e>
                  <m:r>
                    <w:rPr>
                      <w:rFonts w:ascii="Cambria Math" w:hAnsi="Cambria Math"/>
                    </w:rPr>
                    <m:t>Ar</m:t>
                  </m:r>
                </m:e>
              </m:d>
              <m:r>
                <w:rPr>
                  <w:rFonts w:ascii="Cambria Math" w:hAnsi="Cambria Math"/>
                </w:rPr>
                <m:t>4</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d</m:t>
                  </m:r>
                </m:e>
                <m:sup>
                  <m:r>
                    <w:rPr>
                      <w:rFonts w:ascii="Cambria Math" w:hAnsi="Cambria Math"/>
                    </w:rPr>
                    <m:t>6</m:t>
                  </m:r>
                </m:sup>
              </m:sSup>
            </m:oMath>
            <w:r>
              <w:t xml:space="preserve"> </w:t>
            </w:r>
          </w:p>
        </w:tc>
        <w:tc>
          <w:tcPr>
            <w:tcW w:w="1581" w:type="dxa"/>
          </w:tcPr>
          <w:p w14:paraId="41063ED8" w14:textId="37016123" w:rsidR="00FB765B" w:rsidRDefault="00000000">
            <m:oMath>
              <m:d>
                <m:dPr>
                  <m:begChr m:val="["/>
                  <m:endChr m:val="]"/>
                  <m:ctrlPr>
                    <w:rPr>
                      <w:rFonts w:ascii="Cambria Math" w:hAnsi="Cambria Math"/>
                    </w:rPr>
                  </m:ctrlPr>
                </m:dPr>
                <m:e>
                  <m:r>
                    <w:rPr>
                      <w:rFonts w:ascii="Cambria Math" w:hAnsi="Cambria Math"/>
                    </w:rPr>
                    <m:t>Ne</m:t>
                  </m:r>
                </m:e>
              </m:d>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2</m:t>
                  </m:r>
                </m:sup>
              </m:sSup>
            </m:oMath>
            <w:r>
              <w:t xml:space="preserve"> </w:t>
            </w:r>
          </w:p>
        </w:tc>
        <w:tc>
          <w:tcPr>
            <w:tcW w:w="1231" w:type="dxa"/>
          </w:tcPr>
          <w:p w14:paraId="27A5C833" w14:textId="2AB4721F" w:rsidR="00FB765B" w:rsidRDefault="00000000">
            <m:oMath>
              <m:d>
                <m:dPr>
                  <m:begChr m:val="["/>
                  <m:endChr m:val="]"/>
                  <m:ctrlPr>
                    <w:rPr>
                      <w:rFonts w:ascii="Cambria Math" w:hAnsi="Cambria Math"/>
                    </w:rPr>
                  </m:ctrlPr>
                </m:dPr>
                <m:e>
                  <m:r>
                    <w:rPr>
                      <w:rFonts w:ascii="Cambria Math" w:hAnsi="Cambria Math"/>
                    </w:rPr>
                    <m:t>He</m:t>
                  </m:r>
                </m:e>
              </m:d>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4</m:t>
                  </m:r>
                </m:sup>
              </m:sSup>
            </m:oMath>
            <w:r>
              <w:t xml:space="preserve"> </w:t>
            </w:r>
          </w:p>
        </w:tc>
        <w:tc>
          <w:tcPr>
            <w:tcW w:w="1481" w:type="dxa"/>
          </w:tcPr>
          <w:p w14:paraId="1DFE1D4D" w14:textId="66AE031D" w:rsidR="00FB765B" w:rsidRDefault="00000000">
            <m:oMath>
              <m:d>
                <m:dPr>
                  <m:begChr m:val="["/>
                  <m:endChr m:val="]"/>
                  <m:ctrlPr>
                    <w:rPr>
                      <w:rFonts w:ascii="Cambria Math" w:hAnsi="Cambria Math"/>
                    </w:rPr>
                  </m:ctrlPr>
                </m:dPr>
                <m:e>
                  <m:r>
                    <w:rPr>
                      <w:rFonts w:ascii="Cambria Math" w:hAnsi="Cambria Math"/>
                    </w:rPr>
                    <m:t>Ne</m:t>
                  </m:r>
                </m:e>
              </m:d>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oMath>
            <w:r>
              <w:t xml:space="preserve"> </w:t>
            </w:r>
          </w:p>
        </w:tc>
        <w:tc>
          <w:tcPr>
            <w:tcW w:w="1581" w:type="dxa"/>
          </w:tcPr>
          <w:p w14:paraId="38B6E578" w14:textId="540A9D9D" w:rsidR="00FB765B" w:rsidRDefault="00000000">
            <m:oMath>
              <m:d>
                <m:dPr>
                  <m:begChr m:val="["/>
                  <m:endChr m:val="]"/>
                  <m:ctrlPr>
                    <w:rPr>
                      <w:rFonts w:ascii="Cambria Math" w:hAnsi="Cambria Math"/>
                    </w:rPr>
                  </m:ctrlPr>
                </m:dPr>
                <m:e>
                  <m:r>
                    <w:rPr>
                      <w:rFonts w:ascii="Cambria Math" w:hAnsi="Cambria Math"/>
                    </w:rPr>
                    <m:t>Ne</m:t>
                  </m:r>
                </m:e>
              </m:d>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4</m:t>
                  </m:r>
                </m:sup>
              </m:sSup>
            </m:oMath>
            <w:r>
              <w:t xml:space="preserve"> </w:t>
            </w:r>
          </w:p>
        </w:tc>
      </w:tr>
      <w:tr w:rsidR="00FB765B" w14:paraId="0B73BD93" w14:textId="77777777" w:rsidTr="003C7D0B">
        <w:tc>
          <w:tcPr>
            <w:tcW w:w="1843" w:type="dxa"/>
          </w:tcPr>
          <w:p w14:paraId="728582E6" w14:textId="77777777" w:rsidR="00FB765B" w:rsidRDefault="00000000">
            <w:r>
              <w:rPr>
                <w:b/>
                <w:bCs/>
              </w:rPr>
              <w:t>Electrones de Valencia</w:t>
            </w:r>
          </w:p>
        </w:tc>
        <w:tc>
          <w:tcPr>
            <w:tcW w:w="1643" w:type="dxa"/>
          </w:tcPr>
          <w:p w14:paraId="06FBA7CC" w14:textId="77777777" w:rsidR="00FB765B" w:rsidRDefault="00000000">
            <m:oMathPara>
              <m:oMath>
                <m:r>
                  <w:rPr>
                    <w:rFonts w:ascii="Cambria Math" w:hAnsi="Cambria Math"/>
                  </w:rPr>
                  <m:t>4</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d</m:t>
                    </m:r>
                  </m:e>
                  <m:sup>
                    <m:r>
                      <w:rPr>
                        <w:rFonts w:ascii="Cambria Math" w:hAnsi="Cambria Math"/>
                      </w:rPr>
                      <m:t>6</m:t>
                    </m:r>
                  </m:sup>
                </m:sSup>
              </m:oMath>
            </m:oMathPara>
          </w:p>
        </w:tc>
        <w:tc>
          <w:tcPr>
            <w:tcW w:w="1581" w:type="dxa"/>
          </w:tcPr>
          <w:p w14:paraId="7F60E27F" w14:textId="77777777" w:rsidR="00FB765B" w:rsidRDefault="00000000">
            <m:oMathPara>
              <m:oMath>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2</m:t>
                    </m:r>
                  </m:sup>
                </m:sSup>
              </m:oMath>
            </m:oMathPara>
          </w:p>
        </w:tc>
        <w:tc>
          <w:tcPr>
            <w:tcW w:w="1231" w:type="dxa"/>
          </w:tcPr>
          <w:p w14:paraId="42DE147A" w14:textId="77777777" w:rsidR="00FB765B" w:rsidRDefault="00000000">
            <m:oMathPara>
              <m:oMath>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c>
          <w:tcPr>
            <w:tcW w:w="1481" w:type="dxa"/>
          </w:tcPr>
          <w:p w14:paraId="5CC46D5A" w14:textId="77777777" w:rsidR="00FB765B" w:rsidRDefault="00000000">
            <m:oMathPara>
              <m:oMath>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oMath>
            </m:oMathPara>
          </w:p>
        </w:tc>
        <w:tc>
          <w:tcPr>
            <w:tcW w:w="1581" w:type="dxa"/>
          </w:tcPr>
          <w:p w14:paraId="76A3F826" w14:textId="77777777" w:rsidR="00FB765B" w:rsidRDefault="00000000">
            <m:oMathPara>
              <m:oMath>
                <m:r>
                  <w:rPr>
                    <w:rFonts w:ascii="Cambria Math" w:hAnsi="Cambria Math"/>
                  </w:rPr>
                  <m:t>3</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3</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r>
      <w:tr w:rsidR="00FB765B" w:rsidRPr="002B7EAB" w14:paraId="27B0FC7E" w14:textId="77777777" w:rsidTr="003C7D0B">
        <w:tc>
          <w:tcPr>
            <w:tcW w:w="1843" w:type="dxa"/>
          </w:tcPr>
          <w:p w14:paraId="723C55F0" w14:textId="77777777" w:rsidR="00FB765B" w:rsidRPr="003C7D0B" w:rsidRDefault="00000000">
            <w:pPr>
              <w:rPr>
                <w:lang w:val="es-ES"/>
              </w:rPr>
            </w:pPr>
            <w:r w:rsidRPr="003C7D0B">
              <w:rPr>
                <w:b/>
                <w:bCs/>
                <w:lang w:val="es-ES"/>
              </w:rPr>
              <w:t>Números Cuánticos de Valencia (ejemplos)</w:t>
            </w:r>
          </w:p>
        </w:tc>
        <w:tc>
          <w:tcPr>
            <w:tcW w:w="1643" w:type="dxa"/>
          </w:tcPr>
          <w:p w14:paraId="0FB9D878" w14:textId="77777777" w:rsidR="00FB765B" w:rsidRPr="002B7EAB" w:rsidRDefault="00000000">
            <w:pPr>
              <w:rPr>
                <w:lang w:val="es-ES"/>
              </w:rPr>
            </w:pPr>
            <m:oMath>
              <m:r>
                <w:rPr>
                  <w:rFonts w:ascii="Cambria Math" w:hAnsi="Cambria Math"/>
                </w:rPr>
                <m:t>n</m:t>
              </m:r>
              <m:r>
                <m:rPr>
                  <m:sty m:val="p"/>
                </m:rPr>
                <w:rPr>
                  <w:rFonts w:ascii="Cambria Math"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2B7EAB">
              <w:rPr>
                <w:lang w:val="es-ES"/>
              </w:rPr>
              <w:t xml:space="preserve"> (para </w:t>
            </w:r>
            <m:oMath>
              <m:r>
                <w:rPr>
                  <w:rFonts w:ascii="Cambria Math" w:hAnsi="Cambria Math"/>
                  <w:lang w:val="es-ES"/>
                </w:rPr>
                <m:t>4</m:t>
              </m:r>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2B7EAB">
              <w:rPr>
                <w:lang w:val="es-ES"/>
              </w:rPr>
              <w:t>)</w:t>
            </w:r>
          </w:p>
        </w:tc>
        <w:tc>
          <w:tcPr>
            <w:tcW w:w="1581" w:type="dxa"/>
          </w:tcPr>
          <w:p w14:paraId="67B225DE" w14:textId="77777777" w:rsidR="00FB765B" w:rsidRPr="002B7EAB" w:rsidRDefault="00000000">
            <w:pPr>
              <w:rPr>
                <w:lang w:val="es-ES"/>
              </w:rPr>
            </w:pP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2B7EAB">
              <w:rPr>
                <w:lang w:val="es-ES"/>
              </w:rPr>
              <w:t xml:space="preserve"> (para </w:t>
            </w:r>
            <m:oMath>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2B7EAB">
              <w:rPr>
                <w:lang w:val="es-ES"/>
              </w:rPr>
              <w:t>)</w:t>
            </w:r>
          </w:p>
        </w:tc>
        <w:tc>
          <w:tcPr>
            <w:tcW w:w="1231" w:type="dxa"/>
          </w:tcPr>
          <w:p w14:paraId="3863B148" w14:textId="77777777" w:rsidR="00FB765B" w:rsidRPr="002B7EAB" w:rsidRDefault="00000000">
            <w:pPr>
              <w:rPr>
                <w:lang w:val="es-ES"/>
              </w:rPr>
            </w:pPr>
            <m:oMath>
              <m:r>
                <w:rPr>
                  <w:rFonts w:ascii="Cambria Math" w:hAnsi="Cambria Math"/>
                </w:rPr>
                <m:t>n</m:t>
              </m:r>
              <m:r>
                <m:rPr>
                  <m:sty m:val="p"/>
                </m:rPr>
                <w:rPr>
                  <w:rFonts w:ascii="Cambria Math" w:hAnsi="Cambria Math"/>
                  <w:lang w:val="es-ES"/>
                </w:rPr>
                <m:t>=</m:t>
              </m:r>
              <m:r>
                <w:rPr>
                  <w:rFonts w:ascii="Cambria Math" w:hAnsi="Cambria Math"/>
                  <w:lang w:val="es-ES"/>
                </w:rPr>
                <m:t>2</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2B7EAB">
              <w:rPr>
                <w:lang w:val="es-ES"/>
              </w:rPr>
              <w:t xml:space="preserve"> (para </w:t>
            </w:r>
            <m:oMath>
              <m:r>
                <w:rPr>
                  <w:rFonts w:ascii="Cambria Math" w:hAnsi="Cambria Math"/>
                  <w:lang w:val="es-ES"/>
                </w:rPr>
                <m:t>2</m:t>
              </m:r>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2B7EAB">
              <w:rPr>
                <w:lang w:val="es-ES"/>
              </w:rPr>
              <w:t>)</w:t>
            </w:r>
          </w:p>
        </w:tc>
        <w:tc>
          <w:tcPr>
            <w:tcW w:w="1481" w:type="dxa"/>
          </w:tcPr>
          <w:p w14:paraId="6394E5C1" w14:textId="77777777" w:rsidR="00FB765B" w:rsidRPr="002B7EAB" w:rsidRDefault="00000000">
            <w:pPr>
              <w:rPr>
                <w:lang w:val="es-ES"/>
              </w:rPr>
            </w:pP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2B7EAB">
              <w:rPr>
                <w:lang w:val="es-ES"/>
              </w:rPr>
              <w:t xml:space="preserve"> (para </w:t>
            </w:r>
            <m:oMath>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2B7EAB">
              <w:rPr>
                <w:lang w:val="es-ES"/>
              </w:rPr>
              <w:t>)</w:t>
            </w:r>
          </w:p>
        </w:tc>
        <w:tc>
          <w:tcPr>
            <w:tcW w:w="1581" w:type="dxa"/>
          </w:tcPr>
          <w:p w14:paraId="623F0BB5" w14:textId="77777777" w:rsidR="00FB765B" w:rsidRPr="002B7EAB" w:rsidRDefault="00000000">
            <w:pPr>
              <w:rPr>
                <w:lang w:val="es-ES"/>
              </w:rPr>
            </w:pPr>
            <m:oMath>
              <m:r>
                <w:rPr>
                  <w:rFonts w:ascii="Cambria Math" w:hAnsi="Cambria Math"/>
                </w:rPr>
                <m:t>n</m:t>
              </m:r>
              <m:r>
                <m:rPr>
                  <m:sty m:val="p"/>
                </m:rPr>
                <w:rPr>
                  <w:rFonts w:ascii="Cambria Math" w:hAnsi="Cambria Math"/>
                  <w:lang w:val="es-ES"/>
                </w:rPr>
                <m:t>=</m:t>
              </m:r>
              <m:r>
                <w:rPr>
                  <w:rFonts w:ascii="Cambria Math" w:hAnsi="Cambria Math"/>
                  <w:lang w:val="es-ES"/>
                </w:rPr>
                <m:t>3</m:t>
              </m:r>
              <m:r>
                <m:rPr>
                  <m:sty m:val="p"/>
                </m:rPr>
                <w:rPr>
                  <w:rFonts w:ascii="Cambria Math" w:hAnsi="Cambria Math"/>
                  <w:lang w:val="es-ES"/>
                </w:rPr>
                <m:t>,</m:t>
              </m:r>
              <m:r>
                <w:rPr>
                  <w:rFonts w:ascii="Cambria Math" w:hAnsi="Cambria Math"/>
                </w:rPr>
                <m:t>l</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l</m:t>
                  </m:r>
                </m:sub>
              </m:sSub>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sSub>
                <m:sSubPr>
                  <m:ctrlPr>
                    <w:rPr>
                      <w:rFonts w:ascii="Cambria Math" w:hAnsi="Cambria Math"/>
                    </w:rPr>
                  </m:ctrlPr>
                </m:sSubPr>
                <m:e>
                  <m:r>
                    <w:rPr>
                      <w:rFonts w:ascii="Cambria Math" w:hAnsi="Cambria Math"/>
                    </w:rPr>
                    <m:t>m</m:t>
                  </m:r>
                </m:e>
                <m:sub>
                  <m:r>
                    <w:rPr>
                      <w:rFonts w:ascii="Cambria Math" w:hAnsi="Cambria Math"/>
                    </w:rPr>
                    <m:t>s</m:t>
                  </m:r>
                </m:sub>
              </m:sSub>
              <m:r>
                <m:rPr>
                  <m:sty m:val="p"/>
                </m:rPr>
                <w:rPr>
                  <w:rFonts w:ascii="Cambria Math" w:hAnsi="Cambria Math"/>
                  <w:lang w:val="es-ES"/>
                </w:rPr>
                <m:t>=±</m:t>
              </m:r>
              <m:r>
                <w:rPr>
                  <w:rFonts w:ascii="Cambria Math" w:hAnsi="Cambria Math"/>
                  <w:lang w:val="es-ES"/>
                </w:rPr>
                <m:t>1</m:t>
              </m:r>
              <m:r>
                <m:rPr>
                  <m:sty m:val="p"/>
                </m:rPr>
                <w:rPr>
                  <w:rFonts w:ascii="Cambria Math" w:hAnsi="Cambria Math"/>
                  <w:lang w:val="es-ES"/>
                </w:rPr>
                <m:t>/</m:t>
              </m:r>
              <m:r>
                <w:rPr>
                  <w:rFonts w:ascii="Cambria Math" w:hAnsi="Cambria Math"/>
                  <w:lang w:val="es-ES"/>
                </w:rPr>
                <m:t>2</m:t>
              </m:r>
            </m:oMath>
            <w:r w:rsidRPr="002B7EAB">
              <w:rPr>
                <w:lang w:val="es-ES"/>
              </w:rPr>
              <w:t xml:space="preserve"> (para </w:t>
            </w:r>
            <m:oMath>
              <m:r>
                <w:rPr>
                  <w:rFonts w:ascii="Cambria Math" w:hAnsi="Cambria Math"/>
                  <w:lang w:val="es-ES"/>
                </w:rPr>
                <m:t>3</m:t>
              </m:r>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2B7EAB">
              <w:rPr>
                <w:lang w:val="es-ES"/>
              </w:rPr>
              <w:t>)</w:t>
            </w:r>
          </w:p>
        </w:tc>
      </w:tr>
      <w:tr w:rsidR="00FB765B" w14:paraId="1B5A99E1" w14:textId="77777777" w:rsidTr="003C7D0B">
        <w:tc>
          <w:tcPr>
            <w:tcW w:w="1843" w:type="dxa"/>
          </w:tcPr>
          <w:p w14:paraId="4BD32A2A" w14:textId="77777777" w:rsidR="00FB765B" w:rsidRDefault="00000000">
            <w:proofErr w:type="spellStart"/>
            <w:r>
              <w:rPr>
                <w:b/>
                <w:bCs/>
              </w:rPr>
              <w:t>Periodo</w:t>
            </w:r>
            <w:proofErr w:type="spellEnd"/>
          </w:p>
        </w:tc>
        <w:tc>
          <w:tcPr>
            <w:tcW w:w="1643" w:type="dxa"/>
          </w:tcPr>
          <w:p w14:paraId="7F057687" w14:textId="77777777" w:rsidR="00FB765B" w:rsidRDefault="00000000">
            <w:r>
              <w:t>4</w:t>
            </w:r>
          </w:p>
        </w:tc>
        <w:tc>
          <w:tcPr>
            <w:tcW w:w="1581" w:type="dxa"/>
          </w:tcPr>
          <w:p w14:paraId="0FA1211E" w14:textId="77777777" w:rsidR="00FB765B" w:rsidRDefault="00000000">
            <w:r>
              <w:t>3</w:t>
            </w:r>
          </w:p>
        </w:tc>
        <w:tc>
          <w:tcPr>
            <w:tcW w:w="1231" w:type="dxa"/>
          </w:tcPr>
          <w:p w14:paraId="338029FB" w14:textId="77777777" w:rsidR="00FB765B" w:rsidRDefault="00000000">
            <w:r>
              <w:t>2</w:t>
            </w:r>
          </w:p>
        </w:tc>
        <w:tc>
          <w:tcPr>
            <w:tcW w:w="1481" w:type="dxa"/>
          </w:tcPr>
          <w:p w14:paraId="56D750DB" w14:textId="77777777" w:rsidR="00FB765B" w:rsidRDefault="00000000">
            <w:r>
              <w:t>3</w:t>
            </w:r>
          </w:p>
        </w:tc>
        <w:tc>
          <w:tcPr>
            <w:tcW w:w="1581" w:type="dxa"/>
          </w:tcPr>
          <w:p w14:paraId="1D45D720" w14:textId="77777777" w:rsidR="00FB765B" w:rsidRDefault="00000000">
            <w:r>
              <w:t>3</w:t>
            </w:r>
          </w:p>
        </w:tc>
      </w:tr>
      <w:tr w:rsidR="00FB765B" w14:paraId="70FF7F81" w14:textId="77777777" w:rsidTr="003C7D0B">
        <w:tc>
          <w:tcPr>
            <w:tcW w:w="1843" w:type="dxa"/>
          </w:tcPr>
          <w:p w14:paraId="7DCE0980" w14:textId="77777777" w:rsidR="00FB765B" w:rsidRDefault="00000000">
            <w:r>
              <w:rPr>
                <w:b/>
                <w:bCs/>
              </w:rPr>
              <w:t>Grupo</w:t>
            </w:r>
          </w:p>
        </w:tc>
        <w:tc>
          <w:tcPr>
            <w:tcW w:w="1643" w:type="dxa"/>
          </w:tcPr>
          <w:p w14:paraId="644F7F9D" w14:textId="77777777" w:rsidR="00FB765B" w:rsidRDefault="00000000">
            <w:r>
              <w:t>8 (Metales de Transición)</w:t>
            </w:r>
          </w:p>
        </w:tc>
        <w:tc>
          <w:tcPr>
            <w:tcW w:w="1581" w:type="dxa"/>
          </w:tcPr>
          <w:p w14:paraId="58DF9DA6" w14:textId="77777777" w:rsidR="00FB765B" w:rsidRDefault="00000000">
            <w:r>
              <w:t>14 (Carbonoideos)</w:t>
            </w:r>
          </w:p>
        </w:tc>
        <w:tc>
          <w:tcPr>
            <w:tcW w:w="1231" w:type="dxa"/>
          </w:tcPr>
          <w:p w14:paraId="15AFCD90" w14:textId="77777777" w:rsidR="00FB765B" w:rsidRDefault="00000000">
            <w:r>
              <w:t>16 (Calcógenos)</w:t>
            </w:r>
          </w:p>
        </w:tc>
        <w:tc>
          <w:tcPr>
            <w:tcW w:w="1481" w:type="dxa"/>
          </w:tcPr>
          <w:p w14:paraId="146DC224" w14:textId="77777777" w:rsidR="00FB765B" w:rsidRDefault="00000000">
            <w:r>
              <w:t>2 (Alcalinotérreos)</w:t>
            </w:r>
          </w:p>
        </w:tc>
        <w:tc>
          <w:tcPr>
            <w:tcW w:w="1581" w:type="dxa"/>
          </w:tcPr>
          <w:p w14:paraId="51BD94BA" w14:textId="77777777" w:rsidR="00FB765B" w:rsidRDefault="00000000">
            <w:r>
              <w:t>16 (Calcógenos)</w:t>
            </w:r>
          </w:p>
        </w:tc>
      </w:tr>
      <w:tr w:rsidR="00FB765B" w14:paraId="429C4DC1" w14:textId="77777777" w:rsidTr="003C7D0B">
        <w:tc>
          <w:tcPr>
            <w:tcW w:w="1843" w:type="dxa"/>
          </w:tcPr>
          <w:p w14:paraId="14CB7333" w14:textId="77777777" w:rsidR="00FB765B" w:rsidRDefault="00000000">
            <w:r>
              <w:rPr>
                <w:b/>
                <w:bCs/>
              </w:rPr>
              <w:t>Bloque</w:t>
            </w:r>
          </w:p>
        </w:tc>
        <w:tc>
          <w:tcPr>
            <w:tcW w:w="1643" w:type="dxa"/>
          </w:tcPr>
          <w:p w14:paraId="5C0F1E67" w14:textId="77777777" w:rsidR="00FB765B" w:rsidRDefault="00000000">
            <w:r>
              <w:t>d</w:t>
            </w:r>
          </w:p>
        </w:tc>
        <w:tc>
          <w:tcPr>
            <w:tcW w:w="1581" w:type="dxa"/>
          </w:tcPr>
          <w:p w14:paraId="4B0E3C12" w14:textId="77777777" w:rsidR="00FB765B" w:rsidRDefault="00000000">
            <w:r>
              <w:t>p</w:t>
            </w:r>
          </w:p>
        </w:tc>
        <w:tc>
          <w:tcPr>
            <w:tcW w:w="1231" w:type="dxa"/>
          </w:tcPr>
          <w:p w14:paraId="7C235288" w14:textId="77777777" w:rsidR="00FB765B" w:rsidRDefault="00000000">
            <w:r>
              <w:t>p</w:t>
            </w:r>
          </w:p>
        </w:tc>
        <w:tc>
          <w:tcPr>
            <w:tcW w:w="1481" w:type="dxa"/>
          </w:tcPr>
          <w:p w14:paraId="72221CFF" w14:textId="77777777" w:rsidR="00FB765B" w:rsidRDefault="00000000">
            <w:r>
              <w:t>s</w:t>
            </w:r>
          </w:p>
        </w:tc>
        <w:tc>
          <w:tcPr>
            <w:tcW w:w="1581" w:type="dxa"/>
          </w:tcPr>
          <w:p w14:paraId="21BF4A90" w14:textId="77777777" w:rsidR="00FB765B" w:rsidRDefault="00000000">
            <w:r>
              <w:t>p</w:t>
            </w:r>
          </w:p>
        </w:tc>
      </w:tr>
    </w:tbl>
    <w:p w14:paraId="015FBDFB" w14:textId="77777777" w:rsidR="00FB765B" w:rsidRPr="003C7D0B" w:rsidRDefault="00000000">
      <w:pPr>
        <w:pStyle w:val="Ttulo3"/>
        <w:rPr>
          <w:lang w:val="es-ES"/>
        </w:rPr>
      </w:pPr>
      <w:bookmarkStart w:id="10" w:name="X0cf393d568978e45451a1d6ae78b13e8d7ff437"/>
      <w:bookmarkEnd w:id="9"/>
      <w:r w:rsidRPr="003C7D0B">
        <w:rPr>
          <w:lang w:val="es-ES"/>
        </w:rPr>
        <w:t>2. Análisis y Comparación de Propiedades Periódicas</w:t>
      </w:r>
    </w:p>
    <w:p w14:paraId="510809FE" w14:textId="77777777" w:rsidR="00FB765B" w:rsidRDefault="00000000">
      <w:pPr>
        <w:numPr>
          <w:ilvl w:val="0"/>
          <w:numId w:val="15"/>
        </w:numPr>
      </w:pPr>
      <w:r>
        <w:rPr>
          <w:b/>
          <w:bCs/>
        </w:rPr>
        <w:t xml:space="preserve">Radio </w:t>
      </w:r>
      <w:proofErr w:type="spellStart"/>
      <w:r>
        <w:rPr>
          <w:b/>
          <w:bCs/>
        </w:rPr>
        <w:t>Atómico</w:t>
      </w:r>
      <w:proofErr w:type="spellEnd"/>
      <w:r>
        <w:rPr>
          <w:b/>
          <w:bCs/>
        </w:rPr>
        <w:t>:</w:t>
      </w:r>
    </w:p>
    <w:p w14:paraId="3C743DE0" w14:textId="77777777" w:rsidR="00FB765B" w:rsidRPr="003C7D0B" w:rsidRDefault="00000000">
      <w:pPr>
        <w:numPr>
          <w:ilvl w:val="1"/>
          <w:numId w:val="16"/>
        </w:numPr>
        <w:rPr>
          <w:lang w:val="es-ES"/>
        </w:rPr>
      </w:pPr>
      <w:r w:rsidRPr="003C7D0B">
        <w:rPr>
          <w:b/>
          <w:bCs/>
          <w:lang w:val="es-ES"/>
        </w:rPr>
        <w:t>Tendencia:</w:t>
      </w:r>
      <w:r w:rsidRPr="003C7D0B">
        <w:rPr>
          <w:lang w:val="es-ES"/>
        </w:rPr>
        <w:t xml:space="preserve"> Aumenta al descender en un grupo y disminuye al avanzar de izquierda a derecha en un periodo.</w:t>
      </w:r>
    </w:p>
    <w:p w14:paraId="52768F31" w14:textId="77777777" w:rsidR="00FB765B" w:rsidRPr="003C7D0B" w:rsidRDefault="00000000">
      <w:pPr>
        <w:numPr>
          <w:ilvl w:val="1"/>
          <w:numId w:val="16"/>
        </w:numPr>
        <w:rPr>
          <w:lang w:val="es-ES"/>
        </w:rPr>
      </w:pPr>
      <w:r w:rsidRPr="003C7D0B">
        <w:rPr>
          <w:b/>
          <w:bCs/>
          <w:lang w:val="es-ES"/>
        </w:rPr>
        <w:lastRenderedPageBreak/>
        <w:t>Orden (decreciente):</w:t>
      </w:r>
      <w:r w:rsidRPr="003C7D0B">
        <w:rPr>
          <w:lang w:val="es-ES"/>
        </w:rPr>
        <w:t xml:space="preserve"> Mg </w:t>
      </w:r>
      <m:oMath>
        <m:r>
          <m:rPr>
            <m:sty m:val="p"/>
          </m:rPr>
          <w:rPr>
            <w:rFonts w:ascii="Cambria Math" w:hAnsi="Cambria Math"/>
            <w:lang w:val="es-ES"/>
          </w:rPr>
          <m:t>&gt;</m:t>
        </m:r>
      </m:oMath>
      <w:r w:rsidRPr="003C7D0B">
        <w:rPr>
          <w:lang w:val="es-ES"/>
        </w:rPr>
        <w:t xml:space="preserve"> Si </w:t>
      </w:r>
      <m:oMath>
        <m:r>
          <m:rPr>
            <m:sty m:val="p"/>
          </m:rPr>
          <w:rPr>
            <w:rFonts w:ascii="Cambria Math" w:hAnsi="Cambria Math"/>
            <w:lang w:val="es-ES"/>
          </w:rPr>
          <m:t>&gt;</m:t>
        </m:r>
      </m:oMath>
      <w:r w:rsidRPr="003C7D0B">
        <w:rPr>
          <w:lang w:val="es-ES"/>
        </w:rPr>
        <w:t xml:space="preserve"> S </w:t>
      </w:r>
      <m:oMath>
        <m:r>
          <m:rPr>
            <m:sty m:val="p"/>
          </m:rPr>
          <w:rPr>
            <w:rFonts w:ascii="Cambria Math" w:hAnsi="Cambria Math"/>
            <w:lang w:val="es-ES"/>
          </w:rPr>
          <m:t>&gt;</m:t>
        </m:r>
      </m:oMath>
      <w:r w:rsidRPr="003C7D0B">
        <w:rPr>
          <w:lang w:val="es-ES"/>
        </w:rPr>
        <w:t xml:space="preserve"> O (Fe es un metal de transición, su radio es comparable a Mg/Si).</w:t>
      </w:r>
    </w:p>
    <w:p w14:paraId="29603C52" w14:textId="77777777" w:rsidR="00FB765B" w:rsidRPr="003C7D0B" w:rsidRDefault="00000000">
      <w:pPr>
        <w:numPr>
          <w:ilvl w:val="1"/>
          <w:numId w:val="16"/>
        </w:numPr>
        <w:rPr>
          <w:lang w:val="es-ES"/>
        </w:rPr>
      </w:pPr>
      <w:r w:rsidRPr="003C7D0B">
        <w:rPr>
          <w:b/>
          <w:bCs/>
          <w:lang w:val="es-ES"/>
        </w:rPr>
        <w:t>Justificación:</w:t>
      </w:r>
      <w:r w:rsidRPr="003C7D0B">
        <w:rPr>
          <w:lang w:val="es-ES"/>
        </w:rPr>
        <w:t xml:space="preserve"> Mg tiene un mayor número de capas que O, y dentro del periodo 3, Mg está más a la izquierda que Si y S, experimentando una menor carga nuclear efectiva. O tiene el menor radio por estar en el periodo 2 y más a la derecha.</w:t>
      </w:r>
    </w:p>
    <w:p w14:paraId="6BF6D061" w14:textId="77777777" w:rsidR="00FB765B" w:rsidRDefault="00000000">
      <w:pPr>
        <w:numPr>
          <w:ilvl w:val="0"/>
          <w:numId w:val="15"/>
        </w:numPr>
      </w:pPr>
      <w:r>
        <w:rPr>
          <w:b/>
          <w:bCs/>
        </w:rPr>
        <w:t xml:space="preserve">Energía de </w:t>
      </w:r>
      <w:proofErr w:type="spellStart"/>
      <w:r>
        <w:rPr>
          <w:b/>
          <w:bCs/>
        </w:rPr>
        <w:t>Ionización</w:t>
      </w:r>
      <w:proofErr w:type="spellEnd"/>
      <w:r>
        <w:rPr>
          <w:b/>
          <w:bCs/>
        </w:rPr>
        <w:t xml:space="preserve"> (EI):</w:t>
      </w:r>
    </w:p>
    <w:p w14:paraId="76A51B16" w14:textId="77777777" w:rsidR="00FB765B" w:rsidRPr="003C7D0B" w:rsidRDefault="00000000">
      <w:pPr>
        <w:numPr>
          <w:ilvl w:val="1"/>
          <w:numId w:val="17"/>
        </w:numPr>
        <w:rPr>
          <w:lang w:val="es-ES"/>
        </w:rPr>
      </w:pPr>
      <w:r w:rsidRPr="003C7D0B">
        <w:rPr>
          <w:b/>
          <w:bCs/>
          <w:lang w:val="es-ES"/>
        </w:rPr>
        <w:t>Tendencia:</w:t>
      </w:r>
      <w:r w:rsidRPr="003C7D0B">
        <w:rPr>
          <w:lang w:val="es-ES"/>
        </w:rPr>
        <w:t xml:space="preserve"> Disminuye al descender en un grupo y aumenta al avanzar de izquierda a derecha en un periodo.</w:t>
      </w:r>
    </w:p>
    <w:p w14:paraId="370D12F4" w14:textId="77777777" w:rsidR="00FB765B" w:rsidRPr="003C7D0B" w:rsidRDefault="00000000">
      <w:pPr>
        <w:numPr>
          <w:ilvl w:val="1"/>
          <w:numId w:val="17"/>
        </w:numPr>
        <w:rPr>
          <w:lang w:val="es-ES"/>
        </w:rPr>
      </w:pPr>
      <w:r w:rsidRPr="003C7D0B">
        <w:rPr>
          <w:b/>
          <w:bCs/>
          <w:lang w:val="es-ES"/>
        </w:rPr>
        <w:t>Orden (creciente):</w:t>
      </w:r>
      <w:r w:rsidRPr="003C7D0B">
        <w:rPr>
          <w:lang w:val="es-ES"/>
        </w:rPr>
        <w:t xml:space="preserve"> Mg </w:t>
      </w:r>
      <m:oMath>
        <m:r>
          <m:rPr>
            <m:sty m:val="p"/>
          </m:rPr>
          <w:rPr>
            <w:rFonts w:ascii="Cambria Math" w:hAnsi="Cambria Math"/>
            <w:lang w:val="es-ES"/>
          </w:rPr>
          <m:t>&lt;</m:t>
        </m:r>
      </m:oMath>
      <w:r w:rsidRPr="003C7D0B">
        <w:rPr>
          <w:lang w:val="es-ES"/>
        </w:rPr>
        <w:t xml:space="preserve"> Si </w:t>
      </w:r>
      <m:oMath>
        <m:r>
          <m:rPr>
            <m:sty m:val="p"/>
          </m:rPr>
          <w:rPr>
            <w:rFonts w:ascii="Cambria Math" w:hAnsi="Cambria Math"/>
            <w:lang w:val="es-ES"/>
          </w:rPr>
          <m:t>&lt;</m:t>
        </m:r>
      </m:oMath>
      <w:r w:rsidRPr="003C7D0B">
        <w:rPr>
          <w:lang w:val="es-ES"/>
        </w:rPr>
        <w:t xml:space="preserve"> S </w:t>
      </w:r>
      <m:oMath>
        <m:r>
          <m:rPr>
            <m:sty m:val="p"/>
          </m:rPr>
          <w:rPr>
            <w:rFonts w:ascii="Cambria Math" w:hAnsi="Cambria Math"/>
            <w:lang w:val="es-ES"/>
          </w:rPr>
          <m:t>&lt;</m:t>
        </m:r>
      </m:oMath>
      <w:r w:rsidRPr="003C7D0B">
        <w:rPr>
          <w:lang w:val="es-ES"/>
        </w:rPr>
        <w:t xml:space="preserve"> O (Fe es un metal de transición, su EI es intermedia).</w:t>
      </w:r>
    </w:p>
    <w:p w14:paraId="0B9CED24" w14:textId="77777777" w:rsidR="00FB765B" w:rsidRPr="003C7D0B" w:rsidRDefault="00000000">
      <w:pPr>
        <w:numPr>
          <w:ilvl w:val="1"/>
          <w:numId w:val="17"/>
        </w:numPr>
        <w:rPr>
          <w:lang w:val="es-ES"/>
        </w:rPr>
      </w:pPr>
      <w:r w:rsidRPr="003C7D0B">
        <w:rPr>
          <w:b/>
          <w:bCs/>
          <w:lang w:val="es-ES"/>
        </w:rPr>
        <w:t>Justificación:</w:t>
      </w:r>
      <w:r w:rsidRPr="003C7D0B">
        <w:rPr>
          <w:lang w:val="es-ES"/>
        </w:rPr>
        <w:t xml:space="preserve"> O tiene la mayor EI por ser el elemento con menos capas y mayor carga nuclear efectiva. Mg tiene la menor EI por ser un alcalinotérreo, con dos electrones en su capa más externa que son relativamente fáciles de arrancar.</w:t>
      </w:r>
    </w:p>
    <w:p w14:paraId="1E423108" w14:textId="77777777" w:rsidR="00FB765B" w:rsidRDefault="00000000">
      <w:pPr>
        <w:numPr>
          <w:ilvl w:val="0"/>
          <w:numId w:val="15"/>
        </w:numPr>
      </w:pPr>
      <w:proofErr w:type="spellStart"/>
      <w:r>
        <w:rPr>
          <w:b/>
          <w:bCs/>
        </w:rPr>
        <w:t>Afinidad</w:t>
      </w:r>
      <w:proofErr w:type="spellEnd"/>
      <w:r>
        <w:rPr>
          <w:b/>
          <w:bCs/>
        </w:rPr>
        <w:t xml:space="preserve"> </w:t>
      </w:r>
      <w:proofErr w:type="spellStart"/>
      <w:r>
        <w:rPr>
          <w:b/>
          <w:bCs/>
        </w:rPr>
        <w:t>Electrónica</w:t>
      </w:r>
      <w:proofErr w:type="spellEnd"/>
      <w:r>
        <w:rPr>
          <w:b/>
          <w:bCs/>
        </w:rPr>
        <w:t xml:space="preserve"> (AE):</w:t>
      </w:r>
    </w:p>
    <w:p w14:paraId="6C5FC729" w14:textId="77777777" w:rsidR="00FB765B" w:rsidRPr="003C7D0B" w:rsidRDefault="00000000">
      <w:pPr>
        <w:numPr>
          <w:ilvl w:val="1"/>
          <w:numId w:val="18"/>
        </w:numPr>
        <w:rPr>
          <w:lang w:val="es-ES"/>
        </w:rPr>
      </w:pPr>
      <w:r w:rsidRPr="003C7D0B">
        <w:rPr>
          <w:b/>
          <w:bCs/>
          <w:lang w:val="es-ES"/>
        </w:rPr>
        <w:t>Tendencia:</w:t>
      </w:r>
      <w:r w:rsidRPr="003C7D0B">
        <w:rPr>
          <w:lang w:val="es-ES"/>
        </w:rPr>
        <w:t xml:space="preserve"> Aumenta al ascender en un grupo y al avanzar de izquierda a derecha en un periodo (excluyendo gases nobles y elementos con orbitales llenos).</w:t>
      </w:r>
    </w:p>
    <w:p w14:paraId="31686622" w14:textId="77777777" w:rsidR="00FB765B" w:rsidRPr="002B7EAB" w:rsidRDefault="00000000">
      <w:pPr>
        <w:numPr>
          <w:ilvl w:val="1"/>
          <w:numId w:val="18"/>
        </w:numPr>
        <w:rPr>
          <w:lang w:val="es-ES"/>
        </w:rPr>
      </w:pPr>
      <w:r w:rsidRPr="002B7EAB">
        <w:rPr>
          <w:b/>
          <w:bCs/>
          <w:lang w:val="es-ES"/>
        </w:rPr>
        <w:t>Orden (creciente, valores absolutos):</w:t>
      </w:r>
      <w:r w:rsidRPr="002B7EAB">
        <w:rPr>
          <w:lang w:val="es-ES"/>
        </w:rPr>
        <w:t xml:space="preserve"> Mg </w:t>
      </w:r>
      <m:oMath>
        <m:r>
          <m:rPr>
            <m:sty m:val="p"/>
          </m:rPr>
          <w:rPr>
            <w:rFonts w:ascii="Cambria Math" w:hAnsi="Cambria Math"/>
            <w:lang w:val="es-ES"/>
          </w:rPr>
          <m:t>&lt;</m:t>
        </m:r>
      </m:oMath>
      <w:r w:rsidRPr="002B7EAB">
        <w:rPr>
          <w:lang w:val="es-ES"/>
        </w:rPr>
        <w:t xml:space="preserve"> Si </w:t>
      </w:r>
      <m:oMath>
        <m:r>
          <m:rPr>
            <m:sty m:val="p"/>
          </m:rPr>
          <w:rPr>
            <w:rFonts w:ascii="Cambria Math" w:hAnsi="Cambria Math"/>
            <w:lang w:val="es-ES"/>
          </w:rPr>
          <m:t>&lt;</m:t>
        </m:r>
      </m:oMath>
      <w:r w:rsidRPr="002B7EAB">
        <w:rPr>
          <w:lang w:val="es-ES"/>
        </w:rPr>
        <w:t xml:space="preserve"> Fe </w:t>
      </w:r>
      <m:oMath>
        <m:r>
          <m:rPr>
            <m:sty m:val="p"/>
          </m:rPr>
          <w:rPr>
            <w:rFonts w:ascii="Cambria Math" w:hAnsi="Cambria Math"/>
            <w:lang w:val="es-ES"/>
          </w:rPr>
          <m:t>&lt;</m:t>
        </m:r>
      </m:oMath>
      <w:r w:rsidRPr="002B7EAB">
        <w:rPr>
          <w:lang w:val="es-ES"/>
        </w:rPr>
        <w:t xml:space="preserve"> S </w:t>
      </w:r>
      <m:oMath>
        <m:r>
          <m:rPr>
            <m:sty m:val="p"/>
          </m:rPr>
          <w:rPr>
            <w:rFonts w:ascii="Cambria Math" w:hAnsi="Cambria Math"/>
            <w:lang w:val="es-ES"/>
          </w:rPr>
          <m:t>&lt;</m:t>
        </m:r>
      </m:oMath>
      <w:r w:rsidRPr="002B7EAB">
        <w:rPr>
          <w:lang w:val="es-ES"/>
        </w:rPr>
        <w:t xml:space="preserve"> O.</w:t>
      </w:r>
    </w:p>
    <w:p w14:paraId="0D22F21C" w14:textId="77777777" w:rsidR="00FB765B" w:rsidRPr="003C7D0B" w:rsidRDefault="00000000">
      <w:pPr>
        <w:numPr>
          <w:ilvl w:val="1"/>
          <w:numId w:val="18"/>
        </w:numPr>
        <w:rPr>
          <w:lang w:val="es-ES"/>
        </w:rPr>
      </w:pPr>
      <w:r w:rsidRPr="003C7D0B">
        <w:rPr>
          <w:b/>
          <w:bCs/>
          <w:lang w:val="es-ES"/>
        </w:rPr>
        <w:t>Justificación:</w:t>
      </w:r>
      <w:r w:rsidRPr="003C7D0B">
        <w:rPr>
          <w:lang w:val="es-ES"/>
        </w:rPr>
        <w:t xml:space="preserve"> O y S son calcógenos, con alta tendencia a ganar electrones para completar su octeto. Mg, como alcalinotérreo, tiene una AE muy baja (incluso positiva) ya que su </w:t>
      </w:r>
      <m:oMath>
        <m:sSup>
          <m:sSupPr>
            <m:ctrlPr>
              <w:rPr>
                <w:rFonts w:ascii="Cambria Math" w:hAnsi="Cambria Math"/>
              </w:rPr>
            </m:ctrlPr>
          </m:sSupPr>
          <m:e>
            <m:r>
              <w:rPr>
                <w:rFonts w:ascii="Cambria Math" w:hAnsi="Cambria Math"/>
              </w:rPr>
              <m:t>s</m:t>
            </m:r>
          </m:e>
          <m:sup>
            <m:r>
              <w:rPr>
                <w:rFonts w:ascii="Cambria Math" w:hAnsi="Cambria Math"/>
                <w:lang w:val="es-ES"/>
              </w:rPr>
              <m:t>2</m:t>
            </m:r>
          </m:sup>
        </m:sSup>
      </m:oMath>
      <w:r w:rsidRPr="003C7D0B">
        <w:rPr>
          <w:lang w:val="es-ES"/>
        </w:rPr>
        <w:t xml:space="preserve"> está lleno.</w:t>
      </w:r>
    </w:p>
    <w:p w14:paraId="10AEC1CA" w14:textId="77777777" w:rsidR="00FB765B" w:rsidRDefault="00000000">
      <w:pPr>
        <w:numPr>
          <w:ilvl w:val="0"/>
          <w:numId w:val="15"/>
        </w:numPr>
      </w:pPr>
      <w:proofErr w:type="spellStart"/>
      <w:r>
        <w:rPr>
          <w:b/>
          <w:bCs/>
        </w:rPr>
        <w:t>Electronegatividad</w:t>
      </w:r>
      <w:proofErr w:type="spellEnd"/>
      <w:r>
        <w:rPr>
          <w:b/>
          <w:bCs/>
        </w:rPr>
        <w:t xml:space="preserve"> (</w:t>
      </w:r>
      <m:oMath>
        <m:r>
          <w:rPr>
            <w:rFonts w:ascii="Cambria Math" w:hAnsi="Cambria Math"/>
          </w:rPr>
          <m:t>χ</m:t>
        </m:r>
      </m:oMath>
      <w:r>
        <w:rPr>
          <w:b/>
          <w:bCs/>
        </w:rPr>
        <w:t>):</w:t>
      </w:r>
    </w:p>
    <w:p w14:paraId="1B4D1CE8" w14:textId="77777777" w:rsidR="00FB765B" w:rsidRPr="003C7D0B" w:rsidRDefault="00000000">
      <w:pPr>
        <w:numPr>
          <w:ilvl w:val="1"/>
          <w:numId w:val="19"/>
        </w:numPr>
        <w:rPr>
          <w:lang w:val="es-ES"/>
        </w:rPr>
      </w:pPr>
      <w:r w:rsidRPr="003C7D0B">
        <w:rPr>
          <w:b/>
          <w:bCs/>
          <w:lang w:val="es-ES"/>
        </w:rPr>
        <w:t>Tendencia:</w:t>
      </w:r>
      <w:r w:rsidRPr="003C7D0B">
        <w:rPr>
          <w:lang w:val="es-ES"/>
        </w:rPr>
        <w:t xml:space="preserve"> Aumenta al ascender en un grupo y al avanzar de izquierda a derecha en un periodo (excluyendo gases nobles).</w:t>
      </w:r>
    </w:p>
    <w:p w14:paraId="785A9E6F" w14:textId="77777777" w:rsidR="00FB765B" w:rsidRPr="003C7D0B" w:rsidRDefault="00000000">
      <w:pPr>
        <w:numPr>
          <w:ilvl w:val="1"/>
          <w:numId w:val="19"/>
        </w:numPr>
        <w:rPr>
          <w:lang w:val="es-ES"/>
        </w:rPr>
      </w:pPr>
      <w:r w:rsidRPr="003C7D0B">
        <w:rPr>
          <w:b/>
          <w:bCs/>
          <w:lang w:val="es-ES"/>
        </w:rPr>
        <w:t>Orden (creciente):</w:t>
      </w:r>
      <w:r w:rsidRPr="003C7D0B">
        <w:rPr>
          <w:lang w:val="es-ES"/>
        </w:rPr>
        <w:t xml:space="preserve"> Mg </w:t>
      </w:r>
      <m:oMath>
        <m:r>
          <m:rPr>
            <m:sty m:val="p"/>
          </m:rPr>
          <w:rPr>
            <w:rFonts w:ascii="Cambria Math" w:hAnsi="Cambria Math"/>
            <w:lang w:val="es-ES"/>
          </w:rPr>
          <m:t>&lt;</m:t>
        </m:r>
      </m:oMath>
      <w:r w:rsidRPr="003C7D0B">
        <w:rPr>
          <w:lang w:val="es-ES"/>
        </w:rPr>
        <w:t xml:space="preserve"> Si </w:t>
      </w:r>
      <m:oMath>
        <m:r>
          <m:rPr>
            <m:sty m:val="p"/>
          </m:rPr>
          <w:rPr>
            <w:rFonts w:ascii="Cambria Math" w:hAnsi="Cambria Math"/>
            <w:lang w:val="es-ES"/>
          </w:rPr>
          <m:t>&lt;</m:t>
        </m:r>
      </m:oMath>
      <w:r w:rsidRPr="003C7D0B">
        <w:rPr>
          <w:lang w:val="es-ES"/>
        </w:rPr>
        <w:t xml:space="preserve"> S </w:t>
      </w:r>
      <m:oMath>
        <m:r>
          <m:rPr>
            <m:sty m:val="p"/>
          </m:rPr>
          <w:rPr>
            <w:rFonts w:ascii="Cambria Math" w:hAnsi="Cambria Math"/>
            <w:lang w:val="es-ES"/>
          </w:rPr>
          <m:t>&lt;</m:t>
        </m:r>
      </m:oMath>
      <w:r w:rsidRPr="003C7D0B">
        <w:rPr>
          <w:lang w:val="es-ES"/>
        </w:rPr>
        <w:t xml:space="preserve"> Fe </w:t>
      </w:r>
      <m:oMath>
        <m:r>
          <m:rPr>
            <m:sty m:val="p"/>
          </m:rPr>
          <w:rPr>
            <w:rFonts w:ascii="Cambria Math" w:hAnsi="Cambria Math"/>
            <w:lang w:val="es-ES"/>
          </w:rPr>
          <m:t>&lt;</m:t>
        </m:r>
      </m:oMath>
      <w:r w:rsidRPr="003C7D0B">
        <w:rPr>
          <w:lang w:val="es-ES"/>
        </w:rPr>
        <w:t xml:space="preserve"> O.</w:t>
      </w:r>
    </w:p>
    <w:p w14:paraId="477D0455" w14:textId="77777777" w:rsidR="00FB765B" w:rsidRDefault="00000000">
      <w:pPr>
        <w:numPr>
          <w:ilvl w:val="1"/>
          <w:numId w:val="19"/>
        </w:numPr>
      </w:pPr>
      <w:r w:rsidRPr="003C7D0B">
        <w:rPr>
          <w:b/>
          <w:bCs/>
          <w:lang w:val="es-ES"/>
        </w:rPr>
        <w:t>Justificación:</w:t>
      </w:r>
      <w:r w:rsidRPr="003C7D0B">
        <w:rPr>
          <w:lang w:val="es-ES"/>
        </w:rPr>
        <w:t xml:space="preserve"> O es el segundo elemento más electronegativo de la tabla periódica, debido a su pequeño tamaño y alta carga nuclear efectiva. </w:t>
      </w:r>
      <w:r>
        <w:t>Mg es un metal alcalinotérreo, con baja electronegatividad.</w:t>
      </w:r>
    </w:p>
    <w:p w14:paraId="221BFC09" w14:textId="77777777" w:rsidR="00FB765B" w:rsidRDefault="00000000">
      <w:pPr>
        <w:numPr>
          <w:ilvl w:val="0"/>
          <w:numId w:val="15"/>
        </w:numPr>
      </w:pPr>
      <w:r>
        <w:rPr>
          <w:b/>
          <w:bCs/>
        </w:rPr>
        <w:t>Carácter Metálico:</w:t>
      </w:r>
    </w:p>
    <w:p w14:paraId="26A09FDE" w14:textId="77777777" w:rsidR="00FB765B" w:rsidRPr="003C7D0B" w:rsidRDefault="00000000">
      <w:pPr>
        <w:numPr>
          <w:ilvl w:val="1"/>
          <w:numId w:val="20"/>
        </w:numPr>
        <w:rPr>
          <w:lang w:val="es-ES"/>
        </w:rPr>
      </w:pPr>
      <w:r w:rsidRPr="003C7D0B">
        <w:rPr>
          <w:b/>
          <w:bCs/>
          <w:lang w:val="es-ES"/>
        </w:rPr>
        <w:lastRenderedPageBreak/>
        <w:t>Tendencia:</w:t>
      </w:r>
      <w:r w:rsidRPr="003C7D0B">
        <w:rPr>
          <w:lang w:val="es-ES"/>
        </w:rPr>
        <w:t xml:space="preserve"> Aumenta al descender en un grupo y al avanzar de derecha a izquierda en un periodo.</w:t>
      </w:r>
    </w:p>
    <w:p w14:paraId="7B21BCC5" w14:textId="77777777" w:rsidR="00FB765B" w:rsidRPr="003C7D0B" w:rsidRDefault="00000000">
      <w:pPr>
        <w:numPr>
          <w:ilvl w:val="1"/>
          <w:numId w:val="20"/>
        </w:numPr>
        <w:rPr>
          <w:lang w:val="es-ES"/>
        </w:rPr>
      </w:pPr>
      <w:r w:rsidRPr="003C7D0B">
        <w:rPr>
          <w:b/>
          <w:bCs/>
          <w:lang w:val="es-ES"/>
        </w:rPr>
        <w:t>Orden (decreciente):</w:t>
      </w:r>
      <w:r w:rsidRPr="003C7D0B">
        <w:rPr>
          <w:lang w:val="es-ES"/>
        </w:rPr>
        <w:t xml:space="preserve"> Mg </w:t>
      </w:r>
      <m:oMath>
        <m:r>
          <m:rPr>
            <m:sty m:val="p"/>
          </m:rPr>
          <w:rPr>
            <w:rFonts w:ascii="Cambria Math" w:hAnsi="Cambria Math"/>
            <w:lang w:val="es-ES"/>
          </w:rPr>
          <m:t>&gt;</m:t>
        </m:r>
      </m:oMath>
      <w:r w:rsidRPr="003C7D0B">
        <w:rPr>
          <w:lang w:val="es-ES"/>
        </w:rPr>
        <w:t xml:space="preserve"> Fe </w:t>
      </w:r>
      <m:oMath>
        <m:r>
          <m:rPr>
            <m:sty m:val="p"/>
          </m:rPr>
          <w:rPr>
            <w:rFonts w:ascii="Cambria Math" w:hAnsi="Cambria Math"/>
            <w:lang w:val="es-ES"/>
          </w:rPr>
          <m:t>&gt;</m:t>
        </m:r>
      </m:oMath>
      <w:r w:rsidRPr="003C7D0B">
        <w:rPr>
          <w:lang w:val="es-ES"/>
        </w:rPr>
        <w:t xml:space="preserve"> Si </w:t>
      </w:r>
      <m:oMath>
        <m:r>
          <m:rPr>
            <m:sty m:val="p"/>
          </m:rPr>
          <w:rPr>
            <w:rFonts w:ascii="Cambria Math" w:hAnsi="Cambria Math"/>
            <w:lang w:val="es-ES"/>
          </w:rPr>
          <m:t>&gt;</m:t>
        </m:r>
      </m:oMath>
      <w:r w:rsidRPr="003C7D0B">
        <w:rPr>
          <w:lang w:val="es-ES"/>
        </w:rPr>
        <w:t xml:space="preserve"> S </w:t>
      </w:r>
      <m:oMath>
        <m:r>
          <m:rPr>
            <m:sty m:val="p"/>
          </m:rPr>
          <w:rPr>
            <w:rFonts w:ascii="Cambria Math" w:hAnsi="Cambria Math"/>
            <w:lang w:val="es-ES"/>
          </w:rPr>
          <m:t>&gt;</m:t>
        </m:r>
      </m:oMath>
      <w:r w:rsidRPr="003C7D0B">
        <w:rPr>
          <w:lang w:val="es-ES"/>
        </w:rPr>
        <w:t xml:space="preserve"> O.</w:t>
      </w:r>
    </w:p>
    <w:p w14:paraId="5853C973" w14:textId="77777777" w:rsidR="00FB765B" w:rsidRPr="003C7D0B" w:rsidRDefault="00000000">
      <w:pPr>
        <w:numPr>
          <w:ilvl w:val="1"/>
          <w:numId w:val="20"/>
        </w:numPr>
        <w:rPr>
          <w:lang w:val="es-ES"/>
        </w:rPr>
      </w:pPr>
      <w:r w:rsidRPr="003C7D0B">
        <w:rPr>
          <w:b/>
          <w:bCs/>
          <w:lang w:val="es-ES"/>
        </w:rPr>
        <w:t>Justificación:</w:t>
      </w:r>
      <w:r w:rsidRPr="003C7D0B">
        <w:rPr>
          <w:lang w:val="es-ES"/>
        </w:rPr>
        <w:t xml:space="preserve"> Mg y Fe son metales típicos, con baja EI y AE, y baja electronegatividad. Si es un semimetal, mientras que S y O son no metales, con alta EI y AE, y alta electronegatividad.</w:t>
      </w:r>
    </w:p>
    <w:p w14:paraId="21643298" w14:textId="77777777" w:rsidR="00FB765B" w:rsidRDefault="00000000">
      <w:pPr>
        <w:pStyle w:val="Ttulo3"/>
      </w:pPr>
      <w:bookmarkStart w:id="11" w:name="hipótesis-y-recomendaciones"/>
      <w:bookmarkEnd w:id="10"/>
      <w:r>
        <w:t>3. Hipótesis y Recomendaciones</w:t>
      </w:r>
    </w:p>
    <w:p w14:paraId="1BF5C7B0" w14:textId="77777777" w:rsidR="00FB765B" w:rsidRPr="003C7D0B" w:rsidRDefault="00000000">
      <w:pPr>
        <w:numPr>
          <w:ilvl w:val="0"/>
          <w:numId w:val="21"/>
        </w:numPr>
        <w:rPr>
          <w:lang w:val="es-ES"/>
        </w:rPr>
      </w:pPr>
      <w:r w:rsidRPr="003C7D0B">
        <w:rPr>
          <w:b/>
          <w:bCs/>
          <w:lang w:val="es-ES"/>
        </w:rPr>
        <w:t>Hipótesis sobre la Composición del Exoplaneta Kepler-186f II:</w:t>
      </w:r>
    </w:p>
    <w:p w14:paraId="3EFA75F1" w14:textId="77777777" w:rsidR="00FB765B" w:rsidRPr="003C7D0B" w:rsidRDefault="00000000">
      <w:pPr>
        <w:numPr>
          <w:ilvl w:val="1"/>
          <w:numId w:val="22"/>
        </w:numPr>
        <w:rPr>
          <w:lang w:val="es-ES"/>
        </w:rPr>
      </w:pPr>
      <w:r w:rsidRPr="003C7D0B">
        <w:rPr>
          <w:lang w:val="es-ES"/>
        </w:rPr>
        <w:t xml:space="preserve">La abundancia de Hierro, Silicio y Magnesio sugiere que Kepler-186f II es un </w:t>
      </w:r>
      <w:r w:rsidRPr="003C7D0B">
        <w:rPr>
          <w:i/>
          <w:iCs/>
          <w:lang w:val="es-ES"/>
        </w:rPr>
        <w:t>planeta rocoso</w:t>
      </w:r>
      <w:r w:rsidRPr="003C7D0B">
        <w:rPr>
          <w:lang w:val="es-ES"/>
        </w:rPr>
        <w:t xml:space="preserve"> con un núcleo metálico (Fe) y un manto rico en silicatos de magnesio y hierro (minerales como olivino o piroxeno, compuestos de Mg, Fe, Si y O).</w:t>
      </w:r>
    </w:p>
    <w:p w14:paraId="298B7193" w14:textId="77777777" w:rsidR="00FB765B" w:rsidRPr="003C7D0B" w:rsidRDefault="00000000">
      <w:pPr>
        <w:numPr>
          <w:ilvl w:val="1"/>
          <w:numId w:val="22"/>
        </w:numPr>
        <w:rPr>
          <w:lang w:val="es-ES"/>
        </w:rPr>
      </w:pPr>
      <w:r w:rsidRPr="003C7D0B">
        <w:rPr>
          <w:lang w:val="es-ES"/>
        </w:rPr>
        <w:t>La presencia de Oxígeno y Azufre en la atmósfera o superficie indica la posibilidad de óxidos, sulfuros, y quizás una atmósfera oxidante o con compuestos volátiles de azufre. Si el oxígeno está presente en forma molecular (</w:t>
      </w:r>
      <m:oMath>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3C7D0B">
        <w:rPr>
          <w:lang w:val="es-ES"/>
        </w:rPr>
        <w:t>), podría ser un indicio de procesos biológicos, aunque también puede tener origen geológico.</w:t>
      </w:r>
    </w:p>
    <w:p w14:paraId="6590D1C4" w14:textId="77777777" w:rsidR="00FB765B" w:rsidRPr="003C7D0B" w:rsidRDefault="00000000">
      <w:pPr>
        <w:numPr>
          <w:ilvl w:val="1"/>
          <w:numId w:val="22"/>
        </w:numPr>
        <w:rPr>
          <w:lang w:val="es-ES"/>
        </w:rPr>
      </w:pPr>
      <w:r w:rsidRPr="003C7D0B">
        <w:rPr>
          <w:lang w:val="es-ES"/>
        </w:rPr>
        <w:t>La combinación de estos elementos es consistente con un planeta con una geología activa y potencial para la formación de minerales complejos.</w:t>
      </w:r>
    </w:p>
    <w:p w14:paraId="7FCC4356" w14:textId="77777777" w:rsidR="00FB765B" w:rsidRPr="003C7D0B" w:rsidRDefault="00000000">
      <w:pPr>
        <w:numPr>
          <w:ilvl w:val="0"/>
          <w:numId w:val="21"/>
        </w:numPr>
        <w:rPr>
          <w:lang w:val="es-ES"/>
        </w:rPr>
      </w:pPr>
      <w:r w:rsidRPr="003C7D0B">
        <w:rPr>
          <w:b/>
          <w:bCs/>
          <w:lang w:val="es-ES"/>
        </w:rPr>
        <w:t>Recomendaciones para Futuras Misiones (Conexión ODS):</w:t>
      </w:r>
    </w:p>
    <w:p w14:paraId="5A40331A" w14:textId="77777777" w:rsidR="00FB765B" w:rsidRPr="003C7D0B" w:rsidRDefault="00000000">
      <w:pPr>
        <w:numPr>
          <w:ilvl w:val="1"/>
          <w:numId w:val="23"/>
        </w:numPr>
        <w:rPr>
          <w:lang w:val="es-ES"/>
        </w:rPr>
      </w:pPr>
      <w:r w:rsidRPr="003C7D0B">
        <w:rPr>
          <w:b/>
          <w:bCs/>
          <w:lang w:val="es-ES"/>
        </w:rPr>
        <w:t>Misión de Sonda Atmosférica (ODS 13 - Acción por el Clima):</w:t>
      </w:r>
      <w:r w:rsidRPr="003C7D0B">
        <w:rPr>
          <w:lang w:val="es-ES"/>
        </w:rPr>
        <w:t xml:space="preserve"> Lanzar una sonda para analizar con mayor detalle la composición atmosférica, buscando gases traza, isótopos de oxígeno y azufre, y la presencia de agua (</w:t>
      </w:r>
      <m:oMath>
        <m:sSub>
          <m:sSubPr>
            <m:ctrlPr>
              <w:rPr>
                <w:rFonts w:ascii="Cambria Math" w:hAnsi="Cambria Math"/>
              </w:rPr>
            </m:ctrlPr>
          </m:sSubPr>
          <m:e>
            <m:r>
              <w:rPr>
                <w:rFonts w:ascii="Cambria Math" w:hAnsi="Cambria Math"/>
              </w:rPr>
              <m:t>H</m:t>
            </m:r>
          </m:e>
          <m:sub>
            <m:r>
              <w:rPr>
                <w:rFonts w:ascii="Cambria Math" w:hAnsi="Cambria Math"/>
                <w:lang w:val="es-ES"/>
              </w:rPr>
              <m:t>2</m:t>
            </m:r>
          </m:sub>
        </m:sSub>
        <m:r>
          <w:rPr>
            <w:rFonts w:ascii="Cambria Math" w:hAnsi="Cambria Math"/>
          </w:rPr>
          <m:t>O</m:t>
        </m:r>
      </m:oMath>
      <w:r w:rsidRPr="003C7D0B">
        <w:rPr>
          <w:lang w:val="es-ES"/>
        </w:rPr>
        <w:t>) o dióxido de carbono (</w:t>
      </w:r>
      <m:oMath>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lang w:val="es-ES"/>
              </w:rPr>
              <m:t>2</m:t>
            </m:r>
          </m:sub>
        </m:sSub>
      </m:oMath>
      <w:r w:rsidRPr="003C7D0B">
        <w:rPr>
          <w:lang w:val="es-ES"/>
        </w:rPr>
        <w:t>). Esto permitiría evaluar el potencial de efecto invernadero y la habitabilidad.</w:t>
      </w:r>
    </w:p>
    <w:p w14:paraId="6BF545D5" w14:textId="77777777" w:rsidR="00FB765B" w:rsidRPr="003C7D0B" w:rsidRDefault="00000000">
      <w:pPr>
        <w:numPr>
          <w:ilvl w:val="1"/>
          <w:numId w:val="23"/>
        </w:numPr>
        <w:rPr>
          <w:lang w:val="es-ES"/>
        </w:rPr>
      </w:pPr>
      <w:r w:rsidRPr="003C7D0B">
        <w:rPr>
          <w:b/>
          <w:bCs/>
          <w:lang w:val="es-ES"/>
        </w:rPr>
        <w:t>Misión de Reconocimiento de Recursos (ODS 9 - Industria, Innovación e Infraestructura):</w:t>
      </w:r>
      <w:r w:rsidRPr="003C7D0B">
        <w:rPr>
          <w:lang w:val="es-ES"/>
        </w:rPr>
        <w:t xml:space="preserve"> Diseñar una misión para mapear la distribución de los elementos metálicos (Fe, Mg) y semimetálicos (Si) en la superficie. La alta concentración de estos elementos sugiere un gran potencial para la extracción de recursos en el futuro, lo que podría impulsar la innovación tecnológica para la minería espacial sostenible.</w:t>
      </w:r>
    </w:p>
    <w:p w14:paraId="3B84F0F8" w14:textId="77777777" w:rsidR="00FB765B" w:rsidRPr="003C7D0B" w:rsidRDefault="00000000">
      <w:pPr>
        <w:numPr>
          <w:ilvl w:val="1"/>
          <w:numId w:val="23"/>
        </w:numPr>
        <w:rPr>
          <w:lang w:val="es-ES"/>
        </w:rPr>
      </w:pPr>
      <w:r w:rsidRPr="003C7D0B">
        <w:rPr>
          <w:b/>
          <w:bCs/>
          <w:lang w:val="es-ES"/>
        </w:rPr>
        <w:t>Búsqueda de Agua (ODS 6 - Agua Limpia y Saneamiento):</w:t>
      </w:r>
      <w:r w:rsidRPr="003C7D0B">
        <w:rPr>
          <w:lang w:val="es-ES"/>
        </w:rPr>
        <w:t xml:space="preserve"> Si los espectros sugieren la presencia de hielo o agua líquida (por ejemplo, mediante la </w:t>
      </w:r>
      <w:r w:rsidRPr="003C7D0B">
        <w:rPr>
          <w:lang w:val="es-ES"/>
        </w:rPr>
        <w:lastRenderedPageBreak/>
        <w:t>detección de bandas de absorción específicas), priorizar misiones para confirmar y cuantificar las reservas de agua, un recurso vital para cualquier futura presencia humana.</w:t>
      </w:r>
    </w:p>
    <w:p w14:paraId="761D25D8" w14:textId="77777777" w:rsidR="00FB765B" w:rsidRPr="003C7D0B" w:rsidRDefault="00000000">
      <w:pPr>
        <w:numPr>
          <w:ilvl w:val="1"/>
          <w:numId w:val="23"/>
        </w:numPr>
        <w:rPr>
          <w:lang w:val="es-ES"/>
        </w:rPr>
      </w:pPr>
      <w:r w:rsidRPr="003C7D0B">
        <w:rPr>
          <w:b/>
          <w:bCs/>
          <w:lang w:val="es-ES"/>
        </w:rPr>
        <w:t>Estudio de Mineralogía (ODS 9):</w:t>
      </w:r>
      <w:r w:rsidRPr="003C7D0B">
        <w:rPr>
          <w:lang w:val="es-ES"/>
        </w:rPr>
        <w:t xml:space="preserve"> Enviar un </w:t>
      </w:r>
      <w:proofErr w:type="spellStart"/>
      <w:r w:rsidRPr="003C7D0B">
        <w:rPr>
          <w:lang w:val="es-ES"/>
        </w:rPr>
        <w:t>rover</w:t>
      </w:r>
      <w:proofErr w:type="spellEnd"/>
      <w:r w:rsidRPr="003C7D0B">
        <w:rPr>
          <w:lang w:val="es-ES"/>
        </w:rPr>
        <w:t xml:space="preserve"> o </w:t>
      </w:r>
      <w:proofErr w:type="spellStart"/>
      <w:r w:rsidRPr="003C7D0B">
        <w:rPr>
          <w:lang w:val="es-ES"/>
        </w:rPr>
        <w:t>lander</w:t>
      </w:r>
      <w:proofErr w:type="spellEnd"/>
      <w:r w:rsidRPr="003C7D0B">
        <w:rPr>
          <w:lang w:val="es-ES"/>
        </w:rPr>
        <w:t xml:space="preserve"> equipado con espectrómetros de rayos X y otras herramientas para analizar la mineralogía de la superficie. Esto proporcionaría información crucial sobre la historia geológica del planeta y la disponibilidad de materiales de construcción o materias primas.</w:t>
      </w:r>
    </w:p>
    <w:p w14:paraId="5741C1CF" w14:textId="41DCD78A" w:rsidR="00FB765B" w:rsidRPr="003C7D0B" w:rsidRDefault="003C7D0B" w:rsidP="003C7D0B">
      <w:pPr>
        <w:pStyle w:val="Ttulo3"/>
        <w:rPr>
          <w:lang w:val="es-ES"/>
        </w:rPr>
      </w:pPr>
      <w:bookmarkStart w:id="12" w:name="presenta-1"/>
      <w:bookmarkEnd w:id="8"/>
      <w:bookmarkEnd w:id="11"/>
      <w:r w:rsidRPr="002B7EAB">
        <w:rPr>
          <w:lang w:val="es-ES"/>
        </w:rPr>
        <w:t>4. Presenta</w:t>
      </w:r>
    </w:p>
    <w:p w14:paraId="10B5033C" w14:textId="77777777" w:rsidR="00FB765B" w:rsidRPr="003C7D0B" w:rsidRDefault="00000000">
      <w:pPr>
        <w:rPr>
          <w:lang w:val="es-ES"/>
        </w:rPr>
      </w:pPr>
      <w:r w:rsidRPr="003C7D0B">
        <w:rPr>
          <w:lang w:val="es-ES"/>
        </w:rPr>
        <w:t>La "Cápsula del Tiempo Interplanetaria" se presentaría como una experiencia inmersiva.</w:t>
      </w:r>
    </w:p>
    <w:p w14:paraId="0B49D0E5" w14:textId="77777777" w:rsidR="00FB765B" w:rsidRPr="003C7D0B" w:rsidRDefault="00000000">
      <w:pPr>
        <w:numPr>
          <w:ilvl w:val="0"/>
          <w:numId w:val="24"/>
        </w:numPr>
        <w:rPr>
          <w:lang w:val="es-ES"/>
        </w:rPr>
      </w:pPr>
      <w:r w:rsidRPr="003C7D0B">
        <w:rPr>
          <w:b/>
          <w:bCs/>
          <w:lang w:val="es-ES"/>
        </w:rPr>
        <w:t>Mensaje de Apertura:</w:t>
      </w:r>
      <w:r w:rsidRPr="003C7D0B">
        <w:rPr>
          <w:lang w:val="es-ES"/>
        </w:rPr>
        <w:t xml:space="preserve"> Un vídeo corto con gráficos de alta calidad que simule el viaje de la cápsula a través del espacio, aterrizando en una superficie futurista. Una voz en </w:t>
      </w:r>
      <w:r w:rsidRPr="002B7EAB">
        <w:rPr>
          <w:i/>
          <w:iCs/>
          <w:lang w:val="es-ES"/>
        </w:rPr>
        <w:t>off grave</w:t>
      </w:r>
      <w:r w:rsidRPr="003C7D0B">
        <w:rPr>
          <w:lang w:val="es-ES"/>
        </w:rPr>
        <w:t xml:space="preserve"> y autoritaria explicaría: "Mensaje de la Misión Kepler-186f II, año 2077. Hemos desenterrado los secretos químicos de un mundo distante. Esta cápsula contiene los informes vitales para vuestro futuro."</w:t>
      </w:r>
    </w:p>
    <w:p w14:paraId="29DF883B" w14:textId="77777777" w:rsidR="00FB765B" w:rsidRPr="003C7D0B" w:rsidRDefault="00000000">
      <w:pPr>
        <w:numPr>
          <w:ilvl w:val="0"/>
          <w:numId w:val="24"/>
        </w:numPr>
        <w:rPr>
          <w:lang w:val="es-ES"/>
        </w:rPr>
      </w:pPr>
      <w:r w:rsidRPr="003C7D0B">
        <w:rPr>
          <w:b/>
          <w:bCs/>
          <w:lang w:val="es-ES"/>
        </w:rPr>
        <w:t>Informes de Datos Clasificados:</w:t>
      </w:r>
      <w:r w:rsidRPr="003C7D0B">
        <w:rPr>
          <w:lang w:val="es-ES"/>
        </w:rPr>
        <w:t xml:space="preserve"> Cada elemento se presentaría con una "ficha de datos" interactiva. Al hacer clic en el nombre del elemento, se desplegaría su configuración electrónica con animaciones de electrones llenando orbitales. Las propiedades periódicas se compararían con gráficos de barras animados, mostrando cómo varían entre los elementos identificados. Por ejemplo, un gráfico de barras para el radio atómico mostraría las esferas de los átomos creciendo o encogiéndose.</w:t>
      </w:r>
    </w:p>
    <w:p w14:paraId="7F7A0B42" w14:textId="77777777" w:rsidR="00FB765B" w:rsidRPr="003C7D0B" w:rsidRDefault="00000000">
      <w:pPr>
        <w:numPr>
          <w:ilvl w:val="0"/>
          <w:numId w:val="24"/>
        </w:numPr>
        <w:rPr>
          <w:lang w:val="es-ES"/>
        </w:rPr>
      </w:pPr>
      <w:r w:rsidRPr="003C7D0B">
        <w:rPr>
          <w:b/>
          <w:bCs/>
          <w:lang w:val="es-ES"/>
        </w:rPr>
        <w:t>Simulación de Descubrimiento:</w:t>
      </w:r>
      <w:r w:rsidRPr="003C7D0B">
        <w:rPr>
          <w:lang w:val="es-ES"/>
        </w:rPr>
        <w:t xml:space="preserve"> Una animación mostraría un espectro de luz blanca pasando a través de una "atmósfera exoplanetaria" virtual, y cómo ciertas longitudes de onda son absorbidas, dejando "huecos" que se correlacionan con las líneas de absorción de los elementos identificados. Esto se complementaría con un espectro de emisión animado, mostrando las "huellas dactilares" de luz de cada elemento.</w:t>
      </w:r>
    </w:p>
    <w:p w14:paraId="080EDC4A" w14:textId="77777777" w:rsidR="00FB765B" w:rsidRPr="003C7D0B" w:rsidRDefault="00000000">
      <w:pPr>
        <w:numPr>
          <w:ilvl w:val="0"/>
          <w:numId w:val="24"/>
        </w:numPr>
        <w:rPr>
          <w:lang w:val="es-ES"/>
        </w:rPr>
      </w:pPr>
      <w:r w:rsidRPr="003C7D0B">
        <w:rPr>
          <w:b/>
          <w:bCs/>
          <w:lang w:val="es-ES"/>
        </w:rPr>
        <w:t>Proyecciones Futuras:</w:t>
      </w:r>
      <w:r w:rsidRPr="003C7D0B">
        <w:rPr>
          <w:lang w:val="es-ES"/>
        </w:rPr>
        <w:t xml:space="preserve"> Se utilizarían hologramas o proyecciones 3D (simuladas en la presentación) para visualizar el exoplaneta con posibles zonas de extracción de recursos (minerales brillantes) o áreas con potencial de vida (zonas verdes o con agua). Un panel interactivo permitiría a la audiencia "seleccionar" un ODS (por ejemplo, ODS 9) y ver cómo las recomendaciones de la misión contribuyen a ese objetivo, con ejemplos concretos de tecnologías o infraestructuras.</w:t>
      </w:r>
    </w:p>
    <w:p w14:paraId="3D25B95B" w14:textId="77777777" w:rsidR="00FB765B" w:rsidRPr="003C7D0B" w:rsidRDefault="00000000">
      <w:pPr>
        <w:numPr>
          <w:ilvl w:val="0"/>
          <w:numId w:val="24"/>
        </w:numPr>
        <w:rPr>
          <w:lang w:val="es-ES"/>
        </w:rPr>
      </w:pPr>
      <w:r w:rsidRPr="003C7D0B">
        <w:rPr>
          <w:b/>
          <w:bCs/>
          <w:lang w:val="es-ES"/>
        </w:rPr>
        <w:lastRenderedPageBreak/>
        <w:t>Interacción:</w:t>
      </w:r>
      <w:r w:rsidRPr="003C7D0B">
        <w:rPr>
          <w:lang w:val="es-ES"/>
        </w:rPr>
        <w:t xml:space="preserve"> La sección de preguntas y respuestas se moderaría como una "sesión informativa de la ESA", donde los estudiantes, actuando como científicos, responderían a las preguntas del "comité de exploración" (profesor y compañeros), utilizando los datos y análisis presentados en la cápsula.</w:t>
      </w:r>
    </w:p>
    <w:p w14:paraId="6B44B3EB" w14:textId="77777777" w:rsidR="00FB765B" w:rsidRDefault="00000000">
      <w:r>
        <w:pict w14:anchorId="37FA3653">
          <v:rect id="_x0000_i1028" style="width:0;height:1.5pt" o:hralign="center" o:hrstd="t" o:hr="t"/>
        </w:pict>
      </w:r>
      <w:bookmarkEnd w:id="5"/>
      <w:bookmarkEnd w:id="12"/>
    </w:p>
    <w:sectPr w:rsidR="00FB765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2481C" w14:textId="77777777" w:rsidR="00CA6126" w:rsidRDefault="00CA6126">
      <w:pPr>
        <w:spacing w:after="0" w:line="240" w:lineRule="auto"/>
      </w:pPr>
      <w:r>
        <w:separator/>
      </w:r>
    </w:p>
  </w:endnote>
  <w:endnote w:type="continuationSeparator" w:id="0">
    <w:p w14:paraId="46A38A21" w14:textId="77777777" w:rsidR="00CA6126" w:rsidRDefault="00CA6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7DB" w14:textId="77777777" w:rsidR="00613D25" w:rsidRDefault="00000000">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6F90" w14:textId="77777777" w:rsidR="00CA6126" w:rsidRDefault="00CA6126">
      <w:r>
        <w:separator/>
      </w:r>
    </w:p>
  </w:footnote>
  <w:footnote w:type="continuationSeparator" w:id="0">
    <w:p w14:paraId="03D2E4CA" w14:textId="77777777" w:rsidR="00CA6126" w:rsidRDefault="00CA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535B" w14:textId="77777777" w:rsidR="00613D25"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126F04B4" w14:textId="77777777" w:rsidR="00613D25"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126F04B4" w14:textId="77777777" w:rsidR="00613D25"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D9DCBE" w14:textId="77777777" w:rsidR="00613D25"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2F63CFE" w14:textId="77777777" w:rsidR="00613D25" w:rsidRDefault="00613D25"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4AD9DCBE" w14:textId="77777777" w:rsidR="00613D25"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2F63CFE" w14:textId="77777777" w:rsidR="00613D25" w:rsidRDefault="00613D25"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56E89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21A5A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56B48F9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209593">
    <w:abstractNumId w:val="0"/>
  </w:num>
  <w:num w:numId="4" w16cid:durableId="1872450975">
    <w:abstractNumId w:val="1"/>
  </w:num>
  <w:num w:numId="5" w16cid:durableId="1627196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8644">
    <w:abstractNumId w:val="1"/>
  </w:num>
  <w:num w:numId="7" w16cid:durableId="1338116183">
    <w:abstractNumId w:val="1"/>
  </w:num>
  <w:num w:numId="8" w16cid:durableId="1754081224">
    <w:abstractNumId w:val="1"/>
  </w:num>
  <w:num w:numId="9" w16cid:durableId="1021515123">
    <w:abstractNumId w:val="1"/>
  </w:num>
  <w:num w:numId="10" w16cid:durableId="1031877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2694670">
    <w:abstractNumId w:val="1"/>
  </w:num>
  <w:num w:numId="12" w16cid:durableId="2092582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857530">
    <w:abstractNumId w:val="1"/>
  </w:num>
  <w:num w:numId="14" w16cid:durableId="1534921718">
    <w:abstractNumId w:val="1"/>
  </w:num>
  <w:num w:numId="15" w16cid:durableId="182519884">
    <w:abstractNumId w:val="1"/>
  </w:num>
  <w:num w:numId="16" w16cid:durableId="1119297395">
    <w:abstractNumId w:val="1"/>
  </w:num>
  <w:num w:numId="17" w16cid:durableId="715541898">
    <w:abstractNumId w:val="1"/>
  </w:num>
  <w:num w:numId="18" w16cid:durableId="1604727971">
    <w:abstractNumId w:val="1"/>
  </w:num>
  <w:num w:numId="19" w16cid:durableId="665061304">
    <w:abstractNumId w:val="1"/>
  </w:num>
  <w:num w:numId="20" w16cid:durableId="21246951">
    <w:abstractNumId w:val="1"/>
  </w:num>
  <w:num w:numId="21" w16cid:durableId="704790765">
    <w:abstractNumId w:val="1"/>
  </w:num>
  <w:num w:numId="22" w16cid:durableId="838037788">
    <w:abstractNumId w:val="1"/>
  </w:num>
  <w:num w:numId="23" w16cid:durableId="7101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2412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5B"/>
    <w:rsid w:val="00195C00"/>
    <w:rsid w:val="002B7EAB"/>
    <w:rsid w:val="003C7D0B"/>
    <w:rsid w:val="00613D25"/>
    <w:rsid w:val="00932602"/>
    <w:rsid w:val="00B45683"/>
    <w:rsid w:val="00CA6126"/>
    <w:rsid w:val="00FB7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83E7"/>
  <w15:docId w15:val="{E872EBE1-FC1E-4BBD-B25A-7B1BC1A8E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int/Science_Exploration/Space_Science" TargetMode="External"/><Relationship Id="rId3" Type="http://schemas.openxmlformats.org/officeDocument/2006/relationships/settings" Target="settings.xml"/><Relationship Id="rId7" Type="http://schemas.openxmlformats.org/officeDocument/2006/relationships/hyperlink" Target="https://ptable.com/?lan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2297</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dc:creator>
  <cp:keywords/>
  <cp:lastModifiedBy>Sergi</cp:lastModifiedBy>
  <cp:revision>2</cp:revision>
  <dcterms:created xsi:type="dcterms:W3CDTF">2026-03-04T17:51:00Z</dcterms:created>
  <dcterms:modified xsi:type="dcterms:W3CDTF">2026-03-04T17:51:00Z</dcterms:modified>
</cp:coreProperties>
</file>