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17" w:rsidRPr="003517FE" w:rsidRDefault="00A32389">
      <w:pPr>
        <w:pStyle w:val="Ttulo1"/>
        <w:rPr>
          <w:lang w:val="es-ES"/>
        </w:rPr>
      </w:pPr>
      <w:bookmarkStart w:id="0" w:name="Xe587db8816baa3fd2da90e2d04f6e3479bf7b09"/>
      <w:r w:rsidRPr="003517FE">
        <w:rPr>
          <w:lang w:val="es-ES"/>
        </w:rPr>
        <w:t>Evaluación de la Unidad 4: Entre mitos y leyendas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b/>
          <w:bCs/>
          <w:lang w:val="es-ES"/>
        </w:rPr>
        <w:t>Explica con tus propias palabras</w:t>
      </w:r>
      <w:r w:rsidRPr="003517FE">
        <w:rPr>
          <w:lang w:val="es-ES"/>
        </w:rPr>
        <w:t xml:space="preserve"> la diferencia principal entre un texto expositivo y un texto argumentativo. Proporciona un ejemplo breve de cada uno para ilustrar tu explicación.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b/>
          <w:bCs/>
          <w:lang w:val="es-ES"/>
        </w:rPr>
        <w:t>Lee</w:t>
      </w:r>
      <w:r w:rsidRPr="003517FE">
        <w:rPr>
          <w:lang w:val="es-ES"/>
        </w:rPr>
        <w:t xml:space="preserve"> la siguiente frase: “Si estudias con constancia, aprobarás el examen”. </w:t>
      </w:r>
      <w:r w:rsidRPr="003517FE">
        <w:rPr>
          <w:b/>
          <w:bCs/>
          <w:lang w:val="es-ES"/>
        </w:rPr>
        <w:t>Identifica el verbo principal, separa su raíz y su desinencia</w:t>
      </w:r>
      <w:r w:rsidRPr="003517FE">
        <w:rPr>
          <w:lang w:val="es-ES"/>
        </w:rPr>
        <w:t>, y explica qué información (número, persona, tiempo, modo, aspecto) te aporta la desinencia en este contexto.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 xml:space="preserve">Imagina que quieres convencer a tus padres de que te dejen ir a una excursión. </w:t>
      </w:r>
      <w:r w:rsidRPr="003517FE">
        <w:rPr>
          <w:b/>
          <w:bCs/>
          <w:lang w:val="es-ES"/>
        </w:rPr>
        <w:t>Escribe un párrafo breve</w:t>
      </w:r>
      <w:r w:rsidRPr="003517FE">
        <w:rPr>
          <w:lang w:val="es-ES"/>
        </w:rPr>
        <w:t xml:space="preserve"> (entre 4 y 6 líneas) utilizando la estructura de un texto argumentativo (planteamiento, desarrollo y conclusión) para defender tu postura.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>Forma un campo semántico con cinco palabras relacionadas con “la escuela” y que pertenezcan a la misma categoría gramatical. Luego, crea un campo asociativo con tres palabras relacionadas con “la escuela”</w:t>
      </w:r>
      <w:r w:rsidR="00BF1F85">
        <w:rPr>
          <w:lang w:val="es-ES"/>
        </w:rPr>
        <w:t>,</w:t>
      </w:r>
      <w:bookmarkStart w:id="1" w:name="_GoBack"/>
      <w:bookmarkEnd w:id="1"/>
      <w:r w:rsidRPr="003517FE">
        <w:rPr>
          <w:lang w:val="es-ES"/>
        </w:rPr>
        <w:t xml:space="preserve"> pero de diferentes categorías gramaticales.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>Corrige los errores de uso de mayúsculas en el siguiente texto: “el próximo martes, visitaremos el museo del prado en madrid. mi amigo juan, que es gallego, nos contará la historia de la obra las meninas.”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>¿Cuál es la función principal de una fábula? Menciona una característica distintiva de sus personajes y explica por qué crees que se utiliza este tipo de personajes.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b/>
          <w:bCs/>
          <w:lang w:val="es-ES"/>
        </w:rPr>
        <w:t xml:space="preserve">Describe </w:t>
      </w:r>
      <w:r w:rsidRPr="003517FE">
        <w:rPr>
          <w:lang w:val="es-ES"/>
        </w:rPr>
        <w:t>una leyenda que conozcas, indicando qué elemento histórico o real la originó y qué elementos fantásticos se le añadieron para convertirla en leyenda.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 xml:space="preserve">Escribe una oración en </w:t>
      </w:r>
      <w:r w:rsidRPr="003517FE">
        <w:rPr>
          <w:b/>
          <w:bCs/>
          <w:lang w:val="es-ES"/>
        </w:rPr>
        <w:t>modo imperativo</w:t>
      </w:r>
      <w:r w:rsidRPr="003517FE">
        <w:rPr>
          <w:lang w:val="es-ES"/>
        </w:rPr>
        <w:t xml:space="preserve"> dirigida a un compañero para pedirle que te preste un lápiz. Luego, transforma esa misma petición en una oración en </w:t>
      </w:r>
      <w:r w:rsidRPr="003517FE">
        <w:rPr>
          <w:b/>
          <w:bCs/>
          <w:lang w:val="es-ES"/>
        </w:rPr>
        <w:t>modo subjuntivo</w:t>
      </w:r>
      <w:r w:rsidRPr="003517FE">
        <w:rPr>
          <w:lang w:val="es-ES"/>
        </w:rPr>
        <w:t>, expresando un deseo.</w:t>
      </w:r>
    </w:p>
    <w:p w:rsidR="00EC2B17" w:rsidRPr="003517FE" w:rsidRDefault="00A32389">
      <w:pPr>
        <w:numPr>
          <w:ilvl w:val="0"/>
          <w:numId w:val="2"/>
        </w:numPr>
        <w:rPr>
          <w:lang w:val="es-ES"/>
        </w:rPr>
      </w:pPr>
      <w:r w:rsidRPr="003517FE">
        <w:rPr>
          <w:lang w:val="es-ES"/>
        </w:rPr>
        <w:t>Observa la siguiente acción: “El atleta corrió 100 metros lisos en 10 segundos”. Indica si el verbo “corrió” tiene un aspecto perfectivo o imperfectivo y justifica tu respuesta.</w:t>
      </w:r>
    </w:p>
    <w:p w:rsidR="00EC2B17" w:rsidRDefault="00A32389">
      <w:pPr>
        <w:numPr>
          <w:ilvl w:val="0"/>
          <w:numId w:val="2"/>
        </w:numPr>
      </w:pPr>
      <w:r w:rsidRPr="003517FE">
        <w:rPr>
          <w:lang w:val="es-ES"/>
        </w:rPr>
        <w:t xml:space="preserve">¿Qué tipo de </w:t>
      </w:r>
      <w:r w:rsidRPr="003517FE">
        <w:rPr>
          <w:b/>
          <w:bCs/>
          <w:lang w:val="es-ES"/>
        </w:rPr>
        <w:t>subgénero narrativo</w:t>
      </w:r>
      <w:r w:rsidRPr="003517FE">
        <w:rPr>
          <w:lang w:val="es-ES"/>
        </w:rPr>
        <w:t xml:space="preserve"> (mito, leyenda, fábula o epopeya) crees que sería el más adecuado para contar la historia de un héroe que realiza grandes hazañas para salvar a su pueblo de una catástrofe natural? </w:t>
      </w:r>
      <w:r>
        <w:t>Justifica tu elección.</w:t>
      </w:r>
    </w:p>
    <w:p w:rsidR="00EC2B17" w:rsidRDefault="00A32389">
      <w:pPr>
        <w:pStyle w:val="Ttulo1"/>
      </w:pPr>
      <w:bookmarkStart w:id="2" w:name="clave-de-respuestas"/>
      <w:bookmarkEnd w:id="0"/>
      <w:r>
        <w:lastRenderedPageBreak/>
        <w:t>Clave de Respuestas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Un texto expositivo tiene como objetivo informar de manera objetiva sobre un tema, sin incluir opiniones personales. Por ejemplo: “El agua hierve a 100 grados Celsius a nivel del mar”. Un texto argumentativo busca convencer al lector sobre una idea o tesis, presentando razones o argumentos. Por ejemplo: “Es fundamental reciclar para proteger el medio ambiente, ya que reduce la contaminación y ahorra recursos”.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En la frase “Si estudias con constancia, aprobarás el examen”:</w:t>
      </w:r>
    </w:p>
    <w:p w:rsidR="00EC2B17" w:rsidRPr="003517FE" w:rsidRDefault="00A32389">
      <w:pPr>
        <w:numPr>
          <w:ilvl w:val="1"/>
          <w:numId w:val="4"/>
        </w:numPr>
        <w:rPr>
          <w:lang w:val="es-ES"/>
        </w:rPr>
      </w:pPr>
      <w:r w:rsidRPr="003517FE">
        <w:rPr>
          <w:lang w:val="es-ES"/>
        </w:rPr>
        <w:t>El verbo principal es “aprobarás”.</w:t>
      </w:r>
    </w:p>
    <w:p w:rsidR="00EC2B17" w:rsidRDefault="00FF6B88">
      <w:pPr>
        <w:numPr>
          <w:ilvl w:val="1"/>
          <w:numId w:val="4"/>
        </w:numPr>
      </w:pPr>
      <w:r>
        <w:t xml:space="preserve">La raíz es </w:t>
      </w:r>
      <w:r w:rsidR="00A32389" w:rsidRPr="00FF6B88">
        <w:rPr>
          <w:i/>
        </w:rPr>
        <w:t>aprob-</w:t>
      </w:r>
      <w:r w:rsidR="00A32389">
        <w:t>.</w:t>
      </w:r>
    </w:p>
    <w:p w:rsidR="00EC2B17" w:rsidRDefault="00FF6B88">
      <w:pPr>
        <w:numPr>
          <w:ilvl w:val="1"/>
          <w:numId w:val="4"/>
        </w:numPr>
      </w:pPr>
      <w:r>
        <w:t xml:space="preserve">La desinencia es </w:t>
      </w:r>
      <w:r w:rsidRPr="00FF6B88">
        <w:rPr>
          <w:i/>
        </w:rPr>
        <w:t>-arás</w:t>
      </w:r>
      <w:r w:rsidR="00A32389">
        <w:t>.</w:t>
      </w:r>
    </w:p>
    <w:p w:rsidR="00EC2B17" w:rsidRPr="003517FE" w:rsidRDefault="00A32389">
      <w:pPr>
        <w:numPr>
          <w:ilvl w:val="1"/>
          <w:numId w:val="4"/>
        </w:numPr>
        <w:rPr>
          <w:lang w:val="es-ES"/>
        </w:rPr>
      </w:pPr>
      <w:r w:rsidRPr="003517FE">
        <w:rPr>
          <w:lang w:val="es-ES"/>
        </w:rPr>
        <w:t>Esta desinencia aporta la siguiente información:</w:t>
      </w:r>
    </w:p>
    <w:p w:rsidR="00EC2B17" w:rsidRDefault="00A32389">
      <w:pPr>
        <w:numPr>
          <w:ilvl w:val="2"/>
          <w:numId w:val="5"/>
        </w:numPr>
      </w:pPr>
      <w:r>
        <w:rPr>
          <w:i/>
          <w:iCs/>
        </w:rPr>
        <w:t>Número</w:t>
      </w:r>
      <w:r>
        <w:t>: singular.</w:t>
      </w:r>
    </w:p>
    <w:p w:rsidR="00EC2B17" w:rsidRDefault="00A32389">
      <w:pPr>
        <w:numPr>
          <w:ilvl w:val="2"/>
          <w:numId w:val="5"/>
        </w:numPr>
      </w:pPr>
      <w:r>
        <w:rPr>
          <w:i/>
          <w:iCs/>
        </w:rPr>
        <w:t>Persona</w:t>
      </w:r>
      <w:r>
        <w:t>: segunda persona (tú).</w:t>
      </w:r>
    </w:p>
    <w:p w:rsidR="00EC2B17" w:rsidRDefault="00A32389">
      <w:pPr>
        <w:numPr>
          <w:ilvl w:val="2"/>
          <w:numId w:val="5"/>
        </w:numPr>
      </w:pPr>
      <w:r>
        <w:rPr>
          <w:i/>
          <w:iCs/>
        </w:rPr>
        <w:t>Tiempo</w:t>
      </w:r>
      <w:r>
        <w:t>: futuro.</w:t>
      </w:r>
    </w:p>
    <w:p w:rsidR="00EC2B17" w:rsidRPr="003517FE" w:rsidRDefault="00A32389">
      <w:pPr>
        <w:numPr>
          <w:ilvl w:val="2"/>
          <w:numId w:val="5"/>
        </w:numPr>
        <w:rPr>
          <w:lang w:val="es-ES"/>
        </w:rPr>
      </w:pPr>
      <w:r w:rsidRPr="003517FE">
        <w:rPr>
          <w:i/>
          <w:iCs/>
          <w:lang w:val="es-ES"/>
        </w:rPr>
        <w:t>Modo</w:t>
      </w:r>
      <w:r w:rsidRPr="003517FE">
        <w:rPr>
          <w:lang w:val="es-ES"/>
        </w:rPr>
        <w:t>: indicativo (expresa una acción real o que se considera real).</w:t>
      </w:r>
    </w:p>
    <w:p w:rsidR="00EC2B17" w:rsidRPr="003517FE" w:rsidRDefault="00A32389">
      <w:pPr>
        <w:numPr>
          <w:ilvl w:val="2"/>
          <w:numId w:val="5"/>
        </w:numPr>
        <w:rPr>
          <w:lang w:val="es-ES"/>
        </w:rPr>
      </w:pPr>
      <w:r w:rsidRPr="003517FE">
        <w:rPr>
          <w:i/>
          <w:iCs/>
          <w:lang w:val="es-ES"/>
        </w:rPr>
        <w:t>Aspecto</w:t>
      </w:r>
      <w:r w:rsidRPr="003517FE">
        <w:rPr>
          <w:lang w:val="es-ES"/>
        </w:rPr>
        <w:t>: perfectivo (la acción de aprobar se considera terminada en el futuro).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(Respuesta abierta. Ejemplo de respuesta esperada): “Quiero ir a la excursión al parque temático el próximo sábado. Creo que sería una experiencia muy enriquecedora para mí, ya que aprendería sobre física en las atracciones y mejoraría mi capacidad de orientación. Además, he terminado todas mis tareas escolares y he sacado buenas notas en los últimos exámenes. Por lo tanto, considero que merezco esta recompensa y me gustaría mucho que me dierais permiso para ir.”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(Respuesta abierta. Ejemplos de respuestas esperadas):</w:t>
      </w:r>
    </w:p>
    <w:p w:rsidR="00EC2B17" w:rsidRPr="003517FE" w:rsidRDefault="00A32389">
      <w:pPr>
        <w:numPr>
          <w:ilvl w:val="1"/>
          <w:numId w:val="6"/>
        </w:numPr>
        <w:rPr>
          <w:lang w:val="es-ES"/>
        </w:rPr>
      </w:pPr>
      <w:r w:rsidRPr="003517FE">
        <w:rPr>
          <w:i/>
          <w:iCs/>
          <w:lang w:val="es-ES"/>
        </w:rPr>
        <w:t>Campo semántico de “la escuela”</w:t>
      </w:r>
      <w:r w:rsidRPr="003517FE">
        <w:rPr>
          <w:lang w:val="es-ES"/>
        </w:rPr>
        <w:t xml:space="preserve"> (sustantivos): pizarra, libro, pupitre, profesor, alumno.</w:t>
      </w:r>
    </w:p>
    <w:p w:rsidR="00EC2B17" w:rsidRPr="003517FE" w:rsidRDefault="00A32389">
      <w:pPr>
        <w:numPr>
          <w:ilvl w:val="1"/>
          <w:numId w:val="6"/>
        </w:numPr>
        <w:rPr>
          <w:lang w:val="es-ES"/>
        </w:rPr>
      </w:pPr>
      <w:r w:rsidRPr="003517FE">
        <w:rPr>
          <w:i/>
          <w:iCs/>
          <w:lang w:val="es-ES"/>
        </w:rPr>
        <w:t>Campo asociativo de “la escuela”</w:t>
      </w:r>
      <w:r w:rsidRPr="003517FE">
        <w:rPr>
          <w:lang w:val="es-ES"/>
        </w:rPr>
        <w:t xml:space="preserve"> (diferentes categorías gramaticales): estudiar (verbo), conocimiento (sustantivo), educativo (adjetivo).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lastRenderedPageBreak/>
        <w:t xml:space="preserve">El texto corregido es: “El próximo martes, visitaremos el Museo del Prado en Madrid. Mi amigo Juan, que es gallego, nos contará la historia de la obra </w:t>
      </w:r>
      <w:r w:rsidRPr="003517FE">
        <w:rPr>
          <w:i/>
          <w:iCs/>
          <w:lang w:val="es-ES"/>
        </w:rPr>
        <w:t>Las Meninas</w:t>
      </w:r>
      <w:r w:rsidRPr="003517FE">
        <w:rPr>
          <w:lang w:val="es-ES"/>
        </w:rPr>
        <w:t>.”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La función principal de una fábula es transmitir una enseñanza moral o una lección de vida, conocida como moraleja. Una característica distintiva de sus personajes es que suelen ser animales con cualidades humanas (personificación). Se utilizan animales porque esto permite presentar comportamientos y valores de forma sencilla y simbólica, haciendo que la moraleja sea más fácil de entender y recordar para el público, especialmente los niños.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(Respuesta abierta. Ejemplo de respuesta esperada): “La leyenda de El Dorado se basa en un hecho histórico real: la ceremonia de investidura de los caciques muiscas en Colombia, donde el nuevo líder se cubría de oro en polvo y realizaba ofrendas de oro en la laguna de Guatavita. Los elementos fantásticos que se le añadieron son la idea de una ciudad entera hecha de oro, oculta en la selva, y la creencia de que había tesoros inmensos y fácilmente accesibles, lo que impulsó a muchos exploradores a buscarla incansablemente.”</w:t>
      </w:r>
    </w:p>
    <w:p w:rsidR="00EC2B17" w:rsidRPr="003517FE" w:rsidRDefault="00EC2B17">
      <w:pPr>
        <w:numPr>
          <w:ilvl w:val="0"/>
          <w:numId w:val="3"/>
        </w:numPr>
        <w:rPr>
          <w:lang w:val="es-ES"/>
        </w:rPr>
      </w:pPr>
    </w:p>
    <w:p w:rsidR="00EC2B17" w:rsidRPr="003517FE" w:rsidRDefault="00A32389">
      <w:pPr>
        <w:numPr>
          <w:ilvl w:val="1"/>
          <w:numId w:val="7"/>
        </w:numPr>
        <w:rPr>
          <w:lang w:val="es-ES"/>
        </w:rPr>
      </w:pPr>
      <w:r w:rsidRPr="003517FE">
        <w:rPr>
          <w:i/>
          <w:iCs/>
          <w:lang w:val="es-ES"/>
        </w:rPr>
        <w:t>Oración en modo imperativo</w:t>
      </w:r>
      <w:r w:rsidRPr="003517FE">
        <w:rPr>
          <w:lang w:val="es-ES"/>
        </w:rPr>
        <w:t>: “Préstame tu lápiz, por favor.”</w:t>
      </w:r>
    </w:p>
    <w:p w:rsidR="00EC2B17" w:rsidRPr="003517FE" w:rsidRDefault="00A32389">
      <w:pPr>
        <w:numPr>
          <w:ilvl w:val="1"/>
          <w:numId w:val="7"/>
        </w:numPr>
        <w:rPr>
          <w:lang w:val="es-ES"/>
        </w:rPr>
      </w:pPr>
      <w:r w:rsidRPr="003517FE">
        <w:rPr>
          <w:i/>
          <w:iCs/>
          <w:lang w:val="es-ES"/>
        </w:rPr>
        <w:t>Oración en modo subjuntivo</w:t>
      </w:r>
      <w:r w:rsidRPr="003517FE">
        <w:rPr>
          <w:lang w:val="es-ES"/>
        </w:rPr>
        <w:t>: “Ojalá me prestaras tu lápiz.” o “Quisiera que me prestaras tu lápiz.”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El verbo “corrió” en la oración “El atleta corrió 100 metros lisos en 10 segundos” tiene un aspecto perfectivo. Esto se debe a que la acción de correr los 100 metros se presenta como terminada y completada en un momento específico del pasado.</w:t>
      </w:r>
    </w:p>
    <w:p w:rsidR="00EC2B17" w:rsidRPr="003517FE" w:rsidRDefault="00A32389">
      <w:pPr>
        <w:numPr>
          <w:ilvl w:val="0"/>
          <w:numId w:val="3"/>
        </w:numPr>
        <w:rPr>
          <w:lang w:val="es-ES"/>
        </w:rPr>
      </w:pPr>
      <w:r w:rsidRPr="003517FE">
        <w:rPr>
          <w:lang w:val="es-ES"/>
        </w:rPr>
        <w:t>El subgénero narrativo más adecuado para contar la historia de un héroe que realiza grandes hazañas para salvar a su pueblo de una catástrofe natural sería la epopeya. Justifico mi elección porque la epopeya se caracteriza precisamente por narrar las hazañas de héroes o pueblos, destacando sus valores y aportando rasgos de identidad cultural, lo cual encaja perfectamente con la descripción de la historia.</w:t>
      </w:r>
      <w:bookmarkEnd w:id="2"/>
    </w:p>
    <w:sectPr w:rsidR="00EC2B17" w:rsidRPr="003517F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24" w:rsidRDefault="00433124">
      <w:pPr>
        <w:spacing w:after="0" w:line="240" w:lineRule="auto"/>
      </w:pPr>
      <w:r>
        <w:separator/>
      </w:r>
    </w:p>
  </w:endnote>
  <w:endnote w:type="continuationSeparator" w:id="0">
    <w:p w:rsidR="00433124" w:rsidRDefault="0043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2E" w:rsidRDefault="00A32389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763A8884" wp14:editId="3E941CE6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  <w:p w:rsidR="00CC492E" w:rsidRDefault="004331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24" w:rsidRDefault="00433124">
      <w:r>
        <w:separator/>
      </w:r>
    </w:p>
  </w:footnote>
  <w:footnote w:type="continuationSeparator" w:id="0">
    <w:p w:rsidR="00433124" w:rsidRDefault="0043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2E" w:rsidRDefault="00A323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C6F83" wp14:editId="0FC9142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85825"/>
              <wp:effectExtent l="0" t="0" r="7620" b="9525"/>
              <wp:wrapNone/>
              <wp:docPr id="122030943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85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492E" w:rsidRDefault="00A32389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26A82EF" wp14:editId="0B2DD30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C492E" w:rsidRDefault="00433124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C6F83" id="Rectángulo 1" o:spid="_x0000_s1026" style="position:absolute;margin-left:0;margin-top:-35.4pt;width:612.9pt;height:69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" fillcolor="#45b0e1 [1940]" stroked="f" strokeweight="1pt">
              <v:textbox>
                <w:txbxContent>
                  <w:p w:rsidR="00CC492E" w:rsidRDefault="00A32389" w:rsidP="004A6496">
                    <w:pPr>
                      <w:pStyle w:val="NormalWeb"/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26A82EF" wp14:editId="0B2DD30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C492E" w:rsidRDefault="0036280E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E1640C" wp14:editId="0C01CC58">
              <wp:simplePos x="0" y="0"/>
              <wp:positionH relativeFrom="margin">
                <wp:posOffset>-19050</wp:posOffset>
              </wp:positionH>
              <wp:positionV relativeFrom="paragraph">
                <wp:posOffset>-430530</wp:posOffset>
              </wp:positionV>
              <wp:extent cx="5273040" cy="828675"/>
              <wp:effectExtent l="0" t="0" r="0" b="0"/>
              <wp:wrapSquare wrapText="bothSides"/>
              <wp:docPr id="257688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492E" w:rsidRPr="00AA3FA1" w:rsidRDefault="00A32389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RESPUESTA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ABIERTA.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E164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.5pt;margin-top:-33.9pt;width:415.2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" filled="f" stroked="f">
              <v:textbox>
                <w:txbxContent>
                  <w:p w:rsidR="00CC492E" w:rsidRPr="00AA3FA1" w:rsidRDefault="00A32389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RESPUESTA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ABIERTA.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C492E" w:rsidRDefault="004331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5E08B03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69F0AF9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00A99201"/>
    <w:multiLevelType w:val="multilevel"/>
    <w:tmpl w:val="67BE615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17"/>
    <w:rsid w:val="003517FE"/>
    <w:rsid w:val="0036280E"/>
    <w:rsid w:val="00433124"/>
    <w:rsid w:val="005E4971"/>
    <w:rsid w:val="00A32389"/>
    <w:rsid w:val="00BF1F85"/>
    <w:rsid w:val="00EC2B17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9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9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9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9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92E"/>
  </w:style>
  <w:style w:type="paragraph" w:styleId="Piedepgina">
    <w:name w:val="footer"/>
    <w:basedOn w:val="Normal"/>
    <w:link w:val="PiedepginaCar"/>
    <w:uiPriority w:val="99"/>
    <w:unhideWhenUsed/>
    <w:rsid w:val="00CC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2E"/>
  </w:style>
  <w:style w:type="paragraph" w:styleId="NormalWeb">
    <w:name w:val="Normal (Web)"/>
    <w:basedOn w:val="Normal"/>
    <w:uiPriority w:val="99"/>
    <w:semiHidden/>
    <w:unhideWhenUsed/>
    <w:rsid w:val="00C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5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9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9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9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9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92E"/>
  </w:style>
  <w:style w:type="paragraph" w:styleId="Piedepgina">
    <w:name w:val="footer"/>
    <w:basedOn w:val="Normal"/>
    <w:link w:val="PiedepginaCar"/>
    <w:uiPriority w:val="99"/>
    <w:unhideWhenUsed/>
    <w:rsid w:val="00CC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2E"/>
  </w:style>
  <w:style w:type="paragraph" w:styleId="NormalWeb">
    <w:name w:val="Normal (Web)"/>
    <w:basedOn w:val="Normal"/>
    <w:uiPriority w:val="99"/>
    <w:semiHidden/>
    <w:unhideWhenUsed/>
    <w:rsid w:val="00C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5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5</cp:revision>
  <dcterms:created xsi:type="dcterms:W3CDTF">2026-03-04T09:27:00Z</dcterms:created>
  <dcterms:modified xsi:type="dcterms:W3CDTF">2026-03-17T16:00:00Z</dcterms:modified>
</cp:coreProperties>
</file>