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120" w:before="200" w:line="240" w:lineRule="auto"/>
        <w:ind w:left="0" w:right="0" w:firstLine="0"/>
        <w:jc w:val="center"/>
        <w:rPr>
          <w:rFonts w:ascii="Verdana" w:cs="Verdana" w:eastAsia="Verdana" w:hAnsi="Verdana"/>
          <w:b w:val="1"/>
          <w:bCs w:val="1"/>
          <w:i w:val="0"/>
          <w:iCs w:val="0"/>
          <w:smallCaps w:val="0"/>
          <w:strike w:val="0"/>
          <w:color w:val="ed1b4c"/>
          <w:sz w:val="32"/>
          <w:szCs w:val="32"/>
          <w:u w:val="none"/>
          <w:shd w:fill="auto" w:val="clear"/>
          <w:vertAlign w:val="baseline"/>
        </w:rPr>
      </w:pPr>
      <w:r w:rsidDel="00000000" w:rsidR="00000000" w:rsidRPr="00000000">
        <w:rPr>
          <w:rFonts w:ascii="Verdana" w:cs="Verdana" w:eastAsia="Verdana" w:hAnsi="Verdana"/>
          <w:b w:val="1"/>
          <w:bCs w:val="1"/>
          <w:color w:val="ed1b4c"/>
          <w:sz w:val="32"/>
          <w:szCs w:val="32"/>
          <w:rtl w:val="0"/>
        </w:rPr>
        <w:t xml:space="preserve">FICHA DE EVALUACIÓN DE RETO</w:t>
      </w:r>
      <w:r w:rsidDel="00000000" w:rsidR="00000000" w:rsidRPr="00000000">
        <w:rPr>
          <w:rFonts w:ascii="Verdana" w:cs="Verdana" w:eastAsia="Verdana" w:hAnsi="Verdana"/>
          <w:b w:val="1"/>
          <w:bCs w:val="1"/>
          <w:i w:val="0"/>
          <w:iCs w:val="0"/>
          <w:smallCaps w:val="0"/>
          <w:strike w:val="0"/>
          <w:color w:val="ed1b4c"/>
          <w:sz w:val="32"/>
          <w:szCs w:val="32"/>
          <w:u w:val="none"/>
          <w:shd w:fill="auto" w:val="clear"/>
          <w:vertAlign w:val="baseline"/>
          <w:rtl w:val="0"/>
        </w:rPr>
        <w:t xml:space="preserve">. UNIDAD </w:t>
      </w:r>
      <w:r w:rsidDel="00000000" w:rsidR="00000000" w:rsidRPr="00000000">
        <w:rPr>
          <w:rFonts w:ascii="Verdana" w:cs="Verdana" w:eastAsia="Verdana" w:hAnsi="Verdana"/>
          <w:b w:val="1"/>
          <w:bCs w:val="1"/>
          <w:color w:val="ed1b4c"/>
          <w:sz w:val="32"/>
          <w:szCs w:val="32"/>
          <w:rtl w:val="0"/>
        </w:rPr>
        <w:t xml:space="preserve">08</w:t>
      </w:r>
      <w:r w:rsidDel="00000000" w:rsidR="00000000" w:rsidRPr="00000000">
        <w:rPr>
          <w:rtl w:val="0"/>
        </w:rPr>
      </w:r>
    </w:p>
    <w:tbl>
      <w:tblPr>
        <w:tblStyle w:val="Table1"/>
        <w:tblW w:w="9630.0" w:type="dxa"/>
        <w:jc w:val="left"/>
        <w:tblBorders>
          <w:top w:color="9bbb59" w:space="0" w:sz="8" w:val="single"/>
          <w:left w:color="9bbb59" w:space="0" w:sz="8" w:val="single"/>
          <w:bottom w:color="9bbb59" w:space="0" w:sz="8" w:val="single"/>
          <w:right w:color="9bbb59" w:space="0" w:sz="8" w:val="single"/>
          <w:insideH w:color="000080" w:space="0" w:sz="6" w:val="single"/>
          <w:insideV w:color="000080" w:space="0" w:sz="6" w:val="single"/>
        </w:tblBorders>
        <w:tblLayout w:type="fixed"/>
        <w:tblLook w:val="0400"/>
      </w:tblPr>
      <w:tblGrid>
        <w:gridCol w:w="1620"/>
        <w:gridCol w:w="720"/>
        <w:gridCol w:w="750"/>
        <w:gridCol w:w="480"/>
        <w:gridCol w:w="150"/>
        <w:gridCol w:w="1530"/>
        <w:gridCol w:w="780"/>
        <w:gridCol w:w="750"/>
        <w:gridCol w:w="1515"/>
        <w:gridCol w:w="1335"/>
        <w:tblGridChange w:id="0">
          <w:tblGrid>
            <w:gridCol w:w="1620"/>
            <w:gridCol w:w="720"/>
            <w:gridCol w:w="750"/>
            <w:gridCol w:w="480"/>
            <w:gridCol w:w="150"/>
            <w:gridCol w:w="1530"/>
            <w:gridCol w:w="780"/>
            <w:gridCol w:w="750"/>
            <w:gridCol w:w="1515"/>
            <w:gridCol w:w="1335"/>
          </w:tblGrid>
        </w:tblGridChange>
      </w:tblGrid>
      <w:tr>
        <w:trPr>
          <w:cantSplit w:val="0"/>
          <w:trHeight w:val="200" w:hRule="atLeast"/>
          <w:tblHeader w:val="0"/>
        </w:trPr>
        <w:tc>
          <w:tcPr>
            <w:gridSpan w:val="10"/>
            <w:tcBorders>
              <w:right w:color="9bbb59" w:space="0" w:sz="8" w:val="single"/>
            </w:tcBorders>
            <w:shd w:fill="ed1b4c" w:val="clear"/>
          </w:tcPr>
          <w:p w:rsidR="00000000" w:rsidDel="00000000" w:rsidP="00000000" w:rsidRDefault="00000000" w:rsidRPr="00000000" w14:paraId="0000000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Identificación</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0C">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Título</w:t>
            </w:r>
            <w:r w:rsidDel="00000000" w:rsidR="00000000" w:rsidRPr="00000000">
              <w:rPr>
                <w:rtl w:val="0"/>
              </w:rPr>
            </w:r>
          </w:p>
        </w:tc>
        <w:tc>
          <w:tcPr>
            <w:gridSpan w:val="8"/>
            <w:tcBorders>
              <w:right w:color="9bbb59" w:space="0" w:sz="8" w:val="single"/>
            </w:tcBorders>
          </w:tcPr>
          <w:p w:rsidR="00000000" w:rsidDel="00000000" w:rsidP="00000000" w:rsidRDefault="00000000" w:rsidRPr="00000000" w14:paraId="0000000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MicroPet: tu micromascota virtual</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16">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Etapa</w:t>
            </w:r>
          </w:p>
        </w:tc>
        <w:tc>
          <w:tcPr>
            <w:gridSpan w:val="3"/>
          </w:tcPr>
          <w:p w:rsidR="00000000" w:rsidDel="00000000" w:rsidP="00000000" w:rsidRDefault="00000000" w:rsidRPr="00000000" w14:paraId="00000018">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ESO</w:t>
            </w:r>
          </w:p>
        </w:tc>
        <w:tc>
          <w:tcPr>
            <w:shd w:fill="e9a9b8" w:val="clear"/>
          </w:tcPr>
          <w:p w:rsidR="00000000" w:rsidDel="00000000" w:rsidP="00000000" w:rsidRDefault="00000000" w:rsidRPr="00000000" w14:paraId="0000001B">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Ciclo</w:t>
            </w:r>
          </w:p>
        </w:tc>
        <w:tc>
          <w:tcPr>
            <w:gridSpan w:val="2"/>
          </w:tcPr>
          <w:p w:rsidR="00000000" w:rsidDel="00000000" w:rsidP="00000000" w:rsidRDefault="00000000" w:rsidRPr="00000000" w14:paraId="0000001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Segundo</w:t>
            </w:r>
          </w:p>
        </w:tc>
        <w:tc>
          <w:tcPr>
            <w:shd w:fill="e9a9b8" w:val="clear"/>
          </w:tcPr>
          <w:p w:rsidR="00000000" w:rsidDel="00000000" w:rsidP="00000000" w:rsidRDefault="00000000" w:rsidRPr="00000000" w14:paraId="0000001E">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Curso</w:t>
            </w:r>
          </w:p>
        </w:tc>
        <w:tc>
          <w:tcPr/>
          <w:p w:rsidR="00000000" w:rsidDel="00000000" w:rsidP="00000000" w:rsidRDefault="00000000" w:rsidRPr="00000000" w14:paraId="0000001F">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Fonts w:ascii="Calibri" w:cs="Calibri" w:eastAsia="Calibri" w:hAnsi="Calibri"/>
                <w:color w:val="000000"/>
                <w:sz w:val="20"/>
                <w:szCs w:val="20"/>
                <w:rtl w:val="0"/>
              </w:rPr>
              <w:t xml:space="preserve">º-3º ESO</w:t>
            </w:r>
            <w:r w:rsidDel="00000000" w:rsidR="00000000" w:rsidRPr="00000000">
              <w:rPr>
                <w:rtl w:val="0"/>
              </w:rPr>
            </w:r>
          </w:p>
        </w:tc>
      </w:tr>
      <w:tr>
        <w:trPr>
          <w:cantSplit w:val="0"/>
          <w:trHeight w:val="200" w:hRule="atLeast"/>
          <w:tblHeader w:val="0"/>
        </w:trPr>
        <w:tc>
          <w:tcPr>
            <w:gridSpan w:val="2"/>
            <w:shd w:fill="e9a9b8" w:val="clear"/>
            <w:vAlign w:val="center"/>
          </w:tcPr>
          <w:p w:rsidR="00000000" w:rsidDel="00000000" w:rsidP="00000000" w:rsidRDefault="00000000" w:rsidRPr="00000000" w14:paraId="00000020">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Área/materia</w:t>
            </w:r>
          </w:p>
        </w:tc>
        <w:tc>
          <w:tcPr>
            <w:gridSpan w:val="8"/>
            <w:tcBorders>
              <w:right w:color="9bbb59" w:space="0" w:sz="8" w:val="single"/>
            </w:tcBorders>
          </w:tcPr>
          <w:p w:rsidR="00000000" w:rsidDel="00000000" w:rsidP="00000000" w:rsidRDefault="00000000" w:rsidRPr="00000000" w14:paraId="00000022">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Tecnología y Digitalización</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2A">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Descripción</w:t>
            </w:r>
            <w:r w:rsidDel="00000000" w:rsidR="00000000" w:rsidRPr="00000000">
              <w:rPr>
                <w:rtl w:val="0"/>
              </w:rPr>
            </w:r>
          </w:p>
        </w:tc>
        <w:tc>
          <w:tcPr>
            <w:gridSpan w:val="8"/>
            <w:tcBorders>
              <w:right w:color="9bbb59" w:space="0" w:sz="8" w:val="single"/>
            </w:tcBorders>
          </w:tcPr>
          <w:p w:rsidR="00000000" w:rsidDel="00000000" w:rsidP="00000000" w:rsidRDefault="00000000" w:rsidRPr="00000000" w14:paraId="0000002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Diseñar, construir y programar una mascota virtual con Micro:Bit que responde a estímulos y cambia de estado según la atención recibida.</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34">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Transversalidad</w:t>
            </w:r>
            <w:r w:rsidDel="00000000" w:rsidR="00000000" w:rsidRPr="00000000">
              <w:rPr>
                <w:rtl w:val="0"/>
              </w:rPr>
            </w:r>
          </w:p>
        </w:tc>
        <w:tc>
          <w:tcPr>
            <w:gridSpan w:val="8"/>
            <w:tcBorders>
              <w:right w:color="9bbb59" w:space="0" w:sz="8" w:val="single"/>
            </w:tcBorders>
          </w:tcPr>
          <w:p w:rsidR="00000000" w:rsidDel="00000000" w:rsidP="00000000" w:rsidRDefault="00000000" w:rsidRPr="00000000" w14:paraId="00000036">
            <w:pPr>
              <w:numPr>
                <w:ilvl w:val="0"/>
                <w:numId w:val="1"/>
              </w:numPr>
              <w:pBdr>
                <w:top w:color="000000" w:space="0" w:sz="0" w:val="none"/>
                <w:bottom w:color="000000" w:space="0" w:sz="0" w:val="none"/>
                <w:between w:color="000000" w:space="0" w:sz="0" w:val="none"/>
              </w:pBdr>
              <w:spacing w:after="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Matemáticas: porcentajes de velocidad, medición de distancias, análisis de secuencias</w:t>
            </w:r>
          </w:p>
          <w:p w:rsidR="00000000" w:rsidDel="00000000" w:rsidP="00000000" w:rsidRDefault="00000000" w:rsidRPr="00000000" w14:paraId="00000037">
            <w:pPr>
              <w:numPr>
                <w:ilvl w:val="0"/>
                <w:numId w:val="1"/>
              </w:numPr>
              <w:pBdr>
                <w:top w:color="000000" w:space="0" w:sz="0" w:val="none"/>
                <w:bottom w:color="000000" w:space="0" w:sz="0" w:val="none"/>
                <w:between w:color="000000" w:space="0" w:sz="0" w:val="none"/>
              </w:pBdr>
              <w:spacing w:after="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Física: conceptos de movimiento, fuerza y energía en motores, sensores y sistemas</w:t>
            </w:r>
          </w:p>
          <w:p w:rsidR="00000000" w:rsidDel="00000000" w:rsidP="00000000" w:rsidRDefault="00000000" w:rsidRPr="00000000" w14:paraId="00000038">
            <w:pPr>
              <w:numPr>
                <w:ilvl w:val="0"/>
                <w:numId w:val="1"/>
              </w:numPr>
              <w:pBdr>
                <w:top w:color="000000" w:space="0" w:sz="0" w:val="none"/>
                <w:bottom w:color="000000" w:space="0" w:sz="0" w:val="none"/>
                <w:between w:color="000000" w:space="0" w:sz="0" w:val="none"/>
              </w:pBdr>
              <w:spacing w:after="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Educación ética y ciudadanía: análisis de implicaciones éticas y normativas de la robótica médica y la nanotecnología</w:t>
            </w:r>
          </w:p>
          <w:p w:rsidR="00000000" w:rsidDel="00000000" w:rsidP="00000000" w:rsidRDefault="00000000" w:rsidRPr="00000000" w14:paraId="00000039">
            <w:pPr>
              <w:numPr>
                <w:ilvl w:val="0"/>
                <w:numId w:val="1"/>
              </w:numPr>
              <w:pBdr>
                <w:top w:color="000000" w:space="0" w:sz="0" w:val="none"/>
                <w:bottom w:color="000000" w:space="0" w:sz="0" w:val="none"/>
                <w:between w:color="000000" w:space="0" w:sz="0" w:val="none"/>
              </w:pBdr>
              <w:spacing w:after="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Lengua: comprensión lectora de textos de divulgación científica y elaboración de explicaciones escritas</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41">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Finalidad</w:t>
            </w:r>
            <w:r w:rsidDel="00000000" w:rsidR="00000000" w:rsidRPr="00000000">
              <w:rPr>
                <w:rtl w:val="0"/>
              </w:rPr>
            </w:r>
          </w:p>
        </w:tc>
        <w:tc>
          <w:tcPr>
            <w:gridSpan w:val="8"/>
            <w:tcBorders>
              <w:right w:color="9bbb59" w:space="0" w:sz="8" w:val="single"/>
            </w:tcBorders>
          </w:tcPr>
          <w:p w:rsidR="00000000" w:rsidDel="00000000" w:rsidP="00000000" w:rsidRDefault="00000000" w:rsidRPr="00000000" w14:paraId="00000043">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Aprender a programar, fomentando la creatividad y el uso de la tecnología.</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4B">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Temporalización</w:t>
            </w:r>
          </w:p>
        </w:tc>
        <w:tc>
          <w:tcPr>
            <w:gridSpan w:val="8"/>
            <w:tcBorders>
              <w:right w:color="9bbb59" w:space="0" w:sz="8" w:val="single"/>
            </w:tcBorders>
          </w:tcPr>
          <w:p w:rsidR="00000000" w:rsidDel="00000000" w:rsidP="00000000" w:rsidRDefault="00000000" w:rsidRPr="00000000" w14:paraId="0000004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6-8 sesiones</w:t>
            </w:r>
          </w:p>
        </w:tc>
      </w:tr>
      <w:tr>
        <w:trPr>
          <w:cantSplit w:val="0"/>
          <w:trHeight w:val="200" w:hRule="atLeast"/>
          <w:tblHeader w:val="0"/>
        </w:trPr>
        <w:tc>
          <w:tcPr>
            <w:gridSpan w:val="10"/>
            <w:tcBorders>
              <w:right w:color="9bbb59" w:space="0" w:sz="8" w:val="single"/>
            </w:tcBorders>
            <w:shd w:fill="ed1b4c" w:val="clear"/>
          </w:tcPr>
          <w:p w:rsidR="00000000" w:rsidDel="00000000" w:rsidP="00000000" w:rsidRDefault="00000000" w:rsidRPr="00000000" w14:paraId="00000055">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curriculares</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05F">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Objetivos ESO</w:t>
            </w:r>
          </w:p>
        </w:tc>
        <w:tc>
          <w:tcPr>
            <w:gridSpan w:val="8"/>
            <w:tcBorders>
              <w:right w:color="9bbb59" w:space="0" w:sz="8" w:val="single"/>
            </w:tcBorders>
          </w:tcPr>
          <w:p w:rsidR="00000000" w:rsidDel="00000000" w:rsidP="00000000" w:rsidRDefault="00000000" w:rsidRPr="00000000" w14:paraId="00000061">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Lista de objetivos a trabajar:</w:t>
            </w:r>
          </w:p>
          <w:tbl>
            <w:tblPr>
              <w:tblStyle w:val="Table2"/>
              <w:tblW w:w="6493.000000000002" w:type="dxa"/>
              <w:jc w:val="left"/>
              <w:tblLayout w:type="fixed"/>
              <w:tblLook w:val="0400"/>
            </w:tblPr>
            <w:tblGrid>
              <w:gridCol w:w="542"/>
              <w:gridCol w:w="541"/>
              <w:gridCol w:w="541"/>
              <w:gridCol w:w="541"/>
              <w:gridCol w:w="541"/>
              <w:gridCol w:w="541"/>
              <w:gridCol w:w="541"/>
              <w:gridCol w:w="541"/>
              <w:gridCol w:w="541"/>
              <w:gridCol w:w="541"/>
              <w:gridCol w:w="542"/>
              <w:gridCol w:w="540"/>
              <w:tblGridChange w:id="0">
                <w:tblGrid>
                  <w:gridCol w:w="542"/>
                  <w:gridCol w:w="541"/>
                  <w:gridCol w:w="541"/>
                  <w:gridCol w:w="541"/>
                  <w:gridCol w:w="541"/>
                  <w:gridCol w:w="541"/>
                  <w:gridCol w:w="541"/>
                  <w:gridCol w:w="541"/>
                  <w:gridCol w:w="541"/>
                  <w:gridCol w:w="541"/>
                  <w:gridCol w:w="542"/>
                  <w:gridCol w:w="540"/>
                </w:tblGrid>
              </w:tblGridChange>
            </w:tblGrid>
            <w:tr>
              <w:trPr>
                <w:cantSplit w:val="0"/>
                <w:tblHeader w:val="0"/>
              </w:trPr>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a)</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b)</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c)</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d)</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e)</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f)</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g)</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h)</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i)</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j)</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k)</w:t>
                  </w:r>
                </w:p>
              </w:tc>
              <w:tc>
                <w:tcPr>
                  <w:tcBorders>
                    <w:top w:color="9bbb59" w:space="0" w:sz="8" w:val="single"/>
                    <w:left w:color="9bbb59" w:space="0" w:sz="8" w:val="single"/>
                    <w:bottom w:color="000080" w:space="0" w:sz="6" w:val="single"/>
                    <w:right w:color="9bbb59" w:space="0" w:sz="8" w:val="single"/>
                  </w:tcBorders>
                  <w:shd w:fill="e98fa4" w:val="clear"/>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i w:val="0"/>
                      <w:iCs w:val="0"/>
                      <w:smallCaps w:val="0"/>
                      <w:strike w:val="0"/>
                      <w:sz w:val="20"/>
                      <w:szCs w:val="20"/>
                      <w:u w:val="none"/>
                      <w:shd w:fill="auto" w:val="clear"/>
                      <w:vertAlign w:val="baseline"/>
                      <w:rtl w:val="0"/>
                    </w:rPr>
                    <w:t xml:space="preserve">l)</w:t>
                  </w:r>
                </w:p>
              </w:tc>
            </w:tr>
            <w:tr>
              <w:trPr>
                <w:cantSplit w:val="0"/>
                <w:tblHeader w:val="0"/>
              </w:trPr>
              <w:tc>
                <w:tcPr>
                  <w:tcBorders>
                    <w:right w:color="9bbb59" w:space="0" w:sz="8" w:val="single"/>
                  </w:tcBorders>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Fonts w:ascii="Calibri" w:cs="Calibri" w:eastAsia="Calibri" w:hAnsi="Calibri"/>
                      <w:rtl w:val="0"/>
                    </w:rPr>
                    <w:t xml:space="preserve">x</w:t>
                  </w: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right w:color="9bbb59" w:space="0" w:sz="8" w:val="single"/>
                  </w:tcBorders>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c>
                <w:tcPr>
                  <w:tcBorders>
                    <w:left w:color="9bbb59" w:space="0" w:sz="8" w:val="single"/>
                  </w:tcBorders>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A">
            <w:pPr>
              <w:spacing w:after="60" w:before="60" w:lineRule="auto"/>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gridSpan w:val="2"/>
            <w:shd w:fill="e9a9b8" w:val="clear"/>
            <w:vAlign w:val="center"/>
          </w:tcPr>
          <w:p w:rsidR="00000000" w:rsidDel="00000000" w:rsidP="00000000" w:rsidRDefault="00000000" w:rsidRPr="00000000" w14:paraId="00000082">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Saber básico</w:t>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084">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BLOQUE C</w:t>
            </w:r>
          </w:p>
          <w:p w:rsidR="00000000" w:rsidDel="00000000" w:rsidP="00000000" w:rsidRDefault="00000000" w:rsidRPr="00000000" w14:paraId="0000008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Sistemas de control programado: montaje físico y uso de simuladores y programación sencilla de dispositivos. Internet de las cosas.</w:t>
            </w:r>
          </w:p>
          <w:p w:rsidR="00000000" w:rsidDel="00000000" w:rsidP="00000000" w:rsidRDefault="00000000" w:rsidRPr="00000000" w14:paraId="00000086">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Fundamentos de robótica: montaje y control programado de robots de manera física o por medio de simuladores.</w:t>
            </w:r>
          </w:p>
          <w:p w:rsidR="00000000" w:rsidDel="00000000" w:rsidP="00000000" w:rsidRDefault="00000000" w:rsidRPr="00000000" w14:paraId="00000087">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Autoconfianza e iniciativa: el error, la reevaluación y la depuración de errores como parte del proceso de aprendizaje.</w:t>
            </w:r>
          </w:p>
        </w:tc>
      </w:tr>
      <w:tr>
        <w:trPr>
          <w:cantSplit w:val="0"/>
          <w:trHeight w:val="200" w:hRule="atLeast"/>
          <w:tblHeader w:val="0"/>
        </w:trPr>
        <w:tc>
          <w:tcPr>
            <w:shd w:fill="e9a9b8" w:val="clear"/>
            <w:vAlign w:val="center"/>
          </w:tcPr>
          <w:p w:rsidR="00000000" w:rsidDel="00000000" w:rsidP="00000000" w:rsidRDefault="00000000" w:rsidRPr="00000000" w14:paraId="0000008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Competencias específicas</w:t>
            </w:r>
          </w:p>
        </w:tc>
        <w:tc>
          <w:tcPr>
            <w:gridSpan w:val="2"/>
            <w:shd w:fill="e9a9b8" w:val="clear"/>
            <w:vAlign w:val="center"/>
          </w:tcPr>
          <w:p w:rsidR="00000000" w:rsidDel="00000000" w:rsidP="00000000" w:rsidRDefault="00000000" w:rsidRPr="00000000" w14:paraId="00000090">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Criterios de evaluación</w:t>
            </w:r>
          </w:p>
        </w:tc>
        <w:tc>
          <w:tcPr>
            <w:gridSpan w:val="7"/>
            <w:tcBorders>
              <w:right w:color="9bbb59" w:space="0" w:sz="8" w:val="single"/>
            </w:tcBorders>
            <w:shd w:fill="e9a9b8" w:val="clear"/>
            <w:vAlign w:val="center"/>
          </w:tcPr>
          <w:p w:rsidR="00000000" w:rsidDel="00000000" w:rsidP="00000000" w:rsidRDefault="00000000" w:rsidRPr="00000000" w14:paraId="0000009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Descriptor operativo</w:t>
            </w:r>
            <w:r w:rsidDel="00000000" w:rsidR="00000000" w:rsidRPr="00000000">
              <w:rPr>
                <w:rtl w:val="0"/>
              </w:rPr>
            </w:r>
          </w:p>
        </w:tc>
      </w:tr>
      <w:tr>
        <w:trPr>
          <w:cantSplit w:val="0"/>
          <w:trHeight w:val="200" w:hRule="atLeast"/>
          <w:tblHeader w:val="0"/>
        </w:trPr>
        <w:tc>
          <w:tcPr>
            <w:vMerge w:val="restart"/>
            <w:shd w:fill="auto" w:val="clear"/>
            <w:vAlign w:val="center"/>
          </w:tcPr>
          <w:p w:rsidR="00000000" w:rsidDel="00000000" w:rsidP="00000000" w:rsidRDefault="00000000" w:rsidRPr="00000000" w14:paraId="00000099">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w:t>
            </w:r>
          </w:p>
        </w:tc>
        <w:tc>
          <w:tcPr>
            <w:gridSpan w:val="2"/>
            <w:vMerge w:val="restart"/>
            <w:shd w:fill="auto" w:val="clear"/>
            <w:vAlign w:val="center"/>
          </w:tcPr>
          <w:p w:rsidR="00000000" w:rsidDel="00000000" w:rsidP="00000000" w:rsidRDefault="00000000" w:rsidRPr="00000000" w14:paraId="0000009A">
            <w:pPr>
              <w:spacing w:after="60" w:before="60" w:lineRule="auto"/>
              <w:ind w:left="227" w:hanging="227"/>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3.1</w:t>
            </w:r>
          </w:p>
        </w:tc>
        <w:tc>
          <w:tcPr>
            <w:gridSpan w:val="7"/>
            <w:vMerge w:val="restart"/>
            <w:tcBorders>
              <w:right w:color="9bbb59" w:space="0" w:sz="8" w:val="single"/>
            </w:tcBorders>
            <w:shd w:fill="auto" w:val="clear"/>
            <w:vAlign w:val="center"/>
          </w:tcPr>
          <w:p w:rsidR="00000000" w:rsidDel="00000000" w:rsidP="00000000" w:rsidRDefault="00000000" w:rsidRPr="00000000" w14:paraId="0000009C">
            <w:pPr>
              <w:spacing w:after="0" w:lineRule="auto"/>
              <w:jc w:val="left"/>
              <w:rPr>
                <w:rFonts w:ascii="Calibri" w:cs="Calibri" w:eastAsia="Calibri" w:hAnsi="Calibri"/>
                <w:color w:val="000000"/>
                <w:sz w:val="12"/>
                <w:szCs w:val="12"/>
              </w:rPr>
            </w:pPr>
            <w:r w:rsidDel="00000000" w:rsidR="00000000" w:rsidRPr="00000000">
              <w:rPr>
                <w:rtl w:val="0"/>
              </w:rPr>
            </w:r>
          </w:p>
          <w:p w:rsidR="00000000" w:rsidDel="00000000" w:rsidP="00000000" w:rsidRDefault="00000000" w:rsidRPr="00000000" w14:paraId="0000009D">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STEM2, STEM3, STEM5, CD5, CPSAA1, CE3, CCEC3</w:t>
            </w:r>
          </w:p>
          <w:p w:rsidR="00000000" w:rsidDel="00000000" w:rsidP="00000000" w:rsidRDefault="00000000" w:rsidRPr="00000000" w14:paraId="0000009E">
            <w:pPr>
              <w:spacing w:after="60" w:before="60" w:lineRule="auto"/>
              <w:ind w:left="227" w:hanging="227"/>
              <w:jc w:val="center"/>
              <w:rPr>
                <w:rFonts w:ascii="Calibri" w:cs="Calibri" w:eastAsia="Calibri" w:hAnsi="Calibri"/>
                <w:color w:val="000000"/>
                <w:sz w:val="2"/>
                <w:szCs w:val="2"/>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A6">
            <w:pP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B0">
            <w:pP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200" w:hRule="atLeast"/>
          <w:tblHeader w:val="0"/>
        </w:trPr>
        <w:tc>
          <w:tcPr>
            <w:vMerge w:val="continue"/>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BA">
            <w:pPr>
              <w:spacing w:after="0" w:before="0" w:line="240" w:lineRule="auto"/>
              <w:ind w:left="0" w:firstLine="0"/>
              <w:jc w:val="center"/>
              <w:rPr>
                <w:rFonts w:ascii="Calibri" w:cs="Calibri" w:eastAsia="Calibri" w:hAnsi="Calibri"/>
                <w:color w:val="000000"/>
                <w:sz w:val="20"/>
                <w:szCs w:val="20"/>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0C3">
            <w:pPr>
              <w:spacing w:after="60" w:before="60" w:lineRule="auto"/>
              <w:ind w:left="227" w:hanging="22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gridSpan w:val="2"/>
            <w:shd w:fill="auto" w:val="clear"/>
            <w:vAlign w:val="center"/>
          </w:tcPr>
          <w:p w:rsidR="00000000" w:rsidDel="00000000" w:rsidP="00000000" w:rsidRDefault="00000000" w:rsidRPr="00000000" w14:paraId="000000C4">
            <w:pPr>
              <w:spacing w:after="60" w:before="60" w:lineRule="auto"/>
              <w:ind w:left="227" w:hanging="22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5.1</w:t>
            </w:r>
          </w:p>
        </w:tc>
        <w:tc>
          <w:tcPr>
            <w:gridSpan w:val="7"/>
            <w:vMerge w:val="restart"/>
            <w:tcBorders>
              <w:right w:color="9bbb59" w:space="0" w:sz="8" w:val="single"/>
            </w:tcBorders>
            <w:shd w:fill="auto" w:val="clear"/>
            <w:vAlign w:val="center"/>
          </w:tcPr>
          <w:p w:rsidR="00000000" w:rsidDel="00000000" w:rsidP="00000000" w:rsidRDefault="00000000" w:rsidRPr="00000000" w14:paraId="000000C6">
            <w:pPr>
              <w:spacing w:after="0" w:lineRule="auto"/>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7">
            <w:pPr>
              <w:spacing w:after="0" w:lineRule="auto"/>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CP2, STEM1, STEM3, CD5, CPSAA5, CE3.</w:t>
            </w:r>
          </w:p>
          <w:p w:rsidR="00000000" w:rsidDel="00000000" w:rsidP="00000000" w:rsidRDefault="00000000" w:rsidRPr="00000000" w14:paraId="000000C8">
            <w:pPr>
              <w:spacing w:after="0" w:lineRule="auto"/>
              <w:jc w:val="left"/>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9">
            <w:pPr>
              <w:spacing w:after="60" w:before="60" w:lineRule="auto"/>
              <w:ind w:left="227" w:hanging="227"/>
              <w:jc w:val="center"/>
              <w:rPr>
                <w:rFonts w:ascii="Calibri" w:cs="Calibri" w:eastAsia="Calibri" w:hAnsi="Calibri"/>
                <w:color w:val="000000"/>
              </w:rPr>
            </w:pPr>
            <w:r w:rsidDel="00000000" w:rsidR="00000000" w:rsidRPr="00000000">
              <w:rPr>
                <w:rtl w:val="0"/>
              </w:rPr>
            </w:r>
          </w:p>
        </w:tc>
      </w:tr>
      <w:tr>
        <w:trPr>
          <w:cantSplit w:val="0"/>
          <w:trHeight w:val="373.5546875" w:hRule="atLeast"/>
          <w:tblHeader w:val="0"/>
        </w:trPr>
        <w:tc>
          <w:tcPr>
            <w:vMerge w:val="continue"/>
            <w:shd w:fill="auto"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shd w:fill="auto" w:val="clear"/>
            <w:vAlign w:val="center"/>
          </w:tcPr>
          <w:p w:rsidR="00000000" w:rsidDel="00000000" w:rsidP="00000000" w:rsidRDefault="00000000" w:rsidRPr="00000000" w14:paraId="000000D1">
            <w:pPr>
              <w:spacing w:after="60" w:before="60" w:lineRule="auto"/>
              <w:ind w:left="227" w:hanging="22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5.2</w:t>
            </w:r>
          </w:p>
        </w:tc>
        <w:tc>
          <w:tcPr>
            <w:gridSpan w:val="7"/>
            <w:vMerge w:val="continue"/>
            <w:tcBorders>
              <w:right w:color="9bbb59" w:space="0" w:sz="8" w:val="single"/>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Merge w:val="restart"/>
            <w:shd w:fill="auto" w:val="clear"/>
            <w:vAlign w:val="center"/>
          </w:tcPr>
          <w:p w:rsidR="00000000" w:rsidDel="00000000" w:rsidP="00000000" w:rsidRDefault="00000000" w:rsidRPr="00000000" w14:paraId="000000DB">
            <w:pPr>
              <w:spacing w:after="60" w:before="60" w:lineRule="auto"/>
              <w:ind w:left="227" w:hanging="22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5.3</w:t>
            </w:r>
          </w:p>
        </w:tc>
        <w:tc>
          <w:tcPr>
            <w:gridSpan w:val="7"/>
            <w:vMerge w:val="continue"/>
            <w:tcBorders>
              <w:right w:color="9bbb59" w:space="0" w:sz="8"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133.55468749999997" w:hRule="atLeast"/>
          <w:tblHeader w:val="0"/>
        </w:trPr>
        <w:tc>
          <w:tcPr>
            <w:vMerge w:val="continue"/>
            <w:shd w:fill="auto"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c>
          <w:tcPr>
            <w:gridSpan w:val="7"/>
            <w:vMerge w:val="continue"/>
            <w:tcBorders>
              <w:right w:color="9bbb59" w:space="0" w:sz="8"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rPr>
            </w:pPr>
            <w:r w:rsidDel="00000000" w:rsidR="00000000" w:rsidRPr="00000000">
              <w:rPr>
                <w:rtl w:val="0"/>
              </w:rPr>
            </w:r>
          </w:p>
        </w:tc>
      </w:tr>
      <w:tr>
        <w:trPr>
          <w:cantSplit w:val="0"/>
          <w:trHeight w:val="220" w:hRule="atLeast"/>
          <w:tblHeader w:val="0"/>
        </w:trPr>
        <w:tc>
          <w:tcPr>
            <w:vMerge w:val="restart"/>
            <w:shd w:fill="auto" w:val="clear"/>
            <w:vAlign w:val="center"/>
          </w:tcPr>
          <w:p w:rsidR="00000000" w:rsidDel="00000000" w:rsidP="00000000" w:rsidRDefault="00000000" w:rsidRPr="00000000" w14:paraId="000000EE">
            <w:pPr>
              <w:spacing w:after="60" w:before="60" w:lineRule="auto"/>
              <w:ind w:left="227" w:hanging="22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w:t>
            </w:r>
          </w:p>
        </w:tc>
        <w:tc>
          <w:tcPr>
            <w:gridSpan w:val="2"/>
            <w:shd w:fill="auto" w:val="clear"/>
            <w:vAlign w:val="center"/>
          </w:tcPr>
          <w:p w:rsidR="00000000" w:rsidDel="00000000" w:rsidP="00000000" w:rsidRDefault="00000000" w:rsidRPr="00000000" w14:paraId="000000EF">
            <w:pPr>
              <w:spacing w:after="60" w:before="60" w:lineRule="auto"/>
              <w:ind w:left="227" w:hanging="22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6.1</w:t>
            </w:r>
          </w:p>
        </w:tc>
        <w:tc>
          <w:tcPr>
            <w:gridSpan w:val="7"/>
            <w:vMerge w:val="restart"/>
            <w:tcBorders>
              <w:right w:color="9bbb59" w:space="0" w:sz="8" w:val="single"/>
            </w:tcBorders>
            <w:shd w:fill="auto" w:val="clear"/>
            <w:vAlign w:val="center"/>
          </w:tcPr>
          <w:p w:rsidR="00000000" w:rsidDel="00000000" w:rsidP="00000000" w:rsidRDefault="00000000" w:rsidRPr="00000000" w14:paraId="000000F1">
            <w:pPr>
              <w:spacing w:after="240" w:before="240" w:lineRule="auto"/>
              <w:jc w:val="left"/>
              <w:rPr>
                <w:rFonts w:ascii="Calibri" w:cs="Calibri" w:eastAsia="Calibri" w:hAnsi="Calibri"/>
                <w:color w:val="000000"/>
              </w:rPr>
            </w:pPr>
            <w:r w:rsidDel="00000000" w:rsidR="00000000" w:rsidRPr="00000000">
              <w:rPr>
                <w:rFonts w:ascii="Calibri" w:cs="Calibri" w:eastAsia="Calibri" w:hAnsi="Calibri"/>
                <w:color w:val="000000"/>
                <w:rtl w:val="0"/>
              </w:rPr>
              <w:t xml:space="preserve">CP2, CD2, CD4, CD5, CPSAA4, CPSAA5</w:t>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0F8">
            <w:pPr>
              <w:spacing w:after="0" w:before="0" w:line="240" w:lineRule="auto"/>
              <w:ind w:left="0" w:firstLine="0"/>
              <w:jc w:val="center"/>
              <w:rPr>
                <w:rFonts w:ascii="Calibri" w:cs="Calibri" w:eastAsia="Calibri" w:hAnsi="Calibri"/>
                <w:color w:val="000000"/>
              </w:rPr>
            </w:pPr>
            <w:r w:rsidDel="00000000" w:rsidR="00000000" w:rsidRPr="00000000">
              <w:rPr>
                <w:rtl w:val="0"/>
              </w:rPr>
            </w:r>
          </w:p>
        </w:tc>
        <w:tc>
          <w:tcPr>
            <w:gridSpan w:val="2"/>
            <w:shd w:fill="auto" w:val="clear"/>
            <w:vAlign w:val="center"/>
          </w:tcPr>
          <w:p w:rsidR="00000000" w:rsidDel="00000000" w:rsidP="00000000" w:rsidRDefault="00000000" w:rsidRPr="00000000" w14:paraId="000000F9">
            <w:pPr>
              <w:spacing w:after="60" w:before="60" w:lineRule="auto"/>
              <w:ind w:left="227" w:hanging="22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6.2</w:t>
            </w:r>
          </w:p>
        </w:tc>
        <w:tc>
          <w:tcPr>
            <w:gridSpan w:val="7"/>
            <w:vMerge w:val="continue"/>
            <w:tcBorders>
              <w:right w:color="9bbb59" w:space="0" w:sz="8" w:val="single"/>
            </w:tcBorders>
            <w:shd w:fill="auto" w:val="clear"/>
            <w:vAlign w:val="center"/>
          </w:tcPr>
          <w:p w:rsidR="00000000" w:rsidDel="00000000" w:rsidP="00000000" w:rsidRDefault="00000000" w:rsidRPr="00000000" w14:paraId="000000FB">
            <w:pPr>
              <w:spacing w:after="0" w:before="0" w:line="240" w:lineRule="auto"/>
              <w:ind w:left="0" w:firstLine="0"/>
              <w:jc w:val="center"/>
              <w:rPr>
                <w:rFonts w:ascii="Calibri" w:cs="Calibri" w:eastAsia="Calibri" w:hAnsi="Calibri"/>
                <w:color w:val="000000"/>
              </w:rPr>
            </w:pPr>
            <w:r w:rsidDel="00000000" w:rsidR="00000000" w:rsidRPr="00000000">
              <w:rPr>
                <w:rtl w:val="0"/>
              </w:rPr>
            </w:r>
          </w:p>
        </w:tc>
      </w:tr>
      <w:tr>
        <w:trPr>
          <w:cantSplit w:val="0"/>
          <w:trHeight w:val="220" w:hRule="atLeast"/>
          <w:tblHeader w:val="0"/>
        </w:trPr>
        <w:tc>
          <w:tcPr>
            <w:vMerge w:val="continue"/>
            <w:shd w:fill="auto" w:val="clear"/>
            <w:vAlign w:val="center"/>
          </w:tcPr>
          <w:p w:rsidR="00000000" w:rsidDel="00000000" w:rsidP="00000000" w:rsidRDefault="00000000" w:rsidRPr="00000000" w14:paraId="00000102">
            <w:pPr>
              <w:spacing w:after="0" w:before="0" w:line="240" w:lineRule="auto"/>
              <w:ind w:left="0" w:firstLine="0"/>
              <w:jc w:val="center"/>
              <w:rPr>
                <w:rFonts w:ascii="Calibri" w:cs="Calibri" w:eastAsia="Calibri" w:hAnsi="Calibri"/>
                <w:color w:val="000000"/>
              </w:rPr>
            </w:pPr>
            <w:r w:rsidDel="00000000" w:rsidR="00000000" w:rsidRPr="00000000">
              <w:rPr>
                <w:rtl w:val="0"/>
              </w:rPr>
            </w:r>
          </w:p>
        </w:tc>
        <w:tc>
          <w:tcPr>
            <w:gridSpan w:val="2"/>
            <w:shd w:fill="auto" w:val="clear"/>
            <w:vAlign w:val="center"/>
          </w:tcPr>
          <w:p w:rsidR="00000000" w:rsidDel="00000000" w:rsidP="00000000" w:rsidRDefault="00000000" w:rsidRPr="00000000" w14:paraId="00000103">
            <w:pPr>
              <w:spacing w:after="60" w:before="60" w:lineRule="auto"/>
              <w:ind w:left="227" w:hanging="227"/>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6.3</w:t>
            </w:r>
          </w:p>
        </w:tc>
        <w:tc>
          <w:tcPr>
            <w:gridSpan w:val="7"/>
            <w:vMerge w:val="continue"/>
            <w:tcBorders>
              <w:right w:color="9bbb59" w:space="0" w:sz="8" w:val="single"/>
            </w:tcBorders>
            <w:shd w:fill="auto" w:val="clear"/>
            <w:vAlign w:val="center"/>
          </w:tcPr>
          <w:p w:rsidR="00000000" w:rsidDel="00000000" w:rsidP="00000000" w:rsidRDefault="00000000" w:rsidRPr="00000000" w14:paraId="00000105">
            <w:pPr>
              <w:spacing w:after="0" w:before="0" w:line="240" w:lineRule="auto"/>
              <w:ind w:left="0" w:firstLine="0"/>
              <w:jc w:val="center"/>
              <w:rPr>
                <w:rFonts w:ascii="Calibri" w:cs="Calibri" w:eastAsia="Calibri" w:hAnsi="Calibri"/>
                <w:color w:val="000000"/>
              </w:rPr>
            </w:pPr>
            <w:r w:rsidDel="00000000" w:rsidR="00000000" w:rsidRPr="00000000">
              <w:rPr>
                <w:rtl w:val="0"/>
              </w:rPr>
            </w:r>
          </w:p>
        </w:tc>
      </w:tr>
      <w:tr>
        <w:trPr>
          <w:cantSplit w:val="0"/>
          <w:trHeight w:val="454" w:hRule="atLeast"/>
          <w:tblHeader w:val="0"/>
        </w:trPr>
        <w:tc>
          <w:tcPr>
            <w:gridSpan w:val="2"/>
            <w:shd w:fill="e9a9b8" w:val="clear"/>
            <w:vAlign w:val="center"/>
          </w:tcPr>
          <w:p w:rsidR="00000000" w:rsidDel="00000000" w:rsidP="00000000" w:rsidRDefault="00000000" w:rsidRPr="00000000" w14:paraId="0000010C">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Elementos transversales</w:t>
            </w:r>
            <w:r w:rsidDel="00000000" w:rsidR="00000000" w:rsidRPr="00000000">
              <w:rPr>
                <w:rFonts w:ascii="Calibri" w:cs="Calibri" w:eastAsia="Calibri" w:hAnsi="Calibri"/>
                <w:color w:val="000000"/>
                <w:sz w:val="20"/>
                <w:szCs w:val="20"/>
                <w:vertAlign w:val="superscript"/>
              </w:rPr>
              <w:footnoteReference w:customMarkFollows="0" w:id="0"/>
            </w:r>
            <w:r w:rsidDel="00000000" w:rsidR="00000000" w:rsidRPr="00000000">
              <w:rPr>
                <w:rtl w:val="0"/>
              </w:rPr>
            </w:r>
          </w:p>
        </w:tc>
        <w:tc>
          <w:tcPr>
            <w:gridSpan w:val="8"/>
            <w:tcBorders>
              <w:right w:color="9bbb59" w:space="0" w:sz="8" w:val="single"/>
            </w:tcBorders>
            <w:vAlign w:val="center"/>
          </w:tcPr>
          <w:p w:rsidR="00000000" w:rsidDel="00000000" w:rsidP="00000000" w:rsidRDefault="00000000" w:rsidRPr="00000000" w14:paraId="0000010E">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CD, CR, RMCI</w:t>
            </w:r>
          </w:p>
        </w:tc>
      </w:tr>
      <w:tr>
        <w:trPr>
          <w:cantSplit w:val="0"/>
          <w:trHeight w:val="200" w:hRule="atLeast"/>
          <w:tblHeader w:val="0"/>
        </w:trPr>
        <w:tc>
          <w:tcPr>
            <w:gridSpan w:val="2"/>
            <w:shd w:fill="e9a9b8" w:val="clear"/>
          </w:tcPr>
          <w:p w:rsidR="00000000" w:rsidDel="00000000" w:rsidP="00000000" w:rsidRDefault="00000000" w:rsidRPr="00000000" w14:paraId="00000116">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implicados</w:t>
            </w:r>
          </w:p>
        </w:tc>
        <w:tc>
          <w:tcPr>
            <w:gridSpan w:val="8"/>
            <w:tcBorders>
              <w:right w:color="9bbb59" w:space="0" w:sz="8" w:val="single"/>
            </w:tcBorders>
            <w:vAlign w:val="center"/>
          </w:tcPr>
          <w:p w:rsidR="00000000" w:rsidDel="00000000" w:rsidP="00000000" w:rsidRDefault="00000000" w:rsidRPr="00000000" w14:paraId="00000118">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4: Educación de calidad</w:t>
            </w:r>
          </w:p>
          <w:p w:rsidR="00000000" w:rsidDel="00000000" w:rsidP="00000000" w:rsidRDefault="00000000" w:rsidRPr="00000000" w14:paraId="00000119">
            <w:pPr>
              <w:spacing w:after="60" w:before="60" w:lineRule="auto"/>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ODS 9: Industria, innovación e infraestructura</w:t>
            </w:r>
          </w:p>
        </w:tc>
      </w:tr>
      <w:tr>
        <w:trPr>
          <w:cantSplit w:val="0"/>
          <w:trHeight w:val="200" w:hRule="atLeast"/>
          <w:tblHeader w:val="0"/>
        </w:trPr>
        <w:tc>
          <w:tcPr>
            <w:gridSpan w:val="10"/>
            <w:tcBorders>
              <w:right w:color="9bbb59" w:space="0" w:sz="8" w:val="single"/>
            </w:tcBorders>
            <w:shd w:fill="ed1b4c" w:val="clear"/>
            <w:vAlign w:val="center"/>
          </w:tcPr>
          <w:p w:rsidR="00000000" w:rsidDel="00000000" w:rsidP="00000000" w:rsidRDefault="00000000" w:rsidRPr="00000000" w14:paraId="00000121">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Metodología</w:t>
            </w:r>
          </w:p>
        </w:tc>
      </w:tr>
      <w:tr>
        <w:trPr>
          <w:cantSplit w:val="0"/>
          <w:trHeight w:val="200" w:hRule="atLeast"/>
          <w:tblHeader w:val="0"/>
        </w:trPr>
        <w:tc>
          <w:tcPr>
            <w:gridSpan w:val="2"/>
            <w:vMerge w:val="restart"/>
            <w:shd w:fill="e9a9b8" w:val="clear"/>
            <w:vAlign w:val="center"/>
          </w:tcPr>
          <w:p w:rsidR="00000000" w:rsidDel="00000000" w:rsidP="00000000" w:rsidRDefault="00000000" w:rsidRPr="00000000" w14:paraId="0000012B">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Recursos didácticos</w:t>
            </w:r>
          </w:p>
        </w:tc>
        <w:tc>
          <w:tcPr>
            <w:gridSpan w:val="5"/>
            <w:shd w:fill="e9a9b8" w:val="clear"/>
          </w:tcPr>
          <w:p w:rsidR="00000000" w:rsidDel="00000000" w:rsidP="00000000" w:rsidRDefault="00000000" w:rsidRPr="00000000" w14:paraId="0000012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físico</w:t>
            </w:r>
            <w:r w:rsidDel="00000000" w:rsidR="00000000" w:rsidRPr="00000000">
              <w:rPr>
                <w:rtl w:val="0"/>
              </w:rPr>
            </w:r>
          </w:p>
        </w:tc>
        <w:tc>
          <w:tcPr>
            <w:gridSpan w:val="3"/>
            <w:tcBorders>
              <w:right w:color="9bbb59" w:space="0" w:sz="8" w:val="single"/>
            </w:tcBorders>
            <w:shd w:fill="e9a9b8" w:val="clear"/>
          </w:tcPr>
          <w:p w:rsidR="00000000" w:rsidDel="00000000" w:rsidP="00000000" w:rsidRDefault="00000000" w:rsidRPr="00000000" w14:paraId="00000132">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 carácter no físico</w:t>
            </w:r>
          </w:p>
        </w:tc>
      </w:tr>
      <w:tr>
        <w:trPr>
          <w:cantSplit w:val="0"/>
          <w:trHeight w:val="200" w:hRule="atLeast"/>
          <w:tblHeader w:val="0"/>
        </w:trPr>
        <w:tc>
          <w:tcPr>
            <w:gridSpan w:val="2"/>
            <w:vMerge w:val="continue"/>
            <w:shd w:fill="e9a9b8" w:val="cle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0"/>
                <w:szCs w:val="20"/>
              </w:rPr>
            </w:pPr>
            <w:r w:rsidDel="00000000" w:rsidR="00000000" w:rsidRPr="00000000">
              <w:rPr>
                <w:rtl w:val="0"/>
              </w:rPr>
            </w:r>
          </w:p>
        </w:tc>
        <w:tc>
          <w:tcPr>
            <w:gridSpan w:val="5"/>
          </w:tcPr>
          <w:p w:rsidR="00000000" w:rsidDel="00000000" w:rsidP="00000000" w:rsidRDefault="00000000" w:rsidRPr="00000000" w14:paraId="00000137">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Placa Micro:Bit, portapilas (opcional), materiales de construcción (cartón pluma o goma eva), silicona líquida, cúter y regla.</w:t>
            </w:r>
          </w:p>
        </w:tc>
        <w:tc>
          <w:tcPr>
            <w:gridSpan w:val="3"/>
            <w:tcBorders>
              <w:right w:color="9bbb59" w:space="0" w:sz="8" w:val="single"/>
            </w:tcBorders>
          </w:tcPr>
          <w:p w:rsidR="00000000" w:rsidDel="00000000" w:rsidP="00000000" w:rsidRDefault="00000000" w:rsidRPr="00000000" w14:paraId="0000013C">
            <w:pPr>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Unidad 8 del libro de texto. </w:t>
            </w:r>
            <w:r w:rsidDel="00000000" w:rsidR="00000000" w:rsidRPr="00000000">
              <w:rPr>
                <w:rFonts w:ascii="Calibri" w:cs="Calibri" w:eastAsia="Calibri" w:hAnsi="Calibri"/>
                <w:i w:val="1"/>
                <w:iCs w:val="1"/>
                <w:color w:val="000000"/>
                <w:sz w:val="20"/>
                <w:szCs w:val="20"/>
                <w:rtl w:val="0"/>
              </w:rPr>
              <w:t xml:space="preserve">Situación de aprendizaje</w:t>
            </w:r>
            <w:r w:rsidDel="00000000" w:rsidR="00000000" w:rsidRPr="00000000">
              <w:rPr>
                <w:rFonts w:ascii="Calibri" w:cs="Calibri" w:eastAsia="Calibri" w:hAnsi="Calibri"/>
                <w:color w:val="000000"/>
                <w:sz w:val="20"/>
                <w:szCs w:val="20"/>
                <w:rtl w:val="0"/>
              </w:rPr>
              <w:t xml:space="preserve">: Introducción a la robótica</w:t>
              <w:br w:type="textWrapping"/>
              <w:t xml:space="preserve">Ordenador, simulador MakeCode, proyector y pizarra.</w:t>
            </w:r>
            <w:r w:rsidDel="00000000" w:rsidR="00000000" w:rsidRPr="00000000">
              <w:rPr>
                <w:rtl w:val="0"/>
              </w:rPr>
            </w:r>
          </w:p>
        </w:tc>
      </w:tr>
      <w:tr>
        <w:trPr>
          <w:cantSplit w:val="0"/>
          <w:trHeight w:val="220" w:hRule="atLeast"/>
          <w:tblHeader w:val="0"/>
        </w:trPr>
        <w:tc>
          <w:tcPr>
            <w:gridSpan w:val="2"/>
            <w:shd w:fill="e9a9b8" w:val="clear"/>
            <w:vAlign w:val="center"/>
          </w:tcPr>
          <w:p w:rsidR="00000000" w:rsidDel="00000000" w:rsidP="00000000" w:rsidRDefault="00000000" w:rsidRPr="00000000" w14:paraId="0000013F">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Secuenciación metodológica</w:t>
            </w:r>
          </w:p>
        </w:tc>
        <w:tc>
          <w:tcPr>
            <w:gridSpan w:val="5"/>
          </w:tcPr>
          <w:p w:rsidR="00000000" w:rsidDel="00000000" w:rsidP="00000000" w:rsidRDefault="00000000" w:rsidRPr="00000000" w14:paraId="00000141">
            <w:pPr>
              <w:numPr>
                <w:ilvl w:val="0"/>
                <w:numId w:val="3"/>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Diseño inicial</w:t>
            </w:r>
          </w:p>
          <w:p w:rsidR="00000000" w:rsidDel="00000000" w:rsidP="00000000" w:rsidRDefault="00000000" w:rsidRPr="00000000" w14:paraId="00000142">
            <w:pPr>
              <w:numPr>
                <w:ilvl w:val="0"/>
                <w:numId w:val="3"/>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Programación</w:t>
            </w:r>
          </w:p>
          <w:p w:rsidR="00000000" w:rsidDel="00000000" w:rsidP="00000000" w:rsidRDefault="00000000" w:rsidRPr="00000000" w14:paraId="00000143">
            <w:pPr>
              <w:numPr>
                <w:ilvl w:val="0"/>
                <w:numId w:val="3"/>
              </w:numPr>
              <w:spacing w:after="60" w:before="60" w:lineRule="auto"/>
              <w:ind w:left="459"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individual</w:t>
            </w:r>
          </w:p>
        </w:tc>
        <w:tc>
          <w:tcPr>
            <w:gridSpan w:val="3"/>
            <w:tcBorders>
              <w:right w:color="9bbb59" w:space="0" w:sz="8" w:val="single"/>
            </w:tcBorders>
            <w:vAlign w:val="center"/>
          </w:tcPr>
          <w:p w:rsidR="00000000" w:rsidDel="00000000" w:rsidP="00000000" w:rsidRDefault="00000000" w:rsidRPr="00000000" w14:paraId="000001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459" w:right="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Construcción</w:t>
            </w:r>
          </w:p>
          <w:p w:rsidR="00000000" w:rsidDel="00000000" w:rsidP="00000000" w:rsidRDefault="00000000" w:rsidRPr="00000000" w14:paraId="000001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459" w:right="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Integración y programación en la placa</w:t>
            </w:r>
          </w:p>
          <w:p w:rsidR="00000000" w:rsidDel="00000000" w:rsidP="00000000" w:rsidRDefault="00000000" w:rsidRPr="00000000" w14:paraId="000001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60" w:before="60" w:line="240" w:lineRule="auto"/>
              <w:ind w:left="459" w:right="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Prueba y prese</w:t>
            </w:r>
            <w:r w:rsidDel="00000000" w:rsidR="00000000" w:rsidRPr="00000000">
              <w:rPr>
                <w:rFonts w:ascii="Calibri" w:cs="Calibri" w:eastAsia="Calibri" w:hAnsi="Calibri"/>
                <w:color w:val="000000"/>
                <w:sz w:val="18"/>
                <w:szCs w:val="18"/>
                <w:rtl w:val="0"/>
              </w:rPr>
              <w:t xml:space="preserve">ntación</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14D">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Espacios</w:t>
            </w:r>
          </w:p>
        </w:tc>
        <w:tc>
          <w:tcPr>
            <w:gridSpan w:val="5"/>
          </w:tcPr>
          <w:p w:rsidR="00000000" w:rsidDel="00000000" w:rsidP="00000000" w:rsidRDefault="00000000" w:rsidRPr="00000000" w14:paraId="0000014F">
            <w:pPr>
              <w:numPr>
                <w:ilvl w:val="0"/>
                <w:numId w:val="5"/>
              </w:numPr>
              <w:tabs>
                <w:tab w:val="left" w:leader="none" w:pos="1325"/>
              </w:tabs>
              <w:spacing w:after="0" w:afterAutospacing="0" w:before="6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clase</w:t>
            </w:r>
          </w:p>
          <w:p w:rsidR="00000000" w:rsidDel="00000000" w:rsidP="00000000" w:rsidRDefault="00000000" w:rsidRPr="00000000" w14:paraId="00000150">
            <w:pPr>
              <w:numPr>
                <w:ilvl w:val="0"/>
                <w:numId w:val="5"/>
              </w:numPr>
              <w:tabs>
                <w:tab w:val="left" w:leader="none" w:pos="1325"/>
              </w:tabs>
              <w:spacing w:after="60" w:before="0" w:beforeAutospacing="0" w:lineRule="auto"/>
              <w:ind w:left="720" w:hanging="360"/>
              <w:jc w:val="left"/>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Aula de informática (o portátiles)</w:t>
            </w:r>
          </w:p>
        </w:tc>
        <w:tc>
          <w:tcPr>
            <w:gridSpan w:val="3"/>
            <w:tcBorders>
              <w:right w:color="9bbb59" w:space="0" w:sz="8" w:val="single"/>
            </w:tcBorders>
          </w:tcPr>
          <w:p w:rsidR="00000000" w:rsidDel="00000000" w:rsidP="00000000" w:rsidRDefault="00000000" w:rsidRPr="00000000" w14:paraId="00000155">
            <w:pPr>
              <w:numPr>
                <w:ilvl w:val="0"/>
                <w:numId w:val="2"/>
              </w:numPr>
              <w:spacing w:after="60" w:before="6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Navegador web</w:t>
            </w:r>
          </w:p>
          <w:p w:rsidR="00000000" w:rsidDel="00000000" w:rsidP="00000000" w:rsidRDefault="00000000" w:rsidRPr="00000000" w14:paraId="00000156">
            <w:pPr>
              <w:numPr>
                <w:ilvl w:val="0"/>
                <w:numId w:val="2"/>
              </w:numPr>
              <w:spacing w:after="60" w:before="6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Plataforma online: MakeCode </w:t>
            </w:r>
          </w:p>
        </w:tc>
      </w:tr>
      <w:tr>
        <w:trPr>
          <w:cantSplit w:val="0"/>
          <w:trHeight w:val="200" w:hRule="atLeast"/>
          <w:tblHeader w:val="0"/>
        </w:trPr>
        <w:tc>
          <w:tcPr>
            <w:gridSpan w:val="2"/>
            <w:shd w:fill="e9a9b8" w:val="clear"/>
            <w:vAlign w:val="center"/>
          </w:tcPr>
          <w:p w:rsidR="00000000" w:rsidDel="00000000" w:rsidP="00000000" w:rsidRDefault="00000000" w:rsidRPr="00000000" w14:paraId="00000159">
            <w:pPr>
              <w:spacing w:after="60" w:before="60" w:lineRule="auto"/>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Agrupamientos</w:t>
            </w:r>
            <w:r w:rsidDel="00000000" w:rsidR="00000000" w:rsidRPr="00000000">
              <w:rPr>
                <w:rtl w:val="0"/>
              </w:rPr>
            </w:r>
          </w:p>
        </w:tc>
        <w:tc>
          <w:tcPr>
            <w:gridSpan w:val="8"/>
            <w:tcBorders>
              <w:right w:color="9bbb59" w:space="0" w:sz="8" w:val="single"/>
            </w:tcBorders>
          </w:tcPr>
          <w:p w:rsidR="00000000" w:rsidDel="00000000" w:rsidP="00000000" w:rsidRDefault="00000000" w:rsidRPr="00000000" w14:paraId="0000015B">
            <w:pPr>
              <w:spacing w:after="240" w:before="240" w:lineRule="auto"/>
              <w:ind w:left="0" w:firstLine="0"/>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Trabajo individual o en grupos</w:t>
            </w:r>
          </w:p>
        </w:tc>
      </w:tr>
      <w:tr>
        <w:trPr>
          <w:cantSplit w:val="0"/>
          <w:trHeight w:val="200" w:hRule="atLeast"/>
          <w:tblHeader w:val="0"/>
        </w:trPr>
        <w:tc>
          <w:tcPr>
            <w:gridSpan w:val="2"/>
            <w:vMerge w:val="restart"/>
            <w:tcBorders>
              <w:bottom w:color="9bbb59" w:space="0" w:sz="8" w:val="single"/>
            </w:tcBorders>
            <w:shd w:fill="e9a9b8" w:val="clear"/>
            <w:vAlign w:val="cente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Atención a la diversidad</w:t>
            </w:r>
            <w:r w:rsidDel="00000000" w:rsidR="00000000" w:rsidRPr="00000000">
              <w:rPr>
                <w:rFonts w:ascii="Calibri" w:cs="Calibri" w:eastAsia="Calibri" w:hAnsi="Calibri"/>
                <w:i w:val="0"/>
                <w:iCs w:val="0"/>
                <w:smallCaps w:val="0"/>
                <w:strike w:val="0"/>
                <w:color w:val="000000"/>
                <w:sz w:val="20"/>
                <w:szCs w:val="20"/>
                <w:u w:val="none"/>
                <w:shd w:fill="auto" w:val="clear"/>
                <w:vertAlign w:val="superscript"/>
              </w:rPr>
              <w:footnoteReference w:customMarkFollows="0" w:id="1"/>
            </w:r>
            <w:r w:rsidDel="00000000" w:rsidR="00000000" w:rsidRPr="00000000">
              <w:rPr>
                <w:rtl w:val="0"/>
              </w:rPr>
            </w:r>
          </w:p>
        </w:tc>
        <w:tc>
          <w:tcPr>
            <w:gridSpan w:val="2"/>
            <w:vAlign w:val="cente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Refuerzo</w:t>
            </w:r>
          </w:p>
        </w:tc>
        <w:tc>
          <w:tcPr>
            <w:gridSpan w:val="6"/>
            <w:tcBorders>
              <w:right w:color="9bbb59" w:space="0" w:sz="8" w:val="single"/>
            </w:tcBorders>
            <w:vAlign w:val="center"/>
          </w:tcPr>
          <w:p w:rsidR="00000000" w:rsidDel="00000000" w:rsidP="00000000" w:rsidRDefault="00000000" w:rsidRPr="00000000" w14:paraId="00000167">
            <w:pPr>
              <w:widowControl w:val="0"/>
              <w:spacing w:after="60" w:before="60" w:lineRule="auto"/>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color w:val="000000"/>
                <w:sz w:val="20"/>
                <w:szCs w:val="20"/>
                <w:rtl w:val="0"/>
              </w:rPr>
              <w:t xml:space="preserve">Se proporcionarán enunciados simplificados y, indicando paso a paso las acciones necesarias</w:t>
            </w:r>
            <w:r w:rsidDel="00000000" w:rsidR="00000000" w:rsidRPr="00000000">
              <w:rPr>
                <w:rtl w:val="0"/>
              </w:rPr>
            </w:r>
          </w:p>
        </w:tc>
      </w:tr>
      <w:tr>
        <w:trPr>
          <w:cantSplit w:val="0"/>
          <w:trHeight w:val="200" w:hRule="atLeast"/>
          <w:tblHeader w:val="0"/>
        </w:trPr>
        <w:tc>
          <w:tcPr>
            <w:gridSpan w:val="2"/>
            <w:vMerge w:val="continue"/>
            <w:tcBorders>
              <w:bottom w:color="9bbb59" w:space="0" w:sz="8" w:val="single"/>
            </w:tcBorders>
            <w:shd w:fill="e9a9b8"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tabs>
                <w:tab w:val="left" w:leader="none" w:pos="595"/>
                <w:tab w:val="left" w:leader="none" w:pos="3146"/>
              </w:tabs>
              <w:spacing w:after="60" w:before="60" w:line="240" w:lineRule="auto"/>
              <w:ind w:left="0" w:right="0" w:firstLine="0"/>
              <w:jc w:val="left"/>
              <w:rPr>
                <w:rFonts w:ascii="Calibri" w:cs="Calibri" w:eastAsia="Calibri" w:hAnsi="Calibri"/>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i w:val="0"/>
                <w:iCs w:val="0"/>
                <w:smallCaps w:val="0"/>
                <w:strike w:val="0"/>
                <w:color w:val="000000"/>
                <w:sz w:val="20"/>
                <w:szCs w:val="20"/>
                <w:u w:val="none"/>
                <w:shd w:fill="auto" w:val="clear"/>
                <w:vertAlign w:val="baseline"/>
                <w:rtl w:val="0"/>
              </w:rPr>
              <w:t xml:space="preserve">Ampliación</w:t>
            </w:r>
          </w:p>
        </w:tc>
        <w:tc>
          <w:tcPr>
            <w:gridSpan w:val="6"/>
            <w:tcBorders>
              <w:right w:color="9bbb59" w:space="0" w:sz="8" w:val="single"/>
            </w:tcBorders>
            <w:vAlign w:val="center"/>
          </w:tcPr>
          <w:p w:rsidR="00000000" w:rsidDel="00000000" w:rsidP="00000000" w:rsidRDefault="00000000" w:rsidRPr="00000000" w14:paraId="00000171">
            <w:pPr>
              <w:widowControl w:val="0"/>
              <w:tabs>
                <w:tab w:val="left" w:leader="none" w:pos="595"/>
                <w:tab w:val="left" w:leader="none" w:pos="3146"/>
              </w:tabs>
              <w:spacing w:after="60" w:before="6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Incitar a profundizar en el tema. Actividades de mayor complejidad.</w:t>
            </w:r>
          </w:p>
        </w:tc>
      </w:tr>
    </w:tbl>
    <w:p w:rsidR="00000000" w:rsidDel="00000000" w:rsidP="00000000" w:rsidRDefault="00000000" w:rsidRPr="00000000" w14:paraId="00000177">
      <w:pPr>
        <w:tabs>
          <w:tab w:val="left" w:leader="none" w:pos="3268"/>
        </w:tabs>
        <w:rPr>
          <w:rFonts w:ascii="Calibri" w:cs="Calibri" w:eastAsia="Calibri" w:hAnsi="Calibri"/>
        </w:rPr>
      </w:pPr>
      <w:r w:rsidDel="00000000" w:rsidR="00000000" w:rsidRPr="00000000">
        <w:rPr>
          <w:rtl w:val="0"/>
        </w:rPr>
      </w:r>
    </w:p>
    <w:p w:rsidR="00000000" w:rsidDel="00000000" w:rsidP="00000000" w:rsidRDefault="00000000" w:rsidRPr="00000000" w14:paraId="00000178">
      <w:pPr>
        <w:spacing w:after="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Anexo I</w:t>
      </w:r>
    </w:p>
    <w:p w:rsidR="00000000" w:rsidDel="00000000" w:rsidP="00000000" w:rsidRDefault="00000000" w:rsidRPr="00000000" w14:paraId="0000017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rPr>
          <w:rFonts w:ascii="Calibri" w:cs="Calibri" w:eastAsia="Calibri" w:hAnsi="Calibri"/>
          <w:b w:val="1"/>
          <w:bCs w:val="1"/>
          <w:i w:val="0"/>
          <w:iCs w:val="0"/>
          <w:smallCaps w:val="0"/>
          <w:strike w:val="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sz w:val="20"/>
          <w:szCs w:val="20"/>
          <w:u w:val="none"/>
          <w:shd w:fill="auto" w:val="clear"/>
          <w:vertAlign w:val="baseline"/>
          <w:rtl w:val="0"/>
        </w:rPr>
        <w:t xml:space="preserve">ELEMENTOS TRANSVERSALES</w:t>
      </w:r>
    </w:p>
    <w:p w:rsidR="00000000" w:rsidDel="00000000" w:rsidP="00000000" w:rsidRDefault="00000000" w:rsidRPr="00000000" w14:paraId="0000017A">
      <w:pPr>
        <w:spacing w:before="120" w:line="276" w:lineRule="auto"/>
        <w:rPr>
          <w:rFonts w:ascii="Calibri" w:cs="Calibri" w:eastAsia="Calibri" w:hAnsi="Calibri"/>
        </w:rPr>
      </w:pPr>
      <w:r w:rsidDel="00000000" w:rsidR="00000000" w:rsidRPr="00000000">
        <w:rPr>
          <w:rFonts w:ascii="Calibri" w:cs="Calibri" w:eastAsia="Calibri" w:hAnsi="Calibri"/>
          <w:rtl w:val="0"/>
        </w:rPr>
        <w:t xml:space="preserve">Uno de los aspectos que debe recogerse en la programación didáctica es la integración de los elementos transversales, que no son materias añadidas, sino un conjunto de conocimientos, hábitos, valores, etc., que deben entrar a formar parte del desarrollo de todas y cada una de las materias básicas en que se organiza el currículo. El </w:t>
      </w:r>
      <w:hyperlink r:id="rId8">
        <w:r w:rsidDel="00000000" w:rsidR="00000000" w:rsidRPr="00000000">
          <w:rPr>
            <w:rFonts w:ascii="Calibri" w:cs="Calibri" w:eastAsia="Calibri" w:hAnsi="Calibri"/>
            <w:u w:val="single"/>
            <w:rtl w:val="0"/>
          </w:rPr>
          <w:t xml:space="preserve">Real Decreto 217/2022, de 29 de marzo</w:t>
        </w:r>
      </w:hyperlink>
      <w:r w:rsidDel="00000000" w:rsidR="00000000" w:rsidRPr="00000000">
        <w:rPr>
          <w:rFonts w:ascii="Calibri" w:cs="Calibri" w:eastAsia="Calibri" w:hAnsi="Calibri"/>
          <w:rtl w:val="0"/>
        </w:rPr>
        <w:t xml:space="preserve">, no define elementos transversales de la etapa, pero podemos acudir al artículo 121 apartado 1 de la LOE (</w:t>
      </w:r>
      <w:hyperlink r:id="rId9">
        <w:r w:rsidDel="00000000" w:rsidR="00000000" w:rsidRPr="00000000">
          <w:rPr>
            <w:rFonts w:ascii="Calibri" w:cs="Calibri" w:eastAsia="Calibri" w:hAnsi="Calibri"/>
            <w:u w:val="single"/>
            <w:rtl w:val="0"/>
          </w:rPr>
          <w:t xml:space="preserve">Ley Orgánica 2/2006, de 3 de mayo</w:t>
        </w:r>
      </w:hyperlink>
      <w:r w:rsidDel="00000000" w:rsidR="00000000" w:rsidRPr="00000000">
        <w:rPr>
          <w:rFonts w:ascii="Calibri" w:cs="Calibri" w:eastAsia="Calibri" w:hAnsi="Calibri"/>
          <w:rtl w:val="0"/>
        </w:rPr>
        <w:t xml:space="preserve">) que modifica en su artículo único, apartado sesenta y dos la LOMLOE (</w:t>
      </w:r>
      <w:hyperlink r:id="rId10">
        <w:r w:rsidDel="00000000" w:rsidR="00000000" w:rsidRPr="00000000">
          <w:rPr>
            <w:rFonts w:ascii="Calibri" w:cs="Calibri" w:eastAsia="Calibri" w:hAnsi="Calibri"/>
            <w:u w:val="single"/>
            <w:rtl w:val="0"/>
          </w:rPr>
          <w:t xml:space="preserve">Ley Orgánica 3/2020, de 29 de diciembre</w:t>
        </w:r>
      </w:hyperlink>
      <w:r w:rsidDel="00000000" w:rsidR="00000000" w:rsidRPr="00000000">
        <w:rPr>
          <w:rFonts w:ascii="Calibri" w:cs="Calibri" w:eastAsia="Calibri" w:hAnsi="Calibri"/>
          <w:rtl w:val="0"/>
        </w:rPr>
        <w:t xml:space="preserve">) que declara que el proyecto educativo del centro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w:t>
      </w:r>
    </w:p>
    <w:p w:rsidR="00000000" w:rsidDel="00000000" w:rsidP="00000000" w:rsidRDefault="00000000" w:rsidRPr="00000000" w14:paraId="0000017B">
      <w:pPr>
        <w:widowControl w:val="0"/>
        <w:spacing w:before="120" w:line="276" w:lineRule="auto"/>
        <w:rPr>
          <w:rFonts w:ascii="Calibri" w:cs="Calibri" w:eastAsia="Calibri" w:hAnsi="Calibri"/>
        </w:rPr>
      </w:pPr>
      <w:r w:rsidDel="00000000" w:rsidR="00000000" w:rsidRPr="00000000">
        <w:rPr>
          <w:rFonts w:ascii="Calibri" w:cs="Calibri" w:eastAsia="Calibri" w:hAnsi="Calibri"/>
          <w:rtl w:val="0"/>
        </w:rPr>
        <w:t xml:space="preserve">No obstante, pese a esa omisión podemos utilizar los que se definen para la ESO:</w:t>
      </w:r>
    </w:p>
    <w:tbl>
      <w:tblPr>
        <w:tblStyle w:val="Table3"/>
        <w:tblW w:w="8010.0" w:type="dxa"/>
        <w:jc w:val="center"/>
        <w:tblLayout w:type="fixed"/>
        <w:tblLook w:val="0000"/>
      </w:tblPr>
      <w:tblGrid>
        <w:gridCol w:w="5140"/>
        <w:gridCol w:w="2870"/>
        <w:tblGridChange w:id="0">
          <w:tblGrid>
            <w:gridCol w:w="5140"/>
            <w:gridCol w:w="2870"/>
          </w:tblGrid>
        </w:tblGridChange>
      </w:tblGrid>
      <w:tr>
        <w:trPr>
          <w:cantSplit w:val="0"/>
          <w:trHeight w:val="604" w:hRule="atLeast"/>
          <w:tblHeader w:val="0"/>
        </w:trPr>
        <w:tc>
          <w:tcPr>
            <w:tcBorders>
              <w:top w:color="000000" w:space="0" w:sz="8" w:val="single"/>
              <w:left w:color="000000" w:space="0" w:sz="8" w:val="single"/>
              <w:bottom w:color="000000" w:space="0" w:sz="8" w:val="single"/>
              <w:right w:color="000000" w:space="0" w:sz="8" w:val="single"/>
            </w:tcBorders>
            <w:shd w:fill="e9a9b8" w:val="clear"/>
            <w:vAlign w:val="center"/>
          </w:tcPr>
          <w:p w:rsidR="00000000" w:rsidDel="00000000" w:rsidP="00000000" w:rsidRDefault="00000000" w:rsidRPr="00000000" w14:paraId="0000017C">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Elemento transversal LOMLOE</w:t>
            </w:r>
          </w:p>
        </w:tc>
        <w:tc>
          <w:tcPr>
            <w:tcBorders>
              <w:top w:color="000000" w:space="0" w:sz="8" w:val="single"/>
              <w:left w:color="000000" w:space="0" w:sz="8" w:val="single"/>
              <w:bottom w:color="000000" w:space="0" w:sz="8" w:val="single"/>
              <w:right w:color="000000" w:space="0" w:sz="8" w:val="single"/>
            </w:tcBorders>
            <w:shd w:fill="e9a9b8" w:val="clear"/>
            <w:vAlign w:val="center"/>
          </w:tcPr>
          <w:p w:rsidR="00000000" w:rsidDel="00000000" w:rsidP="00000000" w:rsidRDefault="00000000" w:rsidRPr="00000000" w14:paraId="0000017D">
            <w:pPr>
              <w:spacing w:after="40" w:before="40" w:line="276" w:lineRule="auto"/>
              <w:jc w:val="center"/>
              <w:rPr>
                <w:rFonts w:ascii="Calibri" w:cs="Calibri" w:eastAsia="Calibri" w:hAnsi="Calibri"/>
              </w:rPr>
            </w:pPr>
            <w:r w:rsidDel="00000000" w:rsidR="00000000" w:rsidRPr="00000000">
              <w:rPr>
                <w:rFonts w:ascii="Calibri" w:cs="Calibri" w:eastAsia="Calibri" w:hAnsi="Calibri"/>
                <w:rtl w:val="0"/>
              </w:rPr>
              <w:t xml:space="preserve">Abreviatura</w:t>
              <w:br w:type="textWrapping"/>
              <w:t xml:space="preserve">(elaboración propia)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E">
            <w:pPr>
              <w:spacing w:after="40" w:before="40" w:line="276" w:lineRule="auto"/>
              <w:rPr>
                <w:rFonts w:ascii="Calibri" w:cs="Calibri" w:eastAsia="Calibri" w:hAnsi="Calibri"/>
              </w:rPr>
            </w:pPr>
            <w:bookmarkStart w:colFirst="0" w:colLast="0" w:name="_heading=h.4d34og8" w:id="0"/>
            <w:bookmarkEnd w:id="0"/>
            <w:r w:rsidDel="00000000" w:rsidR="00000000" w:rsidRPr="00000000">
              <w:rPr>
                <w:rFonts w:ascii="Calibri" w:cs="Calibri" w:eastAsia="Calibri" w:hAnsi="Calibri"/>
                <w:rtl w:val="0"/>
              </w:rPr>
              <w:t xml:space="preserve">Comprensión lectora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CL</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Expresión oral y escrita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EOE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Comunicación audiovisual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CA</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Competencia digital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CD</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Emprendimiento social y empresarial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8">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Fomento del espíritu crítico y científico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9">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FECC</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A">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emocional y en valores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B">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EEV</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Igualdad de género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D">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IG</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E">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Creatividad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F">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CR</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0">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salud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1">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2">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Formación estética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3">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FE</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4">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Educación para la sostenibilidad</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5">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ESOST</w:t>
            </w:r>
          </w:p>
        </w:tc>
      </w:tr>
      <w:tr>
        <w:trPr>
          <w:cantSplit w:val="0"/>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6">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Respeto mutuo y cooperación entre iguales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7">
            <w:pPr>
              <w:spacing w:after="40" w:before="40" w:line="276" w:lineRule="auto"/>
              <w:rPr>
                <w:rFonts w:ascii="Calibri" w:cs="Calibri" w:eastAsia="Calibri" w:hAnsi="Calibri"/>
              </w:rPr>
            </w:pPr>
            <w:r w:rsidDel="00000000" w:rsidR="00000000" w:rsidRPr="00000000">
              <w:rPr>
                <w:rFonts w:ascii="Calibri" w:cs="Calibri" w:eastAsia="Calibri" w:hAnsi="Calibri"/>
                <w:rtl w:val="0"/>
              </w:rPr>
              <w:t xml:space="preserve">RMCI</w:t>
            </w:r>
          </w:p>
        </w:tc>
      </w:tr>
    </w:tbl>
    <w:p w:rsidR="00000000" w:rsidDel="00000000" w:rsidP="00000000" w:rsidRDefault="00000000" w:rsidRPr="00000000" w14:paraId="00000198">
      <w:pPr>
        <w:rPr>
          <w:rFonts w:ascii="Calibri" w:cs="Calibri" w:eastAsia="Calibri" w:hAnsi="Calibri"/>
        </w:rPr>
      </w:pPr>
      <w:r w:rsidDel="00000000" w:rsidR="00000000" w:rsidRPr="00000000">
        <w:rPr>
          <w:rFonts w:ascii="Calibri" w:cs="Calibri" w:eastAsia="Calibri" w:hAnsi="Calibri"/>
          <w:rtl w:val="0"/>
        </w:rPr>
        <w:t xml:space="preserve">Notar que el elemento transversal “Competencias digital” ha pasado de ser un contenido transversal a una competencia clave por lo que su presencia en la programación pasa a ser esencial para lograr el Perfil de salida del alumnado.</w:t>
      </w:r>
    </w:p>
    <w:sectPr>
      <w:pgSz w:h="16838" w:w="11906" w:orient="portrait"/>
      <w:pgMar w:bottom="1418" w:top="1418" w:left="1134" w:right="1134" w:header="0" w:footer="4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Verdana"/>
  <w:font w:name="Calibri"/>
  <w:font w:name="Ras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RA Serif 1.1"/>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El listado de elementos transversales así como la nomenclatura utilizada se detallan en el Anexo I.</w:t>
      </w:r>
    </w:p>
  </w:footnote>
  <w:footnote w:id="1">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Rasa" w:cs="Rasa" w:eastAsia="Rasa" w:hAnsi="Rasa"/>
          <w:b w:val="0"/>
          <w:bCs w:val="0"/>
          <w:i w:val="0"/>
          <w:iCs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Rasa" w:cs="Rasa" w:eastAsia="Rasa" w:hAnsi="Rasa"/>
          <w:b w:val="0"/>
          <w:bCs w:val="0"/>
          <w:i w:val="0"/>
          <w:iCs w:val="0"/>
          <w:smallCaps w:val="0"/>
          <w:strike w:val="0"/>
          <w:color w:val="000000"/>
          <w:sz w:val="18"/>
          <w:szCs w:val="18"/>
          <w:u w:val="none"/>
          <w:shd w:fill="auto" w:val="clear"/>
          <w:vertAlign w:val="baseline"/>
          <w:rtl w:val="0"/>
        </w:rPr>
        <w:t xml:space="preserve"> Se ha elaborado la SA y se pretende que se aplique en base a los principios y pautas DUA (Diseño Universal de Aprendizaje) de manera que se atiendan todas las NEE, motivaciones e impedimentos que en el aula se puedan dar. Debido acuerdo con ello no habría que realizar ninguna atención independiente que no apareciera en la SA. Sin embargo, incorporamos esta celda para concretar determinadas actuaciones que no aparecen en el modelo general de SA propuesto.</w:t>
        <w:br w:type="textWrapping"/>
        <w:t xml:space="preserve">Asimismo, habrá que concretar esta DUA a la realidad de cada aula en función de las NEE de sus estudiantes.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sa" w:cs="Rasa" w:eastAsia="Rasa" w:hAnsi="Rasa"/>
        <w:lang w:val="es"/>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360" w:lineRule="auto"/>
      <w:ind w:left="0" w:right="0" w:firstLine="0"/>
      <w:jc w:val="left"/>
    </w:pPr>
    <w:rPr>
      <w:rFonts w:ascii="Rasa" w:cs="Rasa" w:eastAsia="Rasa" w:hAnsi="Rasa"/>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320" w:lineRule="auto"/>
      <w:ind w:left="0" w:right="0" w:firstLine="0"/>
      <w:jc w:val="left"/>
    </w:pPr>
    <w:rPr>
      <w:rFonts w:ascii="Rasa" w:cs="Rasa" w:eastAsia="Rasa" w:hAnsi="Rasa"/>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240" w:line="280" w:lineRule="auto"/>
      <w:ind w:left="0" w:right="0" w:firstLine="0"/>
      <w:jc w:val="left"/>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Rasa" w:cs="Rasa" w:eastAsia="Rasa" w:hAnsi="Rasa"/>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Rasa" w:cs="Rasa" w:eastAsia="Rasa" w:hAnsi="Rasa"/>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312" w:lineRule="auto"/>
      <w:ind w:left="0" w:right="0" w:firstLine="0"/>
      <w:jc w:val="both"/>
    </w:pPr>
    <w:rPr>
      <w:rFonts w:ascii="Comic Sans MS" w:cs="Comic Sans MS" w:eastAsia="Comic Sans MS" w:hAnsi="Comic Sans MS"/>
      <w:b w:val="1"/>
      <w:bCs w:val="1"/>
      <w:i w:val="0"/>
      <w:iCs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SRA Serif 1.1" w:cs="SRA Serif 1.1" w:eastAsia="SRA Serif 1.1" w:hAnsi="SRA Serif 1.1"/>
      <w:b w:val="1"/>
      <w:bCs w:val="1"/>
      <w:i w:val="0"/>
      <w:iCs w:val="0"/>
      <w:smallCaps w:val="0"/>
      <w:strike w:val="0"/>
      <w:color w:val="000000"/>
      <w:sz w:val="32"/>
      <w:szCs w:val="32"/>
      <w:u w:val="none"/>
      <w:shd w:fill="auto" w:val="clear"/>
      <w:vertAlign w:val="baseline"/>
    </w:rPr>
  </w:style>
  <w:style w:type="paragraph" w:styleId="Normal" w:default="1">
    <w:name w:val="normal"/>
  </w:style>
  <w:style w:type="table" w:styleId="TableNormal" w:default="1">
    <w:name w:val="Table Normal"/>
  </w:style>
  <w:style w:type="paragraph" w:styleId="Ttulo9">
    <w:name w:val="heading 9"/>
    <w:basedOn w:val="LO-normal"/>
    <w:next w:val="LO-normal"/>
    <w:link w:val="Ttulo9Car"/>
    <w:qFormat w:val="1"/>
    <w:rsid w:val="008B6EBF"/>
    <w:pPr>
      <w:keepNext w:val="1"/>
      <w:widowControl w:val="0"/>
      <w:spacing w:after="0"/>
      <w:jc w:val="center"/>
      <w:outlineLvl w:val="8"/>
    </w:pPr>
    <w:rPr>
      <w:rFonts w:ascii="Arial" w:cs="Arial" w:hAnsi="Arial"/>
      <w:b w:val="1"/>
      <w:bCs w:val="1"/>
      <w:sz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basedOn w:val="Fuentedeprrafopredeter"/>
    <w:link w:val="Ttulo2"/>
    <w:uiPriority w:val="99"/>
    <w:qFormat w:val="1"/>
    <w:rsid w:val="00BF7A87"/>
    <w:rPr>
      <w:rFonts w:ascii="Arial" w:cs="Arial" w:hAnsi="Arial"/>
      <w:b w:val="1"/>
      <w:bCs w:val="1"/>
      <w:iCs w:val="1"/>
      <w:sz w:val="28"/>
      <w:szCs w:val="28"/>
      <w:lang w:bidi="ar-SA" w:eastAsia="es-ES" w:val="es-ES"/>
    </w:rPr>
  </w:style>
  <w:style w:type="character" w:styleId="Ttulo1Car" w:customStyle="1">
    <w:name w:val="Título 1 Car"/>
    <w:basedOn w:val="Fuentedeprrafopredeter"/>
    <w:link w:val="Ttulo1"/>
    <w:uiPriority w:val="99"/>
    <w:qFormat w:val="1"/>
    <w:rsid w:val="00BF7A87"/>
    <w:rPr>
      <w:rFonts w:ascii="Arial" w:cs="Arial" w:hAnsi="Arial"/>
      <w:b w:val="1"/>
      <w:bCs w:val="1"/>
      <w:kern w:val="2"/>
      <w:sz w:val="36"/>
      <w:szCs w:val="36"/>
      <w:lang w:bidi="ar-SA" w:eastAsia="es-ES" w:val="ca-ES"/>
    </w:rPr>
  </w:style>
  <w:style w:type="character" w:styleId="EnlacedeInternet" w:customStyle="1">
    <w:name w:val="Enlace de Internet"/>
    <w:basedOn w:val="Fuentedeprrafopredeter"/>
    <w:uiPriority w:val="99"/>
    <w:rsid w:val="00D97595"/>
    <w:rPr>
      <w:color w:val="0000ff"/>
      <w:u w:val="single"/>
    </w:rPr>
  </w:style>
  <w:style w:type="character" w:styleId="Refdecomentario">
    <w:name w:val="annotation reference"/>
    <w:basedOn w:val="Fuentedeprrafopredeter"/>
    <w:uiPriority w:val="99"/>
    <w:qFormat w:val="1"/>
    <w:rsid w:val="00D97595"/>
    <w:rPr>
      <w:sz w:val="18"/>
      <w:szCs w:val="18"/>
    </w:rPr>
  </w:style>
  <w:style w:type="character" w:styleId="SubttuloCar" w:customStyle="1">
    <w:name w:val="Subtítulo Car"/>
    <w:basedOn w:val="Fuentedeprrafopredeter"/>
    <w:link w:val="Subttulo"/>
    <w:uiPriority w:val="99"/>
    <w:qFormat w:val="1"/>
    <w:rsid w:val="0091720B"/>
    <w:rPr>
      <w:rFonts w:ascii="SRA Serif 1.1" w:hAnsi="SRA Serif 1.1" w:cstheme="majorBidi" w:eastAsiaTheme="majorEastAsia"/>
      <w:sz w:val="24"/>
      <w:szCs w:val="24"/>
    </w:rPr>
  </w:style>
  <w:style w:type="character" w:styleId="TtuloCar" w:customStyle="1">
    <w:name w:val="Título Car"/>
    <w:basedOn w:val="Fuentedeprrafopredeter"/>
    <w:link w:val="Ttulo"/>
    <w:uiPriority w:val="99"/>
    <w:qFormat w:val="1"/>
    <w:rsid w:val="0091720B"/>
    <w:rPr>
      <w:rFonts w:ascii="SRA Serif 1.1" w:hAnsi="SRA Serif 1.1" w:cstheme="majorBidi" w:eastAsiaTheme="majorEastAsia"/>
      <w:b w:val="1"/>
      <w:bCs w:val="1"/>
      <w:kern w:val="2"/>
      <w:sz w:val="32"/>
      <w:szCs w:val="32"/>
    </w:rPr>
  </w:style>
  <w:style w:type="character" w:styleId="PiedepginaCar" w:customStyle="1">
    <w:name w:val="Pie de página Car"/>
    <w:basedOn w:val="Fuentedeprrafopredeter"/>
    <w:link w:val="Piedepgina"/>
    <w:uiPriority w:val="99"/>
    <w:qFormat w:val="1"/>
    <w:rsid w:val="00414D00"/>
    <w:rPr>
      <w:rFonts w:ascii="SRA Sans 1.0" w:hAnsi="SRA Sans 1.0"/>
      <w:szCs w:val="22"/>
    </w:rPr>
  </w:style>
  <w:style w:type="character" w:styleId="ng-directive" w:customStyle="1">
    <w:name w:val="ng-directive"/>
    <w:basedOn w:val="Fuentedeprrafopredeter"/>
    <w:uiPriority w:val="99"/>
    <w:qFormat w:val="1"/>
    <w:rsid w:val="008328A0"/>
  </w:style>
  <w:style w:type="character" w:styleId="paragraphCar" w:customStyle="1">
    <w:name w:val="paragraph Car"/>
    <w:basedOn w:val="Fuentedeprrafopredeter"/>
    <w:uiPriority w:val="99"/>
    <w:qFormat w:val="1"/>
    <w:rsid w:val="004837C2"/>
    <w:rPr>
      <w:rFonts w:ascii="Times" w:hAnsi="Times"/>
      <w:lang w:eastAsia="en-US" w:val="en-US"/>
    </w:rPr>
  </w:style>
  <w:style w:type="character" w:styleId="TXTCar" w:customStyle="1">
    <w:name w:val="_TXT Car"/>
    <w:basedOn w:val="paragraphCar"/>
    <w:link w:val="TXT"/>
    <w:uiPriority w:val="99"/>
    <w:qFormat w:val="1"/>
    <w:rsid w:val="00E22981"/>
    <w:rPr>
      <w:rFonts w:ascii="Verdana" w:hAnsi="Verdana"/>
      <w:color w:val="404040"/>
      <w:sz w:val="22"/>
      <w:lang w:eastAsia="en-US" w:val="en-US"/>
    </w:rPr>
  </w:style>
  <w:style w:type="character" w:styleId="TIT1Car" w:customStyle="1">
    <w:name w:val="_TIT1 Car"/>
    <w:basedOn w:val="Fuentedeprrafopredeter"/>
    <w:link w:val="TIT1"/>
    <w:uiPriority w:val="99"/>
    <w:qFormat w:val="1"/>
    <w:rsid w:val="009C1438"/>
    <w:rPr>
      <w:rFonts w:ascii="Verdana" w:hAnsi="Verdana"/>
      <w:b w:val="1"/>
      <w:bCs w:val="1"/>
      <w:sz w:val="44"/>
      <w:szCs w:val="44"/>
      <w:lang w:val="en-US"/>
    </w:rPr>
  </w:style>
  <w:style w:type="character" w:styleId="TextoindependienteCar" w:customStyle="1">
    <w:name w:val="Texto independiente Car"/>
    <w:basedOn w:val="Fuentedeprrafopredeter"/>
    <w:link w:val="Textoindependiente"/>
    <w:uiPriority w:val="99"/>
    <w:qFormat w:val="1"/>
    <w:rsid w:val="008B6EBF"/>
    <w:rPr>
      <w:rFonts w:ascii="SRA Sans 1.0" w:hAnsi="SRA Sans 1.0"/>
      <w:szCs w:val="22"/>
    </w:rPr>
  </w:style>
  <w:style w:type="character" w:styleId="TextosinformatoCar" w:customStyle="1">
    <w:name w:val="Texto sin formato Car"/>
    <w:basedOn w:val="Fuentedeprrafopredeter"/>
    <w:link w:val="Textosinformato"/>
    <w:uiPriority w:val="99"/>
    <w:qFormat w:val="1"/>
    <w:rsid w:val="008B6EBF"/>
    <w:rPr>
      <w:rFonts w:ascii="Calibri" w:hAnsi="Calibri"/>
      <w:sz w:val="22"/>
      <w:szCs w:val="21"/>
    </w:rPr>
  </w:style>
  <w:style w:type="character" w:styleId="Ttulo6Car" w:customStyle="1">
    <w:name w:val="Título 6 Car"/>
    <w:basedOn w:val="Fuentedeprrafopredeter"/>
    <w:link w:val="Ttulo6"/>
    <w:qFormat w:val="1"/>
    <w:rsid w:val="008B6EBF"/>
    <w:rPr>
      <w:rFonts w:ascii="Comic Sans MS" w:cs="Courier New" w:hAnsi="Comic Sans MS"/>
      <w:b w:val="1"/>
      <w:bCs w:val="1"/>
      <w:spacing w:val="-3"/>
      <w:sz w:val="22"/>
      <w:szCs w:val="24"/>
      <w:lang w:val="es-ES_tradnl"/>
    </w:rPr>
  </w:style>
  <w:style w:type="character" w:styleId="Ttulo9Car" w:customStyle="1">
    <w:name w:val="Título 9 Car"/>
    <w:basedOn w:val="Fuentedeprrafopredeter"/>
    <w:link w:val="Ttulo9"/>
    <w:qFormat w:val="1"/>
    <w:rsid w:val="008B6EBF"/>
    <w:rPr>
      <w:rFonts w:ascii="Arial" w:cs="Arial" w:hAnsi="Arial"/>
      <w:b w:val="1"/>
      <w:bCs w:val="1"/>
      <w:sz w:val="24"/>
    </w:rPr>
  </w:style>
  <w:style w:type="character" w:styleId="SangradetextonormalCar" w:customStyle="1">
    <w:name w:val="Sangría de texto normal Car"/>
    <w:basedOn w:val="Fuentedeprrafopredeter"/>
    <w:link w:val="Sangradetextonormal"/>
    <w:uiPriority w:val="99"/>
    <w:qFormat w:val="1"/>
    <w:rsid w:val="008B6EBF"/>
    <w:rPr>
      <w:rFonts w:ascii="Futura Std Book" w:cs="Futura Std Book" w:hAnsi="Futura Std Book"/>
      <w:szCs w:val="19"/>
      <w:lang w:val="en-US"/>
    </w:rPr>
  </w:style>
  <w:style w:type="character" w:styleId="TextocomentarioCar" w:customStyle="1">
    <w:name w:val="Texto comentario Car"/>
    <w:basedOn w:val="Fuentedeprrafopredeter"/>
    <w:link w:val="Textocomentario"/>
    <w:uiPriority w:val="99"/>
    <w:qFormat w:val="1"/>
    <w:rsid w:val="00E534EA"/>
    <w:rPr>
      <w:rFonts w:ascii="Futura Std Book" w:cs="Futura Std Book" w:hAnsi="Futura Std Book"/>
      <w:sz w:val="24"/>
      <w:szCs w:val="24"/>
      <w:lang w:val="en-US"/>
    </w:rPr>
  </w:style>
  <w:style w:type="character" w:styleId="AsuntodelcomentarioCar" w:customStyle="1">
    <w:name w:val="Asunto del comentario Car"/>
    <w:basedOn w:val="TextocomentarioCar"/>
    <w:link w:val="Asuntodelcomentario"/>
    <w:uiPriority w:val="99"/>
    <w:qFormat w:val="1"/>
    <w:rsid w:val="00E534EA"/>
    <w:rPr>
      <w:rFonts w:ascii="SRA Sans 1.0" w:cs="Futura Std Book" w:hAnsi="SRA Sans 1.0"/>
      <w:b w:val="1"/>
      <w:bCs w:val="1"/>
      <w:sz w:val="24"/>
      <w:szCs w:val="24"/>
      <w:lang w:val="en-US"/>
    </w:rPr>
  </w:style>
  <w:style w:type="character" w:styleId="Ttulo3Car" w:customStyle="1">
    <w:name w:val="Título 3 Car"/>
    <w:basedOn w:val="Fuentedeprrafopredeter"/>
    <w:link w:val="Ttulo3"/>
    <w:uiPriority w:val="99"/>
    <w:qFormat w:val="1"/>
    <w:locked w:val="1"/>
    <w:rsid w:val="00E124EF"/>
    <w:rPr>
      <w:rFonts w:ascii="SRA Sans 1.0" w:cs="Arial" w:hAnsi="SRA Sans 1.0"/>
      <w:b w:val="1"/>
      <w:bCs w:val="1"/>
      <w:sz w:val="24"/>
      <w:szCs w:val="26"/>
    </w:rPr>
  </w:style>
  <w:style w:type="character" w:styleId="EncabezadoCar" w:customStyle="1">
    <w:name w:val="Encabezado Car"/>
    <w:basedOn w:val="Fuentedeprrafopredeter"/>
    <w:link w:val="Encabezado"/>
    <w:uiPriority w:val="99"/>
    <w:qFormat w:val="1"/>
    <w:locked w:val="1"/>
    <w:rsid w:val="00E124EF"/>
    <w:rPr>
      <w:rFonts w:ascii="SRA Sans 1.0" w:hAnsi="SRA Sans 1.0"/>
      <w:szCs w:val="22"/>
    </w:rPr>
  </w:style>
  <w:style w:type="character" w:styleId="TextodegloboCar" w:customStyle="1">
    <w:name w:val="Texto de globo Car"/>
    <w:basedOn w:val="Fuentedeprrafopredeter"/>
    <w:link w:val="Textodeglobo"/>
    <w:uiPriority w:val="99"/>
    <w:semiHidden w:val="1"/>
    <w:qFormat w:val="1"/>
    <w:locked w:val="1"/>
    <w:rsid w:val="00E124EF"/>
    <w:rPr>
      <w:rFonts w:ascii="Tahoma" w:cs="Tahoma" w:hAnsi="Tahoma"/>
      <w:sz w:val="16"/>
      <w:szCs w:val="16"/>
    </w:rPr>
  </w:style>
  <w:style w:type="character" w:styleId="WW8Num1z0" w:customStyle="1">
    <w:name w:val="WW8Num1z0"/>
    <w:uiPriority w:val="99"/>
    <w:qFormat w:val="1"/>
    <w:rsid w:val="00E124EF"/>
    <w:rPr>
      <w:rFonts w:ascii="Courier New" w:hAnsi="Courier New"/>
      <w:color w:val="ff0000"/>
    </w:rPr>
  </w:style>
  <w:style w:type="character" w:styleId="WW8Num1z1" w:customStyle="1">
    <w:name w:val="WW8Num1z1"/>
    <w:uiPriority w:val="99"/>
    <w:qFormat w:val="1"/>
    <w:rsid w:val="00E124EF"/>
    <w:rPr>
      <w:rFonts w:ascii="Courier New" w:hAnsi="Courier New"/>
    </w:rPr>
  </w:style>
  <w:style w:type="character" w:styleId="WW8Num1z2" w:customStyle="1">
    <w:name w:val="WW8Num1z2"/>
    <w:uiPriority w:val="99"/>
    <w:qFormat w:val="1"/>
    <w:rsid w:val="00E124EF"/>
    <w:rPr>
      <w:rFonts w:ascii="Wingdings" w:hAnsi="Wingdings"/>
    </w:rPr>
  </w:style>
  <w:style w:type="character" w:styleId="WW8Num1z3" w:customStyle="1">
    <w:name w:val="WW8Num1z3"/>
    <w:uiPriority w:val="99"/>
    <w:qFormat w:val="1"/>
    <w:rsid w:val="00E124EF"/>
    <w:rPr>
      <w:rFonts w:ascii="Symbol" w:hAnsi="Symbol"/>
    </w:rPr>
  </w:style>
  <w:style w:type="character" w:styleId="WW8Num2z0" w:customStyle="1">
    <w:name w:val="WW8Num2z0"/>
    <w:uiPriority w:val="99"/>
    <w:qFormat w:val="1"/>
    <w:rsid w:val="00E124EF"/>
    <w:rPr>
      <w:rFonts w:ascii="Wingdings" w:hAnsi="Wingdings"/>
      <w:sz w:val="24"/>
    </w:rPr>
  </w:style>
  <w:style w:type="character" w:styleId="WW8Num2z1" w:customStyle="1">
    <w:name w:val="WW8Num2z1"/>
    <w:uiPriority w:val="99"/>
    <w:qFormat w:val="1"/>
    <w:rsid w:val="00E124EF"/>
    <w:rPr>
      <w:rFonts w:ascii="Courier New" w:hAnsi="Courier New"/>
    </w:rPr>
  </w:style>
  <w:style w:type="character" w:styleId="WW8Num2z2" w:customStyle="1">
    <w:name w:val="WW8Num2z2"/>
    <w:uiPriority w:val="99"/>
    <w:qFormat w:val="1"/>
    <w:rsid w:val="00E124EF"/>
    <w:rPr>
      <w:rFonts w:ascii="Wingdings" w:hAnsi="Wingdings"/>
    </w:rPr>
  </w:style>
  <w:style w:type="character" w:styleId="WW8Num2z3" w:customStyle="1">
    <w:name w:val="WW8Num2z3"/>
    <w:uiPriority w:val="99"/>
    <w:qFormat w:val="1"/>
    <w:rsid w:val="00E124EF"/>
    <w:rPr>
      <w:rFonts w:ascii="Symbol" w:hAnsi="Symbol"/>
    </w:rPr>
  </w:style>
  <w:style w:type="character" w:styleId="WW8Num3z0" w:customStyle="1">
    <w:name w:val="WW8Num3z0"/>
    <w:uiPriority w:val="99"/>
    <w:qFormat w:val="1"/>
    <w:rsid w:val="00E124EF"/>
  </w:style>
  <w:style w:type="character" w:styleId="WW8Num3z1" w:customStyle="1">
    <w:name w:val="WW8Num3z1"/>
    <w:uiPriority w:val="99"/>
    <w:qFormat w:val="1"/>
    <w:rsid w:val="00E124EF"/>
  </w:style>
  <w:style w:type="character" w:styleId="WW8Num3z2" w:customStyle="1">
    <w:name w:val="WW8Num3z2"/>
    <w:uiPriority w:val="99"/>
    <w:qFormat w:val="1"/>
    <w:rsid w:val="00E124EF"/>
  </w:style>
  <w:style w:type="character" w:styleId="WW8Num3z3" w:customStyle="1">
    <w:name w:val="WW8Num3z3"/>
    <w:uiPriority w:val="99"/>
    <w:qFormat w:val="1"/>
    <w:rsid w:val="00E124EF"/>
  </w:style>
  <w:style w:type="character" w:styleId="WW8Num3z4" w:customStyle="1">
    <w:name w:val="WW8Num3z4"/>
    <w:uiPriority w:val="99"/>
    <w:qFormat w:val="1"/>
    <w:rsid w:val="00E124EF"/>
  </w:style>
  <w:style w:type="character" w:styleId="WW8Num3z5" w:customStyle="1">
    <w:name w:val="WW8Num3z5"/>
    <w:uiPriority w:val="99"/>
    <w:qFormat w:val="1"/>
    <w:rsid w:val="00E124EF"/>
  </w:style>
  <w:style w:type="character" w:styleId="WW8Num3z6" w:customStyle="1">
    <w:name w:val="WW8Num3z6"/>
    <w:uiPriority w:val="99"/>
    <w:qFormat w:val="1"/>
    <w:rsid w:val="00E124EF"/>
  </w:style>
  <w:style w:type="character" w:styleId="WW8Num3z7" w:customStyle="1">
    <w:name w:val="WW8Num3z7"/>
    <w:uiPriority w:val="99"/>
    <w:qFormat w:val="1"/>
    <w:rsid w:val="00E124EF"/>
  </w:style>
  <w:style w:type="character" w:styleId="WW8Num3z8" w:customStyle="1">
    <w:name w:val="WW8Num3z8"/>
    <w:uiPriority w:val="99"/>
    <w:qFormat w:val="1"/>
    <w:rsid w:val="00E124EF"/>
  </w:style>
  <w:style w:type="character" w:styleId="WW8Num4z0" w:customStyle="1">
    <w:name w:val="WW8Num4z0"/>
    <w:uiPriority w:val="99"/>
    <w:qFormat w:val="1"/>
    <w:rsid w:val="00E124EF"/>
    <w:rPr>
      <w:rFonts w:ascii="Symbol" w:hAnsi="Symbol"/>
      <w:color w:val="auto"/>
    </w:rPr>
  </w:style>
  <w:style w:type="character" w:styleId="WW8Num4z1" w:customStyle="1">
    <w:name w:val="WW8Num4z1"/>
    <w:uiPriority w:val="99"/>
    <w:qFormat w:val="1"/>
    <w:rsid w:val="00E124EF"/>
    <w:rPr>
      <w:rFonts w:ascii="Courier New" w:hAnsi="Courier New"/>
    </w:rPr>
  </w:style>
  <w:style w:type="character" w:styleId="WW8Num4z2" w:customStyle="1">
    <w:name w:val="WW8Num4z2"/>
    <w:uiPriority w:val="99"/>
    <w:qFormat w:val="1"/>
    <w:rsid w:val="00E124EF"/>
    <w:rPr>
      <w:rFonts w:ascii="Wingdings" w:hAnsi="Wingdings"/>
    </w:rPr>
  </w:style>
  <w:style w:type="character" w:styleId="WW8Num4z3" w:customStyle="1">
    <w:name w:val="WW8Num4z3"/>
    <w:uiPriority w:val="99"/>
    <w:qFormat w:val="1"/>
    <w:rsid w:val="00E124EF"/>
    <w:rPr>
      <w:rFonts w:ascii="Symbol" w:hAnsi="Symbol"/>
    </w:rPr>
  </w:style>
  <w:style w:type="character" w:styleId="WW8Num5z0" w:customStyle="1">
    <w:name w:val="WW8Num5z0"/>
    <w:uiPriority w:val="99"/>
    <w:qFormat w:val="1"/>
    <w:rsid w:val="00E124EF"/>
  </w:style>
  <w:style w:type="character" w:styleId="WW8Num5z1" w:customStyle="1">
    <w:name w:val="WW8Num5z1"/>
    <w:uiPriority w:val="99"/>
    <w:qFormat w:val="1"/>
    <w:rsid w:val="00E124EF"/>
  </w:style>
  <w:style w:type="character" w:styleId="WW8Num5z2" w:customStyle="1">
    <w:name w:val="WW8Num5z2"/>
    <w:uiPriority w:val="99"/>
    <w:qFormat w:val="1"/>
    <w:rsid w:val="00E124EF"/>
  </w:style>
  <w:style w:type="character" w:styleId="WW8Num5z3" w:customStyle="1">
    <w:name w:val="WW8Num5z3"/>
    <w:uiPriority w:val="99"/>
    <w:qFormat w:val="1"/>
    <w:rsid w:val="00E124EF"/>
  </w:style>
  <w:style w:type="character" w:styleId="WW8Num5z4" w:customStyle="1">
    <w:name w:val="WW8Num5z4"/>
    <w:uiPriority w:val="99"/>
    <w:qFormat w:val="1"/>
    <w:rsid w:val="00E124EF"/>
  </w:style>
  <w:style w:type="character" w:styleId="WW8Num5z5" w:customStyle="1">
    <w:name w:val="WW8Num5z5"/>
    <w:uiPriority w:val="99"/>
    <w:qFormat w:val="1"/>
    <w:rsid w:val="00E124EF"/>
  </w:style>
  <w:style w:type="character" w:styleId="WW8Num5z6" w:customStyle="1">
    <w:name w:val="WW8Num5z6"/>
    <w:uiPriority w:val="99"/>
    <w:qFormat w:val="1"/>
    <w:rsid w:val="00E124EF"/>
  </w:style>
  <w:style w:type="character" w:styleId="WW8Num5z7" w:customStyle="1">
    <w:name w:val="WW8Num5z7"/>
    <w:uiPriority w:val="99"/>
    <w:qFormat w:val="1"/>
    <w:rsid w:val="00E124EF"/>
  </w:style>
  <w:style w:type="character" w:styleId="WW8Num5z8" w:customStyle="1">
    <w:name w:val="WW8Num5z8"/>
    <w:uiPriority w:val="99"/>
    <w:qFormat w:val="1"/>
    <w:rsid w:val="00E124EF"/>
  </w:style>
  <w:style w:type="character" w:styleId="WW8Num6z0" w:customStyle="1">
    <w:name w:val="WW8Num6z0"/>
    <w:uiPriority w:val="99"/>
    <w:qFormat w:val="1"/>
    <w:rsid w:val="00E124EF"/>
    <w:rPr>
      <w:rFonts w:ascii="Arial" w:hAnsi="Arial"/>
    </w:rPr>
  </w:style>
  <w:style w:type="character" w:styleId="WW8Num6z1" w:customStyle="1">
    <w:name w:val="WW8Num6z1"/>
    <w:uiPriority w:val="99"/>
    <w:qFormat w:val="1"/>
    <w:rsid w:val="00E124EF"/>
    <w:rPr>
      <w:rFonts w:ascii="Courier New" w:hAnsi="Courier New"/>
    </w:rPr>
  </w:style>
  <w:style w:type="character" w:styleId="WW8Num6z2" w:customStyle="1">
    <w:name w:val="WW8Num6z2"/>
    <w:uiPriority w:val="99"/>
    <w:qFormat w:val="1"/>
    <w:rsid w:val="00E124EF"/>
    <w:rPr>
      <w:rFonts w:ascii="Wingdings" w:hAnsi="Wingdings"/>
    </w:rPr>
  </w:style>
  <w:style w:type="character" w:styleId="WW8Num6z3" w:customStyle="1">
    <w:name w:val="WW8Num6z3"/>
    <w:uiPriority w:val="99"/>
    <w:qFormat w:val="1"/>
    <w:rsid w:val="00E124EF"/>
    <w:rPr>
      <w:rFonts w:ascii="Symbol" w:hAnsi="Symbol"/>
    </w:rPr>
  </w:style>
  <w:style w:type="character" w:styleId="WW8Num7z0" w:customStyle="1">
    <w:name w:val="WW8Num7z0"/>
    <w:uiPriority w:val="99"/>
    <w:qFormat w:val="1"/>
    <w:rsid w:val="00E124EF"/>
  </w:style>
  <w:style w:type="character" w:styleId="WW8Num7z1" w:customStyle="1">
    <w:name w:val="WW8Num7z1"/>
    <w:uiPriority w:val="99"/>
    <w:qFormat w:val="1"/>
    <w:rsid w:val="00E124EF"/>
  </w:style>
  <w:style w:type="character" w:styleId="WW8Num7z2" w:customStyle="1">
    <w:name w:val="WW8Num7z2"/>
    <w:uiPriority w:val="99"/>
    <w:qFormat w:val="1"/>
    <w:rsid w:val="00E124EF"/>
  </w:style>
  <w:style w:type="character" w:styleId="WW8Num7z3" w:customStyle="1">
    <w:name w:val="WW8Num7z3"/>
    <w:uiPriority w:val="99"/>
    <w:qFormat w:val="1"/>
    <w:rsid w:val="00E124EF"/>
  </w:style>
  <w:style w:type="character" w:styleId="WW8Num7z4" w:customStyle="1">
    <w:name w:val="WW8Num7z4"/>
    <w:uiPriority w:val="99"/>
    <w:qFormat w:val="1"/>
    <w:rsid w:val="00E124EF"/>
  </w:style>
  <w:style w:type="character" w:styleId="WW8Num7z5" w:customStyle="1">
    <w:name w:val="WW8Num7z5"/>
    <w:uiPriority w:val="99"/>
    <w:qFormat w:val="1"/>
    <w:rsid w:val="00E124EF"/>
  </w:style>
  <w:style w:type="character" w:styleId="WW8Num7z6" w:customStyle="1">
    <w:name w:val="WW8Num7z6"/>
    <w:uiPriority w:val="99"/>
    <w:qFormat w:val="1"/>
    <w:rsid w:val="00E124EF"/>
  </w:style>
  <w:style w:type="character" w:styleId="WW8Num7z7" w:customStyle="1">
    <w:name w:val="WW8Num7z7"/>
    <w:uiPriority w:val="99"/>
    <w:qFormat w:val="1"/>
    <w:rsid w:val="00E124EF"/>
  </w:style>
  <w:style w:type="character" w:styleId="WW8Num7z8" w:customStyle="1">
    <w:name w:val="WW8Num7z8"/>
    <w:uiPriority w:val="99"/>
    <w:qFormat w:val="1"/>
    <w:rsid w:val="00E124EF"/>
  </w:style>
  <w:style w:type="character" w:styleId="WW8Num8z0" w:customStyle="1">
    <w:name w:val="WW8Num8z0"/>
    <w:uiPriority w:val="99"/>
    <w:qFormat w:val="1"/>
    <w:rsid w:val="00E124EF"/>
    <w:rPr>
      <w:rFonts w:ascii="Arial" w:hAnsi="Arial"/>
    </w:rPr>
  </w:style>
  <w:style w:type="character" w:styleId="WW8Num8z1" w:customStyle="1">
    <w:name w:val="WW8Num8z1"/>
    <w:uiPriority w:val="99"/>
    <w:qFormat w:val="1"/>
    <w:rsid w:val="00E124EF"/>
    <w:rPr>
      <w:rFonts w:ascii="Courier New" w:hAnsi="Courier New"/>
    </w:rPr>
  </w:style>
  <w:style w:type="character" w:styleId="WW8Num8z2" w:customStyle="1">
    <w:name w:val="WW8Num8z2"/>
    <w:uiPriority w:val="99"/>
    <w:qFormat w:val="1"/>
    <w:rsid w:val="00E124EF"/>
    <w:rPr>
      <w:rFonts w:ascii="Wingdings" w:hAnsi="Wingdings"/>
    </w:rPr>
  </w:style>
  <w:style w:type="character" w:styleId="WW8Num8z3" w:customStyle="1">
    <w:name w:val="WW8Num8z3"/>
    <w:uiPriority w:val="99"/>
    <w:qFormat w:val="1"/>
    <w:rsid w:val="00E124EF"/>
    <w:rPr>
      <w:rFonts w:ascii="Symbol" w:hAnsi="Symbol"/>
    </w:rPr>
  </w:style>
  <w:style w:type="character" w:styleId="WW8Num9z0" w:customStyle="1">
    <w:name w:val="WW8Num9z0"/>
    <w:uiPriority w:val="99"/>
    <w:qFormat w:val="1"/>
    <w:rsid w:val="00E124EF"/>
    <w:rPr>
      <w:rFonts w:ascii="Symbol" w:hAnsi="Symbol"/>
    </w:rPr>
  </w:style>
  <w:style w:type="character" w:styleId="WW8Num9z1" w:customStyle="1">
    <w:name w:val="WW8Num9z1"/>
    <w:uiPriority w:val="99"/>
    <w:qFormat w:val="1"/>
    <w:rsid w:val="00E124EF"/>
    <w:rPr>
      <w:rFonts w:ascii="Courier New" w:hAnsi="Courier New"/>
    </w:rPr>
  </w:style>
  <w:style w:type="character" w:styleId="WW8Num9z2" w:customStyle="1">
    <w:name w:val="WW8Num9z2"/>
    <w:uiPriority w:val="99"/>
    <w:qFormat w:val="1"/>
    <w:rsid w:val="00E124EF"/>
    <w:rPr>
      <w:rFonts w:ascii="Wingdings" w:hAnsi="Wingdings"/>
    </w:rPr>
  </w:style>
  <w:style w:type="character" w:styleId="WW8Num10z0" w:customStyle="1">
    <w:name w:val="WW8Num10z0"/>
    <w:uiPriority w:val="99"/>
    <w:qFormat w:val="1"/>
    <w:rsid w:val="00E124EF"/>
  </w:style>
  <w:style w:type="character" w:styleId="WW8Num10z1" w:customStyle="1">
    <w:name w:val="WW8Num10z1"/>
    <w:uiPriority w:val="99"/>
    <w:qFormat w:val="1"/>
    <w:rsid w:val="00E124EF"/>
  </w:style>
  <w:style w:type="character" w:styleId="WW8Num10z2" w:customStyle="1">
    <w:name w:val="WW8Num10z2"/>
    <w:uiPriority w:val="99"/>
    <w:qFormat w:val="1"/>
    <w:rsid w:val="00E124EF"/>
  </w:style>
  <w:style w:type="character" w:styleId="WW8Num10z3" w:customStyle="1">
    <w:name w:val="WW8Num10z3"/>
    <w:uiPriority w:val="99"/>
    <w:qFormat w:val="1"/>
    <w:rsid w:val="00E124EF"/>
  </w:style>
  <w:style w:type="character" w:styleId="WW8Num10z4" w:customStyle="1">
    <w:name w:val="WW8Num10z4"/>
    <w:uiPriority w:val="99"/>
    <w:qFormat w:val="1"/>
    <w:rsid w:val="00E124EF"/>
  </w:style>
  <w:style w:type="character" w:styleId="WW8Num10z5" w:customStyle="1">
    <w:name w:val="WW8Num10z5"/>
    <w:uiPriority w:val="99"/>
    <w:qFormat w:val="1"/>
    <w:rsid w:val="00E124EF"/>
  </w:style>
  <w:style w:type="character" w:styleId="WW8Num10z6" w:customStyle="1">
    <w:name w:val="WW8Num10z6"/>
    <w:uiPriority w:val="99"/>
    <w:qFormat w:val="1"/>
    <w:rsid w:val="00E124EF"/>
  </w:style>
  <w:style w:type="character" w:styleId="WW8Num10z7" w:customStyle="1">
    <w:name w:val="WW8Num10z7"/>
    <w:uiPriority w:val="99"/>
    <w:qFormat w:val="1"/>
    <w:rsid w:val="00E124EF"/>
  </w:style>
  <w:style w:type="character" w:styleId="WW8Num10z8" w:customStyle="1">
    <w:name w:val="WW8Num10z8"/>
    <w:uiPriority w:val="99"/>
    <w:qFormat w:val="1"/>
    <w:rsid w:val="00E124EF"/>
  </w:style>
  <w:style w:type="character" w:styleId="WW8Num11z0" w:customStyle="1">
    <w:name w:val="WW8Num11z0"/>
    <w:uiPriority w:val="99"/>
    <w:qFormat w:val="1"/>
    <w:rsid w:val="00E124EF"/>
    <w:rPr>
      <w:color w:val="ff0000"/>
    </w:rPr>
  </w:style>
  <w:style w:type="character" w:styleId="WW8Num11z1" w:customStyle="1">
    <w:name w:val="WW8Num11z1"/>
    <w:uiPriority w:val="99"/>
    <w:qFormat w:val="1"/>
    <w:rsid w:val="00E124EF"/>
  </w:style>
  <w:style w:type="character" w:styleId="WW8Num11z2" w:customStyle="1">
    <w:name w:val="WW8Num11z2"/>
    <w:uiPriority w:val="99"/>
    <w:qFormat w:val="1"/>
    <w:rsid w:val="00E124EF"/>
  </w:style>
  <w:style w:type="character" w:styleId="WW8Num11z3" w:customStyle="1">
    <w:name w:val="WW8Num11z3"/>
    <w:uiPriority w:val="99"/>
    <w:qFormat w:val="1"/>
    <w:rsid w:val="00E124EF"/>
  </w:style>
  <w:style w:type="character" w:styleId="WW8Num11z4" w:customStyle="1">
    <w:name w:val="WW8Num11z4"/>
    <w:uiPriority w:val="99"/>
    <w:qFormat w:val="1"/>
    <w:rsid w:val="00E124EF"/>
  </w:style>
  <w:style w:type="character" w:styleId="WW8Num11z5" w:customStyle="1">
    <w:name w:val="WW8Num11z5"/>
    <w:uiPriority w:val="99"/>
    <w:qFormat w:val="1"/>
    <w:rsid w:val="00E124EF"/>
  </w:style>
  <w:style w:type="character" w:styleId="WW8Num11z6" w:customStyle="1">
    <w:name w:val="WW8Num11z6"/>
    <w:uiPriority w:val="99"/>
    <w:qFormat w:val="1"/>
    <w:rsid w:val="00E124EF"/>
  </w:style>
  <w:style w:type="character" w:styleId="WW8Num11z7" w:customStyle="1">
    <w:name w:val="WW8Num11z7"/>
    <w:uiPriority w:val="99"/>
    <w:qFormat w:val="1"/>
    <w:rsid w:val="00E124EF"/>
  </w:style>
  <w:style w:type="character" w:styleId="WW8Num11z8" w:customStyle="1">
    <w:name w:val="WW8Num11z8"/>
    <w:uiPriority w:val="99"/>
    <w:qFormat w:val="1"/>
    <w:rsid w:val="00E124EF"/>
  </w:style>
  <w:style w:type="character" w:styleId="WW8Num12z0" w:customStyle="1">
    <w:name w:val="WW8Num12z0"/>
    <w:uiPriority w:val="99"/>
    <w:qFormat w:val="1"/>
    <w:rsid w:val="00E124EF"/>
  </w:style>
  <w:style w:type="character" w:styleId="WW8Num12z1" w:customStyle="1">
    <w:name w:val="WW8Num12z1"/>
    <w:uiPriority w:val="99"/>
    <w:qFormat w:val="1"/>
    <w:rsid w:val="00E124EF"/>
  </w:style>
  <w:style w:type="character" w:styleId="WW8Num12z2" w:customStyle="1">
    <w:name w:val="WW8Num12z2"/>
    <w:uiPriority w:val="99"/>
    <w:qFormat w:val="1"/>
    <w:rsid w:val="00E124EF"/>
  </w:style>
  <w:style w:type="character" w:styleId="WW8Num12z3" w:customStyle="1">
    <w:name w:val="WW8Num12z3"/>
    <w:uiPriority w:val="99"/>
    <w:qFormat w:val="1"/>
    <w:rsid w:val="00E124EF"/>
  </w:style>
  <w:style w:type="character" w:styleId="WW8Num12z4" w:customStyle="1">
    <w:name w:val="WW8Num12z4"/>
    <w:uiPriority w:val="99"/>
    <w:qFormat w:val="1"/>
    <w:rsid w:val="00E124EF"/>
  </w:style>
  <w:style w:type="character" w:styleId="WW8Num12z5" w:customStyle="1">
    <w:name w:val="WW8Num12z5"/>
    <w:uiPriority w:val="99"/>
    <w:qFormat w:val="1"/>
    <w:rsid w:val="00E124EF"/>
  </w:style>
  <w:style w:type="character" w:styleId="WW8Num12z6" w:customStyle="1">
    <w:name w:val="WW8Num12z6"/>
    <w:uiPriority w:val="99"/>
    <w:qFormat w:val="1"/>
    <w:rsid w:val="00E124EF"/>
  </w:style>
  <w:style w:type="character" w:styleId="WW8Num12z7" w:customStyle="1">
    <w:name w:val="WW8Num12z7"/>
    <w:uiPriority w:val="99"/>
    <w:qFormat w:val="1"/>
    <w:rsid w:val="00E124EF"/>
  </w:style>
  <w:style w:type="character" w:styleId="WW8Num12z8" w:customStyle="1">
    <w:name w:val="WW8Num12z8"/>
    <w:uiPriority w:val="99"/>
    <w:qFormat w:val="1"/>
    <w:rsid w:val="00E124EF"/>
  </w:style>
  <w:style w:type="character" w:styleId="WW8Num13z0" w:customStyle="1">
    <w:name w:val="WW8Num13z0"/>
    <w:uiPriority w:val="99"/>
    <w:qFormat w:val="1"/>
    <w:rsid w:val="00E124EF"/>
    <w:rPr>
      <w:rFonts w:ascii="Courier New" w:hAnsi="Courier New"/>
      <w:color w:val="ff0000"/>
    </w:rPr>
  </w:style>
  <w:style w:type="character" w:styleId="WW8Num13z1" w:customStyle="1">
    <w:name w:val="WW8Num13z1"/>
    <w:uiPriority w:val="99"/>
    <w:qFormat w:val="1"/>
    <w:rsid w:val="00E124EF"/>
    <w:rPr>
      <w:rFonts w:ascii="Courier New" w:hAnsi="Courier New"/>
    </w:rPr>
  </w:style>
  <w:style w:type="character" w:styleId="WW8Num13z2" w:customStyle="1">
    <w:name w:val="WW8Num13z2"/>
    <w:uiPriority w:val="99"/>
    <w:qFormat w:val="1"/>
    <w:rsid w:val="00E124EF"/>
    <w:rPr>
      <w:rFonts w:ascii="Wingdings" w:hAnsi="Wingdings"/>
    </w:rPr>
  </w:style>
  <w:style w:type="character" w:styleId="WW8Num13z3" w:customStyle="1">
    <w:name w:val="WW8Num13z3"/>
    <w:uiPriority w:val="99"/>
    <w:qFormat w:val="1"/>
    <w:rsid w:val="00E124EF"/>
    <w:rPr>
      <w:rFonts w:ascii="Symbol" w:hAnsi="Symbol"/>
    </w:rPr>
  </w:style>
  <w:style w:type="character" w:styleId="WW8Num14z0" w:customStyle="1">
    <w:name w:val="WW8Num14z0"/>
    <w:uiPriority w:val="99"/>
    <w:qFormat w:val="1"/>
    <w:rsid w:val="00E124EF"/>
  </w:style>
  <w:style w:type="character" w:styleId="WW8Num14z1" w:customStyle="1">
    <w:name w:val="WW8Num14z1"/>
    <w:uiPriority w:val="99"/>
    <w:qFormat w:val="1"/>
    <w:rsid w:val="00E124EF"/>
    <w:rPr>
      <w:rFonts w:ascii="Courier New" w:hAnsi="Courier New"/>
    </w:rPr>
  </w:style>
  <w:style w:type="character" w:styleId="WW8Num14z2" w:customStyle="1">
    <w:name w:val="WW8Num14z2"/>
    <w:uiPriority w:val="99"/>
    <w:qFormat w:val="1"/>
    <w:rsid w:val="00E124EF"/>
    <w:rPr>
      <w:rFonts w:ascii="Wingdings" w:hAnsi="Wingdings"/>
    </w:rPr>
  </w:style>
  <w:style w:type="character" w:styleId="WW8Num14z3" w:customStyle="1">
    <w:name w:val="WW8Num14z3"/>
    <w:uiPriority w:val="99"/>
    <w:qFormat w:val="1"/>
    <w:rsid w:val="00E124EF"/>
    <w:rPr>
      <w:rFonts w:ascii="Symbol" w:hAnsi="Symbol"/>
    </w:rPr>
  </w:style>
  <w:style w:type="character" w:styleId="WW8Num15z0" w:customStyle="1">
    <w:name w:val="WW8Num15z0"/>
    <w:uiPriority w:val="99"/>
    <w:qFormat w:val="1"/>
    <w:rsid w:val="00E124EF"/>
    <w:rPr>
      <w:rFonts w:ascii="Arial" w:hAnsi="Arial"/>
      <w:color w:val="ff0000"/>
      <w:sz w:val="22"/>
      <w:lang w:eastAsia="x-none" w:val="es-ES"/>
    </w:rPr>
  </w:style>
  <w:style w:type="character" w:styleId="WW8Num15z1" w:customStyle="1">
    <w:name w:val="WW8Num15z1"/>
    <w:uiPriority w:val="99"/>
    <w:qFormat w:val="1"/>
    <w:rsid w:val="00E124EF"/>
    <w:rPr>
      <w:rFonts w:ascii="Courier New" w:hAnsi="Courier New"/>
    </w:rPr>
  </w:style>
  <w:style w:type="character" w:styleId="WW8Num15z2" w:customStyle="1">
    <w:name w:val="WW8Num15z2"/>
    <w:uiPriority w:val="99"/>
    <w:qFormat w:val="1"/>
    <w:rsid w:val="00E124EF"/>
    <w:rPr>
      <w:rFonts w:ascii="Wingdings" w:hAnsi="Wingdings"/>
    </w:rPr>
  </w:style>
  <w:style w:type="character" w:styleId="WW8Num15z3" w:customStyle="1">
    <w:name w:val="WW8Num15z3"/>
    <w:uiPriority w:val="99"/>
    <w:qFormat w:val="1"/>
    <w:rsid w:val="00E124EF"/>
    <w:rPr>
      <w:rFonts w:ascii="Symbol" w:hAnsi="Symbol"/>
    </w:rPr>
  </w:style>
  <w:style w:type="character" w:styleId="WW8Num16z0" w:customStyle="1">
    <w:name w:val="WW8Num16z0"/>
    <w:uiPriority w:val="99"/>
    <w:qFormat w:val="1"/>
    <w:rsid w:val="00E124EF"/>
  </w:style>
  <w:style w:type="character" w:styleId="WW8Num16z1" w:customStyle="1">
    <w:name w:val="WW8Num16z1"/>
    <w:uiPriority w:val="99"/>
    <w:qFormat w:val="1"/>
    <w:rsid w:val="00E124EF"/>
  </w:style>
  <w:style w:type="character" w:styleId="WW8Num16z2" w:customStyle="1">
    <w:name w:val="WW8Num16z2"/>
    <w:uiPriority w:val="99"/>
    <w:qFormat w:val="1"/>
    <w:rsid w:val="00E124EF"/>
  </w:style>
  <w:style w:type="character" w:styleId="WW8Num16z3" w:customStyle="1">
    <w:name w:val="WW8Num16z3"/>
    <w:uiPriority w:val="99"/>
    <w:qFormat w:val="1"/>
    <w:rsid w:val="00E124EF"/>
  </w:style>
  <w:style w:type="character" w:styleId="WW8Num16z4" w:customStyle="1">
    <w:name w:val="WW8Num16z4"/>
    <w:uiPriority w:val="99"/>
    <w:qFormat w:val="1"/>
    <w:rsid w:val="00E124EF"/>
  </w:style>
  <w:style w:type="character" w:styleId="WW8Num16z5" w:customStyle="1">
    <w:name w:val="WW8Num16z5"/>
    <w:uiPriority w:val="99"/>
    <w:qFormat w:val="1"/>
    <w:rsid w:val="00E124EF"/>
  </w:style>
  <w:style w:type="character" w:styleId="WW8Num16z6" w:customStyle="1">
    <w:name w:val="WW8Num16z6"/>
    <w:uiPriority w:val="99"/>
    <w:qFormat w:val="1"/>
    <w:rsid w:val="00E124EF"/>
  </w:style>
  <w:style w:type="character" w:styleId="WW8Num16z7" w:customStyle="1">
    <w:name w:val="WW8Num16z7"/>
    <w:uiPriority w:val="99"/>
    <w:qFormat w:val="1"/>
    <w:rsid w:val="00E124EF"/>
  </w:style>
  <w:style w:type="character" w:styleId="WW8Num16z8" w:customStyle="1">
    <w:name w:val="WW8Num16z8"/>
    <w:uiPriority w:val="99"/>
    <w:qFormat w:val="1"/>
    <w:rsid w:val="00E124EF"/>
  </w:style>
  <w:style w:type="character" w:styleId="Fuentedeprrafopredeter1" w:customStyle="1">
    <w:name w:val="Fuente de párrafo predeter.1"/>
    <w:uiPriority w:val="99"/>
    <w:qFormat w:val="1"/>
    <w:rsid w:val="00E124EF"/>
  </w:style>
  <w:style w:type="character" w:styleId="EnlacedeInternetvisitado" w:customStyle="1">
    <w:name w:val="Enlace de Internet visitado"/>
    <w:basedOn w:val="Fuentedeprrafopredeter"/>
    <w:uiPriority w:val="99"/>
    <w:rsid w:val="00E124EF"/>
    <w:rPr>
      <w:color w:val="800080"/>
      <w:u w:val="single"/>
    </w:rPr>
  </w:style>
  <w:style w:type="character" w:styleId="TextonotapieCar" w:customStyle="1">
    <w:name w:val="Texto nota pie Car"/>
    <w:basedOn w:val="Fuentedeprrafopredeter"/>
    <w:link w:val="Textonotapie"/>
    <w:uiPriority w:val="99"/>
    <w:qFormat w:val="1"/>
    <w:rsid w:val="00E124EF"/>
    <w:rPr>
      <w:rFonts w:ascii="SRA Sans 1.0" w:hAnsi="SRA Sans 1.0"/>
    </w:rPr>
  </w:style>
  <w:style w:type="character" w:styleId="Ancladenotaalpie" w:customStyle="1">
    <w:name w:val="Ancla de nota al pie"/>
    <w:rPr>
      <w:rFonts w:cs="Times New Roman"/>
      <w:vertAlign w:val="superscript"/>
    </w:rPr>
  </w:style>
  <w:style w:type="character" w:styleId="FootnoteCharacters" w:customStyle="1">
    <w:name w:val="Footnote Characters"/>
    <w:basedOn w:val="Fuentedeprrafopredeter"/>
    <w:uiPriority w:val="99"/>
    <w:unhideWhenUsed w:val="1"/>
    <w:qFormat w:val="1"/>
    <w:rsid w:val="00E124EF"/>
    <w:rPr>
      <w:rFonts w:cs="Times New Roman"/>
      <w:vertAlign w:val="superscript"/>
    </w:rPr>
  </w:style>
  <w:style w:type="character" w:styleId="apple-converted-space" w:customStyle="1">
    <w:name w:val="apple-converted-space"/>
    <w:basedOn w:val="Fuentedeprrafopredeter"/>
    <w:qFormat w:val="1"/>
    <w:rsid w:val="00BC3A42"/>
    <w:rPr>
      <w:rFonts w:cs="Times New Roman"/>
    </w:rPr>
  </w:style>
  <w:style w:type="character" w:styleId="qtkdff" w:customStyle="1">
    <w:name w:val="qtkdff"/>
    <w:basedOn w:val="Fuentedeprrafopredeter"/>
    <w:qFormat w:val="1"/>
    <w:rsid w:val="00674F9D"/>
  </w:style>
  <w:style w:type="paragraph" w:styleId="Textoindependiente">
    <w:name w:val="Body Text"/>
    <w:basedOn w:val="LO-normal"/>
    <w:link w:val="TextoindependienteCar"/>
    <w:uiPriority w:val="99"/>
    <w:rsid w:val="008B6EBF"/>
  </w:style>
  <w:style w:type="paragraph" w:styleId="Lista">
    <w:name w:val="List"/>
    <w:basedOn w:val="Textoindependiente"/>
    <w:uiPriority w:val="99"/>
    <w:rsid w:val="00E124EF"/>
    <w:pPr>
      <w:spacing w:after="140" w:line="288" w:lineRule="auto"/>
      <w:jc w:val="left"/>
    </w:pPr>
    <w:rPr>
      <w:rFonts w:ascii="Times New Roman" w:cs="Mangal" w:hAnsi="Times New Roman"/>
      <w:sz w:val="24"/>
      <w:szCs w:val="24"/>
      <w:lang w:val="es-ES_tradnl"/>
    </w:rPr>
  </w:style>
  <w:style w:type="paragraph" w:styleId="Descripcin">
    <w:name w:val="caption"/>
    <w:basedOn w:val="LO-normal"/>
    <w:uiPriority w:val="99"/>
    <w:qFormat w:val="1"/>
    <w:rsid w:val="00E124EF"/>
    <w:pPr>
      <w:suppressLineNumbers w:val="1"/>
      <w:spacing w:before="120"/>
      <w:jc w:val="left"/>
    </w:pPr>
    <w:rPr>
      <w:rFonts w:ascii="Times New Roman" w:cs="Mangal" w:hAnsi="Times New Roman"/>
      <w:i w:val="1"/>
      <w:iCs w:val="1"/>
      <w:sz w:val="24"/>
      <w:szCs w:val="24"/>
      <w:lang w:val="es-ES_tradnl"/>
    </w:rPr>
  </w:style>
  <w:style w:type="paragraph" w:styleId="ndice" w:customStyle="1">
    <w:name w:val="Índice"/>
    <w:basedOn w:val="LO-normal"/>
    <w:uiPriority w:val="99"/>
    <w:qFormat w:val="1"/>
    <w:rsid w:val="00E124EF"/>
    <w:pPr>
      <w:suppressLineNumbers w:val="1"/>
      <w:spacing w:after="0"/>
      <w:jc w:val="left"/>
    </w:pPr>
    <w:rPr>
      <w:rFonts w:ascii="Times New Roman" w:cs="Mangal" w:hAnsi="Times New Roman"/>
      <w:sz w:val="24"/>
      <w:szCs w:val="24"/>
      <w:lang w:val="es-ES_tradnl"/>
    </w:rPr>
  </w:style>
  <w:style w:type="paragraph" w:styleId="LO-normal" w:customStyle="1">
    <w:name w:val="LO-normal"/>
    <w:qFormat w:val="1"/>
    <w:pPr>
      <w:spacing w:after="120"/>
      <w:jc w:val="both"/>
    </w:pPr>
  </w:style>
  <w:style w:type="paragraph" w:styleId="Cabeceraypie" w:customStyle="1">
    <w:name w:val="Cabecera y pie"/>
    <w:basedOn w:val="Normal"/>
    <w:qFormat w:val="1"/>
  </w:style>
  <w:style w:type="paragraph" w:styleId="Encabezado">
    <w:name w:val="header"/>
    <w:basedOn w:val="LO-normal"/>
    <w:link w:val="EncabezadoCar"/>
    <w:uiPriority w:val="99"/>
    <w:rsid w:val="002A7502"/>
    <w:pPr>
      <w:tabs>
        <w:tab w:val="center" w:pos="4252"/>
        <w:tab w:val="right" w:pos="8504"/>
      </w:tabs>
    </w:pPr>
  </w:style>
  <w:style w:type="paragraph" w:styleId="Textodeglobo">
    <w:name w:val="Balloon Text"/>
    <w:basedOn w:val="LO-normal"/>
    <w:link w:val="TextodegloboCar"/>
    <w:uiPriority w:val="99"/>
    <w:semiHidden w:val="1"/>
    <w:qFormat w:val="1"/>
    <w:rsid w:val="00750A70"/>
    <w:rPr>
      <w:rFonts w:ascii="Tahoma" w:cs="Tahoma" w:hAnsi="Tahoma"/>
      <w:sz w:val="16"/>
      <w:szCs w:val="16"/>
    </w:rPr>
  </w:style>
  <w:style w:type="paragraph" w:styleId="Piedepgina">
    <w:name w:val="footer"/>
    <w:basedOn w:val="LO-normal"/>
    <w:link w:val="PiedepginaCar"/>
    <w:uiPriority w:val="99"/>
    <w:rsid w:val="002A7502"/>
    <w:pPr>
      <w:tabs>
        <w:tab w:val="center" w:pos="4252"/>
        <w:tab w:val="right" w:pos="8504"/>
      </w:tabs>
    </w:pPr>
  </w:style>
  <w:style w:type="paragraph" w:styleId="ndice1">
    <w:name w:val="index 1"/>
    <w:basedOn w:val="LO-normal"/>
    <w:next w:val="LO-normal"/>
    <w:autoRedefine w:val="1"/>
    <w:uiPriority w:val="99"/>
    <w:semiHidden w:val="1"/>
    <w:qFormat w:val="1"/>
    <w:rsid w:val="00186463"/>
    <w:pPr>
      <w:ind w:left="200" w:hanging="200"/>
    </w:pPr>
  </w:style>
  <w:style w:type="paragraph" w:styleId="ndice2">
    <w:name w:val="index 2"/>
    <w:basedOn w:val="LO-normal"/>
    <w:next w:val="LO-normal"/>
    <w:autoRedefine w:val="1"/>
    <w:uiPriority w:val="99"/>
    <w:semiHidden w:val="1"/>
    <w:qFormat w:val="1"/>
    <w:rsid w:val="00186463"/>
    <w:pPr>
      <w:ind w:left="400" w:hanging="200"/>
    </w:pPr>
  </w:style>
  <w:style w:type="paragraph" w:styleId="ndice3">
    <w:name w:val="index 3"/>
    <w:basedOn w:val="LO-normal"/>
    <w:next w:val="LO-normal"/>
    <w:autoRedefine w:val="1"/>
    <w:uiPriority w:val="99"/>
    <w:semiHidden w:val="1"/>
    <w:qFormat w:val="1"/>
    <w:rsid w:val="00186463"/>
    <w:pPr>
      <w:ind w:left="600" w:hanging="200"/>
    </w:pPr>
  </w:style>
  <w:style w:type="paragraph" w:styleId="ndice4">
    <w:name w:val="index 4"/>
    <w:basedOn w:val="LO-normal"/>
    <w:next w:val="LO-normal"/>
    <w:autoRedefine w:val="1"/>
    <w:uiPriority w:val="99"/>
    <w:semiHidden w:val="1"/>
    <w:qFormat w:val="1"/>
    <w:rsid w:val="00186463"/>
    <w:pPr>
      <w:ind w:left="800" w:hanging="200"/>
    </w:pPr>
  </w:style>
  <w:style w:type="paragraph" w:styleId="ndice5">
    <w:name w:val="index 5"/>
    <w:basedOn w:val="LO-normal"/>
    <w:next w:val="LO-normal"/>
    <w:autoRedefine w:val="1"/>
    <w:uiPriority w:val="99"/>
    <w:semiHidden w:val="1"/>
    <w:qFormat w:val="1"/>
    <w:rsid w:val="00186463"/>
    <w:pPr>
      <w:ind w:left="1000" w:hanging="200"/>
    </w:pPr>
  </w:style>
  <w:style w:type="paragraph" w:styleId="ndice6">
    <w:name w:val="index 6"/>
    <w:basedOn w:val="LO-normal"/>
    <w:next w:val="LO-normal"/>
    <w:autoRedefine w:val="1"/>
    <w:uiPriority w:val="99"/>
    <w:semiHidden w:val="1"/>
    <w:qFormat w:val="1"/>
    <w:rsid w:val="00186463"/>
    <w:pPr>
      <w:ind w:left="1200" w:hanging="200"/>
    </w:pPr>
  </w:style>
  <w:style w:type="paragraph" w:styleId="ndice7">
    <w:name w:val="index 7"/>
    <w:basedOn w:val="LO-normal"/>
    <w:next w:val="LO-normal"/>
    <w:autoRedefine w:val="1"/>
    <w:uiPriority w:val="99"/>
    <w:semiHidden w:val="1"/>
    <w:qFormat w:val="1"/>
    <w:rsid w:val="00186463"/>
    <w:pPr>
      <w:ind w:left="1400" w:hanging="200"/>
    </w:pPr>
  </w:style>
  <w:style w:type="paragraph" w:styleId="ndice8">
    <w:name w:val="index 8"/>
    <w:basedOn w:val="LO-normal"/>
    <w:next w:val="LO-normal"/>
    <w:autoRedefine w:val="1"/>
    <w:uiPriority w:val="99"/>
    <w:semiHidden w:val="1"/>
    <w:qFormat w:val="1"/>
    <w:rsid w:val="00186463"/>
    <w:pPr>
      <w:ind w:left="1600" w:hanging="200"/>
    </w:pPr>
  </w:style>
  <w:style w:type="paragraph" w:styleId="ndice9">
    <w:name w:val="index 9"/>
    <w:basedOn w:val="LO-normal"/>
    <w:next w:val="LO-normal"/>
    <w:autoRedefine w:val="1"/>
    <w:uiPriority w:val="99"/>
    <w:semiHidden w:val="1"/>
    <w:qFormat w:val="1"/>
    <w:rsid w:val="00186463"/>
    <w:pPr>
      <w:ind w:left="1800" w:hanging="200"/>
    </w:pPr>
  </w:style>
  <w:style w:type="paragraph" w:styleId="Ttulodendice">
    <w:name w:val="index heading"/>
    <w:basedOn w:val="LO-normal"/>
    <w:next w:val="ndice1"/>
    <w:uiPriority w:val="99"/>
    <w:semiHidden w:val="1"/>
    <w:qFormat w:val="1"/>
    <w:rsid w:val="00186463"/>
  </w:style>
  <w:style w:type="paragraph" w:styleId="ENUNCIADO" w:customStyle="1">
    <w:name w:val="ENUNCIADO"/>
    <w:basedOn w:val="LO-normal"/>
    <w:uiPriority w:val="99"/>
    <w:qFormat w:val="1"/>
    <w:rsid w:val="00D97595"/>
    <w:pPr>
      <w:widowControl w:val="0"/>
      <w:spacing w:after="60" w:before="120"/>
      <w:textAlignment w:val="center"/>
    </w:pPr>
    <w:rPr>
      <w:rFonts w:ascii="Futura Std Book" w:cs="Calibri" w:hAnsi="Futura Std Book"/>
      <w:b w:val="1"/>
      <w:color w:val="000000"/>
      <w:szCs w:val="19"/>
      <w:lang w:eastAsia="en-US" w:val="es-ES_tradnl"/>
    </w:rPr>
  </w:style>
  <w:style w:type="paragraph" w:styleId="Textocomentario">
    <w:name w:val="annotation text"/>
    <w:basedOn w:val="LO-normal"/>
    <w:link w:val="TextocomentarioCar"/>
    <w:uiPriority w:val="99"/>
    <w:qFormat w:val="1"/>
    <w:rsid w:val="00D97595"/>
    <w:pPr>
      <w:spacing w:after="0"/>
      <w:ind w:left="340"/>
    </w:pPr>
    <w:rPr>
      <w:rFonts w:ascii="Futura Std Book" w:cs="Futura Std Book" w:hAnsi="Futura Std Book"/>
      <w:sz w:val="24"/>
      <w:szCs w:val="24"/>
      <w:lang w:val="en-US"/>
    </w:rPr>
  </w:style>
  <w:style w:type="paragraph" w:styleId="Sangradetextonormal">
    <w:name w:val="Body Text Indent"/>
    <w:basedOn w:val="LO-normal"/>
    <w:link w:val="SangradetextonormalCar"/>
    <w:uiPriority w:val="99"/>
    <w:rsid w:val="00D97595"/>
    <w:pPr>
      <w:spacing w:after="0"/>
      <w:ind w:left="340"/>
    </w:pPr>
    <w:rPr>
      <w:rFonts w:ascii="Futura Std Book" w:cs="Futura Std Book" w:hAnsi="Futura Std Book"/>
      <w:szCs w:val="19"/>
      <w:lang w:val="en-US"/>
    </w:rPr>
  </w:style>
  <w:style w:type="paragraph" w:styleId="Prrafodelista">
    <w:name w:val="List Paragraph"/>
    <w:basedOn w:val="LO-normal"/>
    <w:uiPriority w:val="99"/>
    <w:qFormat w:val="1"/>
    <w:rsid w:val="0091720B"/>
    <w:pPr>
      <w:ind w:left="708"/>
    </w:pPr>
  </w:style>
  <w:style w:type="paragraph" w:styleId="paragraph" w:customStyle="1">
    <w:name w:val="paragraph"/>
    <w:basedOn w:val="LO-normal"/>
    <w:uiPriority w:val="99"/>
    <w:qFormat w:val="1"/>
    <w:rsid w:val="008328A0"/>
    <w:pPr>
      <w:spacing w:afterAutospacing="1" w:beforeAutospacing="1"/>
      <w:jc w:val="left"/>
    </w:pPr>
    <w:rPr>
      <w:rFonts w:ascii="Times" w:hAnsi="Times"/>
      <w:lang w:eastAsia="en-US" w:val="en-US"/>
    </w:rPr>
  </w:style>
  <w:style w:type="paragraph" w:styleId="TXT" w:customStyle="1">
    <w:name w:val="_TXT"/>
    <w:basedOn w:val="paragraph"/>
    <w:link w:val="TXTCar"/>
    <w:uiPriority w:val="99"/>
    <w:qFormat w:val="1"/>
    <w:rsid w:val="00E22981"/>
    <w:pPr>
      <w:spacing w:afterAutospacing="0" w:beforeAutospacing="0" w:line="260" w:lineRule="exact"/>
      <w:jc w:val="both"/>
    </w:pPr>
    <w:rPr>
      <w:rFonts w:ascii="Verdana" w:hAnsi="Verdana"/>
      <w:color w:val="404040"/>
      <w:sz w:val="22"/>
    </w:rPr>
  </w:style>
  <w:style w:type="paragraph" w:styleId="TIT1" w:customStyle="1">
    <w:name w:val="_TIT1"/>
    <w:basedOn w:val="LO-normal"/>
    <w:link w:val="TIT1Car"/>
    <w:uiPriority w:val="99"/>
    <w:qFormat w:val="1"/>
    <w:rsid w:val="009C1438"/>
    <w:pPr>
      <w:spacing w:before="360"/>
    </w:pPr>
    <w:rPr>
      <w:rFonts w:ascii="Verdana" w:hAnsi="Verdana"/>
      <w:b w:val="1"/>
      <w:bCs w:val="1"/>
      <w:sz w:val="44"/>
      <w:szCs w:val="44"/>
      <w:lang w:val="en-US"/>
    </w:rPr>
  </w:style>
  <w:style w:type="paragraph" w:styleId="TIT2" w:customStyle="1">
    <w:name w:val="_TIT2"/>
    <w:basedOn w:val="LO-normal"/>
    <w:uiPriority w:val="99"/>
    <w:qFormat w:val="1"/>
    <w:rsid w:val="009C1438"/>
    <w:pPr>
      <w:tabs>
        <w:tab w:val="left" w:pos="426"/>
      </w:tabs>
      <w:spacing w:before="280"/>
    </w:pPr>
    <w:rPr>
      <w:rFonts w:ascii="Verdana" w:hAnsi="Verdana"/>
      <w:b w:val="1"/>
      <w:bCs w:val="1"/>
      <w:color w:val="808080" w:themeColor="background1" w:themeShade="000080"/>
      <w:sz w:val="36"/>
      <w:szCs w:val="36"/>
      <w:lang w:val="en-US"/>
    </w:rPr>
  </w:style>
  <w:style w:type="paragraph" w:styleId="TIT3" w:customStyle="1">
    <w:name w:val="_TIT3"/>
    <w:basedOn w:val="LO-normal"/>
    <w:uiPriority w:val="99"/>
    <w:qFormat w:val="1"/>
    <w:rsid w:val="009C1438"/>
    <w:pPr>
      <w:tabs>
        <w:tab w:val="left" w:pos="426"/>
      </w:tabs>
      <w:spacing w:before="200"/>
    </w:pPr>
    <w:rPr>
      <w:rFonts w:ascii="Verdana" w:hAnsi="Verdana"/>
      <w:b w:val="1"/>
      <w:bCs w:val="1"/>
      <w:sz w:val="32"/>
      <w:szCs w:val="32"/>
      <w:lang w:val="en-US"/>
    </w:rPr>
  </w:style>
  <w:style w:type="paragraph" w:styleId="Pa6" w:customStyle="1">
    <w:name w:val="Pa6"/>
    <w:basedOn w:val="LO-normal"/>
    <w:qFormat w:val="1"/>
    <w:rsid w:val="00D15E5F"/>
    <w:pPr>
      <w:widowControl w:val="0"/>
      <w:spacing w:after="0"/>
      <w:jc w:val="left"/>
    </w:pPr>
    <w:rPr>
      <w:rFonts w:ascii="Arial" w:cs="Mangal" w:eastAsia="SimSun" w:hAnsi="Arial"/>
      <w:color w:val="000000"/>
      <w:kern w:val="2"/>
      <w:sz w:val="24"/>
      <w:szCs w:val="24"/>
    </w:rPr>
  </w:style>
  <w:style w:type="paragraph" w:styleId="Pa9" w:customStyle="1">
    <w:name w:val="Pa9"/>
    <w:basedOn w:val="LO-normal"/>
    <w:qFormat w:val="1"/>
    <w:rsid w:val="00D15E5F"/>
    <w:pPr>
      <w:widowControl w:val="0"/>
      <w:spacing w:after="0"/>
      <w:jc w:val="left"/>
    </w:pPr>
    <w:rPr>
      <w:rFonts w:ascii="Arial" w:cs="Mangal" w:eastAsia="SimSun" w:hAnsi="Arial"/>
      <w:color w:val="000000"/>
      <w:kern w:val="2"/>
      <w:sz w:val="24"/>
      <w:szCs w:val="24"/>
    </w:rPr>
  </w:style>
  <w:style w:type="paragraph" w:styleId="Default" w:customStyle="1">
    <w:name w:val="Default"/>
    <w:qFormat w:val="1"/>
    <w:rsid w:val="002F3B05"/>
    <w:pPr>
      <w:spacing w:after="120"/>
      <w:jc w:val="both"/>
    </w:pPr>
    <w:rPr>
      <w:rFonts w:ascii="DJEIJB+Arial" w:cs="DJEIJB+Arial" w:hAnsi="DJEIJB+Arial"/>
      <w:color w:val="000000"/>
      <w:sz w:val="24"/>
      <w:szCs w:val="24"/>
    </w:rPr>
  </w:style>
  <w:style w:type="paragraph" w:styleId="Pa21" w:customStyle="1">
    <w:name w:val="Pa21"/>
    <w:basedOn w:val="Default"/>
    <w:next w:val="Default"/>
    <w:uiPriority w:val="99"/>
    <w:qFormat w:val="1"/>
    <w:rsid w:val="002F3B05"/>
    <w:pPr>
      <w:spacing w:line="201" w:lineRule="atLeast"/>
    </w:pPr>
    <w:rPr>
      <w:rFonts w:cs="Times New Roman"/>
      <w:color w:val="auto"/>
    </w:rPr>
  </w:style>
  <w:style w:type="paragraph" w:styleId="western" w:customStyle="1">
    <w:name w:val="western"/>
    <w:basedOn w:val="LO-normal"/>
    <w:qFormat w:val="1"/>
    <w:rsid w:val="00740D95"/>
    <w:pPr>
      <w:spacing w:after="142" w:beforeAutospacing="1" w:line="288" w:lineRule="auto"/>
      <w:jc w:val="left"/>
    </w:pPr>
    <w:rPr>
      <w:rFonts w:ascii="Times New Roman" w:eastAsia="SimSun" w:hAnsi="Times New Roman"/>
      <w:color w:val="00000a"/>
      <w:sz w:val="24"/>
      <w:szCs w:val="24"/>
    </w:rPr>
  </w:style>
  <w:style w:type="paragraph" w:styleId="Textosinformato">
    <w:name w:val="Plain Text"/>
    <w:basedOn w:val="LO-normal"/>
    <w:link w:val="TextosinformatoCar"/>
    <w:uiPriority w:val="99"/>
    <w:unhideWhenUsed w:val="1"/>
    <w:qFormat w:val="1"/>
    <w:rsid w:val="008B6EBF"/>
    <w:pPr>
      <w:spacing w:after="0"/>
      <w:jc w:val="left"/>
    </w:pPr>
    <w:rPr>
      <w:rFonts w:ascii="Calibri" w:hAnsi="Calibri"/>
      <w:sz w:val="22"/>
      <w:szCs w:val="21"/>
    </w:rPr>
  </w:style>
  <w:style w:type="paragraph" w:styleId="Listaconvietas2">
    <w:name w:val="List Bullet 2"/>
    <w:basedOn w:val="LO-normal"/>
    <w:uiPriority w:val="99"/>
    <w:qFormat w:val="1"/>
    <w:rsid w:val="008B6EBF"/>
    <w:pPr>
      <w:widowControl w:val="0"/>
      <w:spacing w:after="0"/>
      <w:ind w:left="566" w:hanging="283"/>
      <w:jc w:val="left"/>
    </w:pPr>
    <w:rPr>
      <w:rFonts w:ascii="Arial" w:hAnsi="Arial"/>
      <w:spacing w:val="-3"/>
      <w:sz w:val="24"/>
      <w:lang w:val="es-ES_tradnl"/>
    </w:rPr>
  </w:style>
  <w:style w:type="paragraph" w:styleId="Listaconvietas3">
    <w:name w:val="List Bullet 3"/>
    <w:basedOn w:val="LO-normal"/>
    <w:qFormat w:val="1"/>
    <w:rsid w:val="008B6EBF"/>
    <w:pPr>
      <w:widowControl w:val="0"/>
      <w:spacing w:after="0"/>
      <w:ind w:left="566" w:hanging="283"/>
      <w:jc w:val="left"/>
    </w:pPr>
    <w:rPr>
      <w:rFonts w:ascii="Arial" w:hAnsi="Arial"/>
      <w:spacing w:val="-3"/>
      <w:sz w:val="24"/>
      <w:lang w:val="es-ES_tradnl"/>
    </w:rPr>
  </w:style>
  <w:style w:type="paragraph" w:styleId="Asuntodelcomentario">
    <w:name w:val="annotation subject"/>
    <w:basedOn w:val="Textocomentario"/>
    <w:next w:val="Textocomentario"/>
    <w:link w:val="AsuntodelcomentarioCar"/>
    <w:uiPriority w:val="99"/>
    <w:qFormat w:val="1"/>
    <w:rsid w:val="00E534EA"/>
    <w:pPr>
      <w:spacing w:after="120"/>
      <w:ind w:left="0"/>
    </w:pPr>
    <w:rPr>
      <w:rFonts w:ascii="SRA Sans 1.0" w:cs="Times New Roman" w:hAnsi="SRA Sans 1.0"/>
      <w:b w:val="1"/>
      <w:bCs w:val="1"/>
      <w:sz w:val="20"/>
      <w:szCs w:val="20"/>
      <w:lang w:val="es-ES"/>
    </w:rPr>
  </w:style>
  <w:style w:type="paragraph" w:styleId="Encabezado1" w:customStyle="1">
    <w:name w:val="Encabezado1"/>
    <w:basedOn w:val="LO-normal"/>
    <w:next w:val="Textoindependiente"/>
    <w:uiPriority w:val="99"/>
    <w:qFormat w:val="1"/>
    <w:rsid w:val="00E124EF"/>
    <w:pPr>
      <w:keepNext w:val="1"/>
      <w:spacing w:before="240"/>
      <w:jc w:val="left"/>
    </w:pPr>
    <w:rPr>
      <w:rFonts w:ascii="Liberation Sans" w:cs="Mangal" w:eastAsia="Microsoft YaHei" w:hAnsi="Liberation Sans"/>
      <w:sz w:val="28"/>
      <w:szCs w:val="28"/>
      <w:lang w:val="es-ES_tradnl"/>
    </w:rPr>
  </w:style>
  <w:style w:type="paragraph" w:styleId="parrafo2" w:customStyle="1">
    <w:name w:val="parrafo_2"/>
    <w:basedOn w:val="LO-normal"/>
    <w:uiPriority w:val="99"/>
    <w:qFormat w:val="1"/>
    <w:rsid w:val="00E124EF"/>
    <w:pPr>
      <w:spacing w:after="280" w:before="280"/>
      <w:jc w:val="left"/>
    </w:pPr>
    <w:rPr>
      <w:rFonts w:ascii="Times New Roman" w:hAnsi="Times New Roman"/>
      <w:sz w:val="24"/>
      <w:szCs w:val="24"/>
    </w:rPr>
  </w:style>
  <w:style w:type="paragraph" w:styleId="parrafo" w:customStyle="1">
    <w:name w:val="parrafo"/>
    <w:basedOn w:val="LO-normal"/>
    <w:uiPriority w:val="99"/>
    <w:qFormat w:val="1"/>
    <w:rsid w:val="00E124EF"/>
    <w:pPr>
      <w:spacing w:after="280" w:before="280"/>
      <w:jc w:val="left"/>
    </w:pPr>
    <w:rPr>
      <w:rFonts w:ascii="Times New Roman" w:hAnsi="Times New Roman"/>
      <w:sz w:val="24"/>
      <w:szCs w:val="24"/>
    </w:rPr>
  </w:style>
  <w:style w:type="paragraph" w:styleId="Contenidodelatabla" w:customStyle="1">
    <w:name w:val="Contenido de la tabla"/>
    <w:basedOn w:val="LO-normal"/>
    <w:uiPriority w:val="99"/>
    <w:qFormat w:val="1"/>
    <w:rsid w:val="00E124EF"/>
    <w:pPr>
      <w:suppressLineNumbers w:val="1"/>
      <w:spacing w:after="0"/>
      <w:jc w:val="left"/>
    </w:pPr>
    <w:rPr>
      <w:rFonts w:ascii="Times New Roman" w:hAnsi="Times New Roman"/>
      <w:sz w:val="24"/>
      <w:szCs w:val="24"/>
      <w:lang w:val="es-ES_tradnl"/>
    </w:rPr>
  </w:style>
  <w:style w:type="paragraph" w:styleId="Encabezadodelatabla" w:customStyle="1">
    <w:name w:val="Encabezado de la tabla"/>
    <w:basedOn w:val="Contenidodelatabla"/>
    <w:uiPriority w:val="99"/>
    <w:qFormat w:val="1"/>
    <w:rsid w:val="00E124EF"/>
    <w:pPr>
      <w:jc w:val="center"/>
    </w:pPr>
    <w:rPr>
      <w:b w:val="1"/>
      <w:bCs w:val="1"/>
    </w:rPr>
  </w:style>
  <w:style w:type="paragraph" w:styleId="Textonotapie">
    <w:name w:val="footnote text"/>
    <w:basedOn w:val="LO-normal"/>
    <w:link w:val="TextonotapieCar"/>
    <w:uiPriority w:val="99"/>
    <w:unhideWhenUsed w:val="1"/>
    <w:rsid w:val="00E124EF"/>
    <w:pPr>
      <w:spacing w:after="0"/>
    </w:pPr>
  </w:style>
  <w:style w:type="paragraph" w:styleId="NormalWeb">
    <w:name w:val="Normal (Web)"/>
    <w:basedOn w:val="LO-normal"/>
    <w:uiPriority w:val="99"/>
    <w:unhideWhenUsed w:val="1"/>
    <w:qFormat w:val="1"/>
    <w:rsid w:val="00BC3A42"/>
    <w:rPr>
      <w:rFonts w:ascii="Times New Roman" w:hAnsi="Times New Roman"/>
      <w:sz w:val="24"/>
      <w:szCs w:val="24"/>
    </w:rPr>
  </w:style>
  <w:style w:type="paragraph" w:styleId="TtuloTDC">
    <w:name w:val="TOC Heading"/>
    <w:basedOn w:val="Ttulo1"/>
    <w:next w:val="LO-normal"/>
    <w:uiPriority w:val="39"/>
    <w:semiHidden w:val="1"/>
    <w:unhideWhenUsed w:val="1"/>
    <w:qFormat w:val="1"/>
    <w:rsid w:val="00494CE3"/>
    <w:pPr>
      <w:keepLines w:val="1"/>
      <w:spacing w:after="0" w:before="480" w:line="276" w:lineRule="auto"/>
    </w:pPr>
    <w:rPr>
      <w:rFonts w:asciiTheme="majorHAnsi" w:cstheme="majorBidi" w:eastAsiaTheme="majorEastAsia" w:hAnsiTheme="majorHAnsi"/>
      <w:color w:val="365f91" w:themeColor="accent1" w:themeShade="0000BF"/>
      <w:kern w:val="0"/>
      <w:sz w:val="28"/>
      <w:szCs w:val="28"/>
      <w:lang w:val="es-ES"/>
    </w:rPr>
  </w:style>
  <w:style w:type="paragraph" w:styleId="TDC1">
    <w:name w:val="toc 1"/>
    <w:basedOn w:val="LO-normal"/>
    <w:next w:val="LO-normal"/>
    <w:autoRedefine w:val="1"/>
    <w:uiPriority w:val="39"/>
    <w:rsid w:val="00494CE3"/>
    <w:pPr>
      <w:spacing w:after="100"/>
    </w:pPr>
  </w:style>
  <w:style w:type="paragraph" w:styleId="TDC2">
    <w:name w:val="toc 2"/>
    <w:basedOn w:val="LO-normal"/>
    <w:next w:val="LO-normal"/>
    <w:autoRedefine w:val="1"/>
    <w:uiPriority w:val="39"/>
    <w:rsid w:val="00A97F63"/>
    <w:pPr>
      <w:spacing w:after="100"/>
      <w:ind w:left="200"/>
    </w:pPr>
  </w:style>
  <w:style w:type="paragraph" w:styleId="TDC3">
    <w:name w:val="toc 3"/>
    <w:basedOn w:val="LO-normal"/>
    <w:next w:val="LO-normal"/>
    <w:autoRedefine w:val="1"/>
    <w:uiPriority w:val="39"/>
    <w:rsid w:val="002B6A0A"/>
    <w:pPr>
      <w:spacing w:after="100"/>
      <w:ind w:left="400"/>
    </w:pPr>
  </w:style>
  <w:style w:type="paragraph" w:styleId="Contenidodelmarco" w:customStyle="1">
    <w:name w:val="Contenido del marco"/>
    <w:basedOn w:val="Normal"/>
    <w:qFormat w:val="1"/>
  </w:style>
  <w:style w:type="paragraph" w:styleId="Ttulodelatabla" w:customStyle="1">
    <w:name w:val="Título de la tabla"/>
    <w:basedOn w:val="Contenidodelatabla"/>
    <w:qFormat w:val="1"/>
    <w:pPr>
      <w:jc w:val="center"/>
    </w:pPr>
    <w:rPr>
      <w:b w:val="1"/>
      <w:bCs w:val="1"/>
    </w:rPr>
  </w:style>
  <w:style w:type="numbering" w:styleId="Competenciaysubcompetencia" w:customStyle="1">
    <w:name w:val="Competencia y subcompetencia"/>
    <w:qFormat w:val="1"/>
    <w:rsid w:val="00E124EF"/>
  </w:style>
  <w:style w:type="numbering" w:styleId="Competencia" w:customStyle="1">
    <w:name w:val="Competencia"/>
    <w:qFormat w:val="1"/>
    <w:rsid w:val="00E124EF"/>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aconcuadrcula">
    <w:name w:val="Table Grid"/>
    <w:basedOn w:val="Tablanormal"/>
    <w:rsid w:val="008B6EBF"/>
    <w:rPr>
      <w:sz w:val="22"/>
      <w:szCs w:val="24"/>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Sombreadomedio1-nfasis3">
    <w:name w:val="Medium Shading 1 Accent 3"/>
    <w:basedOn w:val="Tablanormal"/>
    <w:uiPriority w:val="63"/>
    <w:rsid w:val="00E22271"/>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Sombreadoclaro-nfasis4">
    <w:name w:val="Light Shading Accent 4"/>
    <w:basedOn w:val="Tablanormal"/>
    <w:uiPriority w:val="60"/>
    <w:rsid w:val="000611F4"/>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Tablaconcuadrcula8">
    <w:name w:val="Table Grid 8"/>
    <w:basedOn w:val="Tablanormal"/>
    <w:rsid w:val="000611F4"/>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Listaclara-nfasis3">
    <w:name w:val="Light List Accent 3"/>
    <w:basedOn w:val="Tablanormal"/>
    <w:uiPriority w:val="61"/>
    <w:rsid w:val="000611F4"/>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character" w:styleId="Refdenotaalpie">
    <w:name w:val="footnote reference"/>
    <w:basedOn w:val="Fuentedeprrafopredeter"/>
    <w:uiPriority w:val="99"/>
    <w:semiHidden w:val="1"/>
    <w:unhideWhenUsed w:val="1"/>
    <w:rsid w:val="00CC0867"/>
    <w:rPr>
      <w:vertAlign w:val="superscript"/>
    </w:rPr>
  </w:style>
  <w:style w:type="character" w:styleId="Hipervnculo">
    <w:name w:val="Hyperlink"/>
    <w:basedOn w:val="Fuentedeprrafopredeter"/>
    <w:uiPriority w:val="99"/>
    <w:unhideWhenUsed w:val="1"/>
    <w:rsid w:val="00A05003"/>
    <w:rPr>
      <w:color w:val="0000ff" w:themeColor="hyperlink"/>
      <w:u w:val="singl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pPr>
    <w:rPr>
      <w:rFonts w:ascii="SRA Serif 1.1" w:cs="SRA Serif 1.1" w:eastAsia="SRA Serif 1.1" w:hAnsi="SRA Serif 1.1"/>
      <w:b w:val="0"/>
      <w:bCs w:val="0"/>
      <w:i w:val="0"/>
      <w:iCs w:val="0"/>
      <w:smallCaps w:val="0"/>
      <w:strike w:val="0"/>
      <w:color w:val="000000"/>
      <w:sz w:val="24"/>
      <w:szCs w:val="24"/>
      <w:u w:val="none"/>
      <w:shd w:fill="auto" w:val="clear"/>
      <w:vertAlign w:val="baseline"/>
    </w:rPr>
  </w:style>
  <w:style w:type="table" w:styleId="Table1">
    <w:basedOn w:val="TableNormal"/>
    <w:rPr>
      <w:color w:val="5f497a"/>
      <w:sz w:val="22"/>
      <w:szCs w:val="22"/>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hyperlink" Target="https://www.boe.es/diario_boe/txt.php?id=BOE-A-2022-4975" TargetMode="External"/><Relationship Id="rId13" Type="http://schemas.openxmlformats.org/officeDocument/2006/relationships/customXml" Target="../customXML/item4.xml"/><Relationship Id="rId3" Type="http://schemas.openxmlformats.org/officeDocument/2006/relationships/fontTable" Target="fontTable.xml"/><Relationship Id="rId7" Type="http://schemas.openxmlformats.org/officeDocument/2006/relationships/customXml" Target="../customXML/item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numbering" Target="numbering.xml"/><Relationship Id="rId10" Type="http://schemas.openxmlformats.org/officeDocument/2006/relationships/hyperlink" Target="https://www.boe.es/buscar/pdf/2020/BOE-A-2020-17264-consolidado.pdf" TargetMode="External"/><Relationship Id="rId4" Type="http://schemas.openxmlformats.org/officeDocument/2006/relationships/footnotes" Target="footnotes.xml"/><Relationship Id="rId9" Type="http://schemas.openxmlformats.org/officeDocument/2006/relationships/hyperlink" Target="https://www.boe.es/boe/dias/2006/05/04/pdfs/A17158-17207.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sa-regular.ttf"/><Relationship Id="rId2" Type="http://schemas.openxmlformats.org/officeDocument/2006/relationships/font" Target="fonts/Rasa-bold.ttf"/><Relationship Id="rId3" Type="http://schemas.openxmlformats.org/officeDocument/2006/relationships/font" Target="fonts/Rasa-italic.ttf"/><Relationship Id="rId4" Type="http://schemas.openxmlformats.org/officeDocument/2006/relationships/font" Target="fonts/Ras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Xa73zSTNsInY2cX7fVxrxl7T0A==">CgMxLjAyCWguNGQzNG9nODgAciExamZkSEN4WXNsRDdaWUpVOWFwRVZkSTRUSnpoMkdncXU=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9B5E5F4FDE5435448E8513C5B8103C67" ma:contentTypeVersion="3" ma:contentTypeDescription="Crear nuevo documento." ma:contentTypeScope="" ma:versionID="7dcd9d6c5b76118281b6afd094c45674">
  <xsd:schema xmlns:xsd="http://www.w3.org/2001/XMLSchema" xmlns:xs="http://www.w3.org/2001/XMLSchema" xmlns:p="http://schemas.microsoft.com/office/2006/metadata/properties" xmlns:ns2="aa09cc7a-fede-407c-9623-972b55c7ae68" targetNamespace="http://schemas.microsoft.com/office/2006/metadata/properties" ma:root="true" ma:fieldsID="aa5aa0e0c5220d6c2cc2ed0745a0b32d" ns2:_="">
    <xsd:import namespace="aa09cc7a-fede-407c-9623-972b55c7a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cc7a-fede-407c-9623-972b55c7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5290A75-62AE-439F-9EF8-9CDE88DAFAC0}"/>
</file>

<file path=customXML/itemProps3.xml><?xml version="1.0" encoding="utf-8"?>
<ds:datastoreItem xmlns:ds="http://schemas.openxmlformats.org/officeDocument/2006/customXml" ds:itemID="{7AB070F0-36FF-47F6-A777-59CD6F05E474}"/>
</file>

<file path=customXML/itemProps4.xml><?xml version="1.0" encoding="utf-8"?>
<ds:datastoreItem xmlns:ds="http://schemas.openxmlformats.org/officeDocument/2006/customXml" ds:itemID="{69C938C5-FEBE-41FD-84FF-7E17E89AF8C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javier_aguilera</dc:creator>
  <dcterms:created xsi:type="dcterms:W3CDTF">2023-05-31T10:59:00Z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0x0101009B5E5F4FDE5435448E8513C5B8103C67</vt:lpwstr>
  </property>
</Properties>
</file>