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BBEC" w14:textId="77777777" w:rsidR="00082749" w:rsidRPr="00082749" w:rsidRDefault="00082749" w:rsidP="00082749">
      <w:pPr>
        <w:pStyle w:val="TIT1"/>
      </w:pPr>
      <w:bookmarkStart w:id="0" w:name="actividades-de-la-unidad-8-semejanza"/>
      <w:r w:rsidRPr="00082749">
        <w:t>Actividades de la Unidad 8: Semejanza</w:t>
      </w:r>
    </w:p>
    <w:p w14:paraId="1BEF1318" w14:textId="77777777" w:rsidR="00082749" w:rsidRPr="00082749" w:rsidRDefault="00082749" w:rsidP="00082749">
      <w:pPr>
        <w:pStyle w:val="TIT2"/>
      </w:pPr>
      <w:bookmarkStart w:id="1" w:name="actividades-de-tipo-test"/>
      <w:r w:rsidRPr="00082749">
        <w:t>Actividades de Tipo Test</w:t>
      </w:r>
    </w:p>
    <w:p w14:paraId="3DBC48B3" w14:textId="4798E437" w:rsidR="00082749" w:rsidRPr="00082749" w:rsidRDefault="00082749" w:rsidP="00082749">
      <w:pPr>
        <w:pStyle w:val="TXT"/>
        <w:numPr>
          <w:ilvl w:val="0"/>
          <w:numId w:val="25"/>
        </w:numPr>
        <w:rPr>
          <w:lang w:val="es-ES"/>
        </w:rPr>
      </w:pPr>
      <w:r w:rsidRPr="00082749">
        <w:rPr>
          <w:b/>
          <w:bCs/>
          <w:lang w:val="es-ES"/>
        </w:rPr>
        <w:t>Recordar</w:t>
      </w:r>
      <w:r w:rsidRPr="00082749">
        <w:rPr>
          <w:lang w:val="es-ES"/>
        </w:rPr>
        <w:t xml:space="preserve"> ¿Qué es una razón entre dos segmentos </w:t>
      </w:r>
      <m:oMath>
        <m:r>
          <w:rPr>
            <w:rFonts w:ascii="Cambria Math" w:hAnsi="Cambria Math"/>
          </w:rPr>
          <m:t>a</m:t>
        </m:r>
      </m:oMath>
      <w:r w:rsidRPr="00082749">
        <w:rPr>
          <w:lang w:val="es-ES"/>
        </w:rPr>
        <w:t xml:space="preserve"> y </w:t>
      </w:r>
      <m:oMath>
        <m:r>
          <w:rPr>
            <w:rFonts w:ascii="Cambria Math" w:hAnsi="Cambria Math"/>
          </w:rPr>
          <m:t>b</m:t>
        </m:r>
      </m:oMath>
      <w:r w:rsidRPr="00082749">
        <w:rPr>
          <w:lang w:val="es-ES"/>
        </w:rPr>
        <w:t>?</w:t>
      </w:r>
    </w:p>
    <w:p w14:paraId="7B3DD1B7" w14:textId="77777777" w:rsidR="00082749" w:rsidRPr="00082749" w:rsidRDefault="00082749" w:rsidP="00082749">
      <w:pPr>
        <w:pStyle w:val="TXT"/>
        <w:numPr>
          <w:ilvl w:val="1"/>
          <w:numId w:val="26"/>
        </w:numPr>
        <w:rPr>
          <w:lang w:val="es-ES"/>
        </w:rPr>
      </w:pPr>
      <w:r w:rsidRPr="00082749">
        <w:rPr>
          <w:lang w:val="es-ES"/>
        </w:rPr>
        <w:t>La suma de sus longitudes.</w:t>
      </w:r>
    </w:p>
    <w:p w14:paraId="0DA35FC1" w14:textId="77777777" w:rsidR="00082749" w:rsidRPr="00082749" w:rsidRDefault="00082749" w:rsidP="00082749">
      <w:pPr>
        <w:pStyle w:val="TXT"/>
        <w:numPr>
          <w:ilvl w:val="1"/>
          <w:numId w:val="26"/>
        </w:numPr>
        <w:rPr>
          <w:lang w:val="es-ES"/>
        </w:rPr>
      </w:pPr>
      <w:r w:rsidRPr="00082749">
        <w:rPr>
          <w:lang w:val="es-ES"/>
        </w:rPr>
        <w:t>El producto de sus longitudes.</w:t>
      </w:r>
    </w:p>
    <w:p w14:paraId="4F9D35C5" w14:textId="77777777" w:rsidR="00082749" w:rsidRPr="00082749" w:rsidRDefault="00082749" w:rsidP="00082749">
      <w:pPr>
        <w:pStyle w:val="TXT"/>
        <w:numPr>
          <w:ilvl w:val="1"/>
          <w:numId w:val="26"/>
        </w:numPr>
        <w:rPr>
          <w:lang w:val="es-ES"/>
        </w:rPr>
      </w:pPr>
      <w:r w:rsidRPr="00082749">
        <w:rPr>
          <w:lang w:val="es-ES"/>
        </w:rPr>
        <w:t>El cociente de sus longitudes.</w:t>
      </w:r>
    </w:p>
    <w:p w14:paraId="5D24AB6B" w14:textId="77777777" w:rsidR="00082749" w:rsidRPr="00082749" w:rsidRDefault="00082749" w:rsidP="00082749">
      <w:pPr>
        <w:pStyle w:val="TXT"/>
        <w:numPr>
          <w:ilvl w:val="0"/>
          <w:numId w:val="25"/>
        </w:numPr>
        <w:rPr>
          <w:lang w:val="es-ES"/>
        </w:rPr>
      </w:pPr>
      <w:r w:rsidRPr="00082749">
        <w:rPr>
          <w:b/>
          <w:bCs/>
          <w:lang w:val="es-ES"/>
        </w:rPr>
        <w:t>Comprender</w:t>
      </w:r>
      <w:r w:rsidRPr="00082749">
        <w:rPr>
          <w:lang w:val="es-ES"/>
        </w:rPr>
        <w:t xml:space="preserve"> Si dos figuras son semejantes, ¿qué significa esto?</w:t>
      </w:r>
    </w:p>
    <w:p w14:paraId="62D11471" w14:textId="77777777" w:rsidR="00082749" w:rsidRPr="00082749" w:rsidRDefault="00082749" w:rsidP="00082749">
      <w:pPr>
        <w:pStyle w:val="TXT"/>
        <w:numPr>
          <w:ilvl w:val="1"/>
          <w:numId w:val="27"/>
        </w:numPr>
        <w:rPr>
          <w:lang w:val="es-ES"/>
        </w:rPr>
      </w:pPr>
      <w:r w:rsidRPr="00082749">
        <w:rPr>
          <w:lang w:val="es-ES"/>
        </w:rPr>
        <w:t>Tienen el mismo tamaño y forma.</w:t>
      </w:r>
    </w:p>
    <w:p w14:paraId="0A0A1476" w14:textId="77777777" w:rsidR="00082749" w:rsidRPr="00082749" w:rsidRDefault="00082749" w:rsidP="00082749">
      <w:pPr>
        <w:pStyle w:val="TXT"/>
        <w:numPr>
          <w:ilvl w:val="1"/>
          <w:numId w:val="27"/>
        </w:numPr>
        <w:rPr>
          <w:lang w:val="es-ES"/>
        </w:rPr>
      </w:pPr>
      <w:r w:rsidRPr="00082749">
        <w:rPr>
          <w:lang w:val="es-ES"/>
        </w:rPr>
        <w:t>Tienen la misma forma, pero pueden tener diferente tamaño.</w:t>
      </w:r>
    </w:p>
    <w:p w14:paraId="3FBFAB70" w14:textId="77777777" w:rsidR="00082749" w:rsidRPr="00082749" w:rsidRDefault="00082749" w:rsidP="00082749">
      <w:pPr>
        <w:pStyle w:val="TXT"/>
        <w:numPr>
          <w:ilvl w:val="1"/>
          <w:numId w:val="27"/>
        </w:numPr>
        <w:rPr>
          <w:lang w:val="es-ES"/>
        </w:rPr>
      </w:pPr>
      <w:r w:rsidRPr="00082749">
        <w:rPr>
          <w:lang w:val="es-ES"/>
        </w:rPr>
        <w:t>Tienen diferente forma, pero el mismo tamaño.</w:t>
      </w:r>
    </w:p>
    <w:p w14:paraId="3720C6D9" w14:textId="6EF79EA4" w:rsidR="00082749" w:rsidRPr="00082749" w:rsidRDefault="00082749" w:rsidP="00082749">
      <w:pPr>
        <w:pStyle w:val="TXT"/>
        <w:numPr>
          <w:ilvl w:val="0"/>
          <w:numId w:val="25"/>
        </w:numPr>
        <w:rPr>
          <w:lang w:val="es-ES"/>
        </w:rPr>
      </w:pPr>
      <w:r w:rsidRPr="00082749">
        <w:rPr>
          <w:b/>
          <w:bCs/>
          <w:lang w:val="es-ES"/>
        </w:rPr>
        <w:t>Aplicar</w:t>
      </w:r>
      <w:r w:rsidRPr="00082749">
        <w:rPr>
          <w:lang w:val="es-ES"/>
        </w:rPr>
        <w:t xml:space="preserve"> Si la razón de semejanza entre dos figuras es </w:t>
      </w:r>
      <m:oMath>
        <m:r>
          <w:rPr>
            <w:rFonts w:ascii="Cambria Math" w:hAnsi="Cambria Math"/>
          </w:rPr>
          <m:t>k</m:t>
        </m:r>
        <m:r>
          <m:rPr>
            <m:sty m:val="p"/>
          </m:rPr>
          <w:rPr>
            <w:rFonts w:ascii="Cambria Math" w:hAnsi="Cambria Math"/>
            <w:lang w:val="es-ES"/>
          </w:rPr>
          <m:t>=</m:t>
        </m:r>
        <m:r>
          <w:rPr>
            <w:rFonts w:ascii="Cambria Math" w:hAnsi="Cambria Math"/>
            <w:lang w:val="es-ES"/>
          </w:rPr>
          <m:t>2</m:t>
        </m:r>
      </m:oMath>
      <w:r w:rsidRPr="00082749">
        <w:rPr>
          <w:lang w:val="es-ES"/>
        </w:rPr>
        <w:t>, y una longitud en la primera figura es de 5 cm, ¿cuál será la longitud correspondiente en la segunda figura?</w:t>
      </w:r>
    </w:p>
    <w:p w14:paraId="7F794087" w14:textId="77777777" w:rsidR="00082749" w:rsidRPr="00082749" w:rsidRDefault="00082749" w:rsidP="00082749">
      <w:pPr>
        <w:pStyle w:val="TXT"/>
        <w:numPr>
          <w:ilvl w:val="1"/>
          <w:numId w:val="28"/>
        </w:numPr>
      </w:pPr>
      <w:r w:rsidRPr="00082749">
        <w:t>2,5 cm</w:t>
      </w:r>
    </w:p>
    <w:p w14:paraId="69AD891B" w14:textId="77777777" w:rsidR="00082749" w:rsidRPr="00082749" w:rsidRDefault="00082749" w:rsidP="00082749">
      <w:pPr>
        <w:pStyle w:val="TXT"/>
        <w:numPr>
          <w:ilvl w:val="1"/>
          <w:numId w:val="28"/>
        </w:numPr>
      </w:pPr>
      <w:r w:rsidRPr="00082749">
        <w:t>7 cm</w:t>
      </w:r>
    </w:p>
    <w:p w14:paraId="4171B9A2" w14:textId="77777777" w:rsidR="00082749" w:rsidRPr="00082749" w:rsidRDefault="00082749" w:rsidP="00082749">
      <w:pPr>
        <w:pStyle w:val="TXT"/>
        <w:numPr>
          <w:ilvl w:val="1"/>
          <w:numId w:val="28"/>
        </w:numPr>
      </w:pPr>
      <w:r w:rsidRPr="00082749">
        <w:t>10 cm</w:t>
      </w:r>
    </w:p>
    <w:p w14:paraId="42EB5A1D" w14:textId="77777777" w:rsidR="00082749" w:rsidRPr="00082749" w:rsidRDefault="00082749" w:rsidP="00082749">
      <w:pPr>
        <w:pStyle w:val="TIT2"/>
      </w:pPr>
      <w:bookmarkStart w:id="2" w:name="actividades-de-desarrollo"/>
      <w:bookmarkEnd w:id="1"/>
      <w:proofErr w:type="spellStart"/>
      <w:r w:rsidRPr="00082749">
        <w:t>Actividades</w:t>
      </w:r>
      <w:proofErr w:type="spellEnd"/>
      <w:r w:rsidRPr="00082749">
        <w:t xml:space="preserve"> de Desarrollo</w:t>
      </w:r>
    </w:p>
    <w:p w14:paraId="59ECD157" w14:textId="48BE591C" w:rsidR="00082749" w:rsidRPr="00082749" w:rsidRDefault="00082749" w:rsidP="00082749">
      <w:pPr>
        <w:pStyle w:val="TXT"/>
        <w:numPr>
          <w:ilvl w:val="0"/>
          <w:numId w:val="29"/>
        </w:numPr>
        <w:rPr>
          <w:lang w:val="es-ES"/>
        </w:rPr>
      </w:pPr>
      <w:r w:rsidRPr="00082749">
        <w:rPr>
          <w:b/>
          <w:bCs/>
          <w:lang w:val="es-ES"/>
        </w:rPr>
        <w:t>Recordar</w:t>
      </w:r>
      <w:r w:rsidRPr="00082749">
        <w:rPr>
          <w:lang w:val="es-ES"/>
        </w:rPr>
        <w:t xml:space="preserve"> Define qué es una proporción entre segmentos y escribe un ejemplo con cuatro segmentos </w:t>
      </w:r>
      <m:oMath>
        <m:r>
          <w:rPr>
            <w:rFonts w:ascii="Cambria Math" w:hAnsi="Cambria Math"/>
          </w:rPr>
          <m:t>a</m:t>
        </m:r>
      </m:oMath>
      <w:r w:rsidRPr="00082749">
        <w:rPr>
          <w:lang w:val="es-ES"/>
        </w:rPr>
        <w:t xml:space="preserve">, </w:t>
      </w:r>
      <m:oMath>
        <m:r>
          <w:rPr>
            <w:rFonts w:ascii="Cambria Math" w:hAnsi="Cambria Math"/>
          </w:rPr>
          <m:t>b</m:t>
        </m:r>
      </m:oMath>
      <w:r w:rsidRPr="00082749">
        <w:rPr>
          <w:lang w:val="es-ES"/>
        </w:rPr>
        <w:t xml:space="preserve">, </w:t>
      </w:r>
      <m:oMath>
        <m:r>
          <w:rPr>
            <w:rFonts w:ascii="Cambria Math" w:hAnsi="Cambria Math"/>
          </w:rPr>
          <m:t>c</m:t>
        </m:r>
      </m:oMath>
      <w:r w:rsidRPr="00082749">
        <w:rPr>
          <w:lang w:val="es-ES"/>
        </w:rPr>
        <w:t xml:space="preserve"> y </w:t>
      </w:r>
      <m:oMath>
        <m:r>
          <w:rPr>
            <w:rFonts w:ascii="Cambria Math" w:hAnsi="Cambria Math"/>
          </w:rPr>
          <m:t>d</m:t>
        </m:r>
      </m:oMath>
      <w:r w:rsidRPr="00082749">
        <w:rPr>
          <w:lang w:val="es-ES"/>
        </w:rPr>
        <w:t>.</w:t>
      </w:r>
    </w:p>
    <w:p w14:paraId="6D27E965" w14:textId="77777777" w:rsidR="00082749" w:rsidRPr="00082749" w:rsidRDefault="00082749" w:rsidP="00082749">
      <w:pPr>
        <w:pStyle w:val="TXT"/>
        <w:numPr>
          <w:ilvl w:val="0"/>
          <w:numId w:val="29"/>
        </w:numPr>
        <w:rPr>
          <w:lang w:val="es-ES"/>
        </w:rPr>
      </w:pPr>
      <w:r w:rsidRPr="00082749">
        <w:rPr>
          <w:b/>
          <w:bCs/>
          <w:lang w:val="es-ES"/>
        </w:rPr>
        <w:t>Comprender</w:t>
      </w:r>
      <w:r w:rsidRPr="00082749">
        <w:rPr>
          <w:lang w:val="es-ES"/>
        </w:rPr>
        <w:t xml:space="preserve"> Explica con tus propias palabras la diferencia entre un mapa y un plano, y menciona un ejemplo de uso para cada uno.</w:t>
      </w:r>
    </w:p>
    <w:p w14:paraId="2F31AC06" w14:textId="77777777" w:rsidR="00082749" w:rsidRPr="00082749" w:rsidRDefault="00082749" w:rsidP="00082749">
      <w:pPr>
        <w:pStyle w:val="TXT"/>
        <w:numPr>
          <w:ilvl w:val="0"/>
          <w:numId w:val="29"/>
        </w:numPr>
        <w:rPr>
          <w:lang w:val="es-ES"/>
        </w:rPr>
      </w:pPr>
      <w:r w:rsidRPr="00082749">
        <w:rPr>
          <w:b/>
          <w:bCs/>
          <w:lang w:val="es-ES"/>
        </w:rPr>
        <w:t>Aplicar</w:t>
      </w:r>
      <w:r w:rsidRPr="00082749">
        <w:rPr>
          <w:lang w:val="es-ES"/>
        </w:rPr>
        <w:t xml:space="preserve"> Un arquitecto está diseñando una maqueta de un edificio. Si el edificio real mide 30 metros de altura y la maqueta se construye a una escala de 1:150, ¿cuál será la altura de la maqueta en centímetros?</w:t>
      </w:r>
    </w:p>
    <w:p w14:paraId="1FA11E0D" w14:textId="77777777" w:rsidR="00082749" w:rsidRPr="00082749" w:rsidRDefault="00082749" w:rsidP="00082749">
      <w:pPr>
        <w:pStyle w:val="TXT"/>
        <w:numPr>
          <w:ilvl w:val="0"/>
          <w:numId w:val="29"/>
        </w:numPr>
        <w:rPr>
          <w:lang w:val="es-ES"/>
        </w:rPr>
      </w:pPr>
      <w:r w:rsidRPr="00082749">
        <w:rPr>
          <w:b/>
          <w:bCs/>
          <w:lang w:val="es-ES"/>
        </w:rPr>
        <w:t>Analizar</w:t>
      </w:r>
      <w:r w:rsidRPr="00082749">
        <w:rPr>
          <w:lang w:val="es-ES"/>
        </w:rPr>
        <w:t xml:space="preserve"> Observa los siguientes pares de segmentos:</w:t>
      </w:r>
    </w:p>
    <w:p w14:paraId="030A9139" w14:textId="601421E6" w:rsidR="00082749" w:rsidRPr="00082749" w:rsidRDefault="00082749" w:rsidP="00082749">
      <w:pPr>
        <w:pStyle w:val="TXT"/>
        <w:numPr>
          <w:ilvl w:val="1"/>
          <w:numId w:val="30"/>
        </w:numPr>
      </w:pPr>
      <w:r w:rsidRPr="00082749">
        <w:t xml:space="preserve">Par 1: </w:t>
      </w:r>
      <m:oMath>
        <m:r>
          <w:rPr>
            <w:rFonts w:ascii="Cambria Math" w:hAnsi="Cambria Math"/>
          </w:rPr>
          <m:t>a</m:t>
        </m:r>
        <m:r>
          <m:rPr>
            <m:sty m:val="p"/>
          </m:rPr>
          <w:rPr>
            <w:rFonts w:ascii="Cambria Math" w:hAnsi="Cambria Math"/>
          </w:rPr>
          <m:t>=</m:t>
        </m:r>
        <m:r>
          <w:rPr>
            <w:rFonts w:ascii="Cambria Math" w:hAnsi="Cambria Math"/>
          </w:rPr>
          <m:t>4</m:t>
        </m:r>
      </m:oMath>
      <w:r w:rsidRPr="00082749">
        <w:t xml:space="preserve"> cm, </w:t>
      </w:r>
      <m:oMath>
        <m:r>
          <w:rPr>
            <w:rFonts w:ascii="Cambria Math" w:hAnsi="Cambria Math"/>
          </w:rPr>
          <m:t>b</m:t>
        </m:r>
        <m:r>
          <m:rPr>
            <m:sty m:val="p"/>
          </m:rPr>
          <w:rPr>
            <w:rFonts w:ascii="Cambria Math" w:hAnsi="Cambria Math"/>
          </w:rPr>
          <m:t>=</m:t>
        </m:r>
        <m:r>
          <w:rPr>
            <w:rFonts w:ascii="Cambria Math" w:hAnsi="Cambria Math"/>
          </w:rPr>
          <m:t>6</m:t>
        </m:r>
      </m:oMath>
      <w:r w:rsidRPr="00082749">
        <w:t xml:space="preserve"> cm</w:t>
      </w:r>
    </w:p>
    <w:p w14:paraId="4771E989" w14:textId="16C375B9" w:rsidR="00082749" w:rsidRPr="00082749" w:rsidRDefault="00082749" w:rsidP="00082749">
      <w:pPr>
        <w:pStyle w:val="TXT"/>
        <w:numPr>
          <w:ilvl w:val="1"/>
          <w:numId w:val="30"/>
        </w:numPr>
      </w:pPr>
      <w:r w:rsidRPr="00082749">
        <w:t xml:space="preserve">Par 2: </w:t>
      </w:r>
      <m:oMath>
        <m:r>
          <w:rPr>
            <w:rFonts w:ascii="Cambria Math" w:hAnsi="Cambria Math"/>
          </w:rPr>
          <m:t>c</m:t>
        </m:r>
        <m:r>
          <m:rPr>
            <m:sty m:val="p"/>
          </m:rPr>
          <w:rPr>
            <w:rFonts w:ascii="Cambria Math" w:hAnsi="Cambria Math"/>
          </w:rPr>
          <m:t>=</m:t>
        </m:r>
        <m:r>
          <w:rPr>
            <w:rFonts w:ascii="Cambria Math" w:hAnsi="Cambria Math"/>
          </w:rPr>
          <m:t>10</m:t>
        </m:r>
      </m:oMath>
      <w:r w:rsidRPr="00082749">
        <w:t xml:space="preserve"> cm, </w:t>
      </w:r>
      <m:oMath>
        <m:r>
          <w:rPr>
            <w:rFonts w:ascii="Cambria Math" w:hAnsi="Cambria Math"/>
          </w:rPr>
          <m:t>d</m:t>
        </m:r>
        <m:r>
          <m:rPr>
            <m:sty m:val="p"/>
          </m:rPr>
          <w:rPr>
            <w:rFonts w:ascii="Cambria Math" w:hAnsi="Cambria Math"/>
          </w:rPr>
          <m:t>=</m:t>
        </m:r>
        <m:r>
          <w:rPr>
            <w:rFonts w:ascii="Cambria Math" w:hAnsi="Cambria Math"/>
          </w:rPr>
          <m:t>15</m:t>
        </m:r>
      </m:oMath>
      <w:r w:rsidRPr="00082749">
        <w:t xml:space="preserve"> cm</w:t>
      </w:r>
    </w:p>
    <w:p w14:paraId="7818FE97" w14:textId="77777777" w:rsidR="00082749" w:rsidRPr="00082749" w:rsidRDefault="00082749" w:rsidP="00082749">
      <w:pPr>
        <w:pStyle w:val="TXT"/>
        <w:numPr>
          <w:ilvl w:val="0"/>
          <w:numId w:val="24"/>
        </w:numPr>
      </w:pPr>
      <w:r w:rsidRPr="00082749">
        <w:rPr>
          <w:lang w:val="es-ES"/>
        </w:rPr>
        <w:t xml:space="preserve">Calcula la razón de cada par de segmentos y determina si son proporcionales. </w:t>
      </w:r>
      <w:proofErr w:type="spellStart"/>
      <w:r w:rsidRPr="00082749">
        <w:t>Justifica</w:t>
      </w:r>
      <w:proofErr w:type="spellEnd"/>
      <w:r w:rsidRPr="00082749">
        <w:t xml:space="preserve"> </w:t>
      </w:r>
      <w:proofErr w:type="spellStart"/>
      <w:r w:rsidRPr="00082749">
        <w:t>tu</w:t>
      </w:r>
      <w:proofErr w:type="spellEnd"/>
      <w:r w:rsidRPr="00082749">
        <w:t xml:space="preserve"> </w:t>
      </w:r>
      <w:proofErr w:type="spellStart"/>
      <w:r w:rsidRPr="00082749">
        <w:t>respuesta</w:t>
      </w:r>
      <w:proofErr w:type="spellEnd"/>
      <w:r w:rsidRPr="00082749">
        <w:t>.</w:t>
      </w:r>
    </w:p>
    <w:p w14:paraId="71EBE52F" w14:textId="77777777" w:rsidR="00082749" w:rsidRPr="00082749" w:rsidRDefault="00082749" w:rsidP="00082749">
      <w:pPr>
        <w:pStyle w:val="TXT"/>
        <w:numPr>
          <w:ilvl w:val="0"/>
          <w:numId w:val="29"/>
        </w:numPr>
      </w:pPr>
      <w:r w:rsidRPr="00082749">
        <w:rPr>
          <w:b/>
          <w:bCs/>
          <w:lang w:val="es-ES"/>
        </w:rPr>
        <w:t>Evaluar</w:t>
      </w:r>
      <w:r w:rsidRPr="00082749">
        <w:rPr>
          <w:lang w:val="es-ES"/>
        </w:rPr>
        <w:t xml:space="preserve"> Un diseñador gráfico debe ampliar una imagen para una valla publicitaria. La imagen original tiene un ancho de 10 cm y un alto de 15 cm. La valla publicitaria requiere que la imagen tenga un ancho de 4 metros. ¿Cuál debería ser la razón de semejanza para esta ampliación? ¿Crees que la calidad de la imagen se mantendrá si se amplía tanto? </w:t>
      </w:r>
      <w:proofErr w:type="spellStart"/>
      <w:r w:rsidRPr="00082749">
        <w:t>Justifica</w:t>
      </w:r>
      <w:proofErr w:type="spellEnd"/>
      <w:r w:rsidRPr="00082749">
        <w:t xml:space="preserve"> </w:t>
      </w:r>
      <w:proofErr w:type="spellStart"/>
      <w:r w:rsidRPr="00082749">
        <w:t>tu</w:t>
      </w:r>
      <w:proofErr w:type="spellEnd"/>
      <w:r w:rsidRPr="00082749">
        <w:t xml:space="preserve"> </w:t>
      </w:r>
      <w:proofErr w:type="spellStart"/>
      <w:r w:rsidRPr="00082749">
        <w:t>respuesta</w:t>
      </w:r>
      <w:proofErr w:type="spellEnd"/>
      <w:r w:rsidRPr="00082749">
        <w:t>.</w:t>
      </w:r>
    </w:p>
    <w:p w14:paraId="01C41F82" w14:textId="77777777" w:rsidR="00082749" w:rsidRPr="00082749" w:rsidRDefault="00082749" w:rsidP="00082749">
      <w:pPr>
        <w:pStyle w:val="TXT"/>
        <w:numPr>
          <w:ilvl w:val="0"/>
          <w:numId w:val="29"/>
        </w:numPr>
        <w:rPr>
          <w:lang w:val="es-ES"/>
        </w:rPr>
      </w:pPr>
      <w:r w:rsidRPr="00082749">
        <w:rPr>
          <w:b/>
          <w:bCs/>
          <w:lang w:val="es-ES"/>
        </w:rPr>
        <w:t>Crear (Herramienta Digital: Procesador de textos/Hoja de cálculo)</w:t>
      </w:r>
      <w:r w:rsidRPr="00082749">
        <w:rPr>
          <w:lang w:val="es-ES"/>
        </w:rPr>
        <w:t xml:space="preserve"> Imagina que quieres rediseñar tu habitación.</w:t>
      </w:r>
    </w:p>
    <w:p w14:paraId="5BF97333" w14:textId="77777777" w:rsidR="00082749" w:rsidRPr="00082749" w:rsidRDefault="00082749" w:rsidP="00082749">
      <w:pPr>
        <w:pStyle w:val="TXT"/>
        <w:numPr>
          <w:ilvl w:val="1"/>
          <w:numId w:val="31"/>
        </w:numPr>
        <w:rPr>
          <w:lang w:val="es-ES"/>
        </w:rPr>
      </w:pPr>
      <w:r w:rsidRPr="00082749">
        <w:rPr>
          <w:lang w:val="es-ES"/>
        </w:rPr>
        <w:lastRenderedPageBreak/>
        <w:t>Dibuja un plano sencillo de tu habitación en un procesador de textos o una hoja de cálculo, utilizando formas básicas para representar las paredes y los muebles principales (cama, armario, escritorio).</w:t>
      </w:r>
    </w:p>
    <w:p w14:paraId="0BC5557B" w14:textId="77777777" w:rsidR="00082749" w:rsidRPr="00082749" w:rsidRDefault="00082749" w:rsidP="00082749">
      <w:pPr>
        <w:pStyle w:val="TXT"/>
        <w:numPr>
          <w:ilvl w:val="1"/>
          <w:numId w:val="31"/>
        </w:numPr>
        <w:rPr>
          <w:lang w:val="es-ES"/>
        </w:rPr>
      </w:pPr>
      <w:r w:rsidRPr="00082749">
        <w:rPr>
          <w:lang w:val="es-ES"/>
        </w:rPr>
        <w:t>Elige una escala adecuada (por ejemplo, 1:50 o 1:100) y anótala en tu plano.</w:t>
      </w:r>
    </w:p>
    <w:p w14:paraId="2C6D1405" w14:textId="77777777" w:rsidR="00082749" w:rsidRPr="00082749" w:rsidRDefault="00082749" w:rsidP="00082749">
      <w:pPr>
        <w:pStyle w:val="TXT"/>
        <w:numPr>
          <w:ilvl w:val="1"/>
          <w:numId w:val="31"/>
        </w:numPr>
      </w:pPr>
      <w:r w:rsidRPr="00082749">
        <w:rPr>
          <w:lang w:val="es-ES"/>
        </w:rPr>
        <w:t xml:space="preserve">Mide las dimensiones reales de al menos dos muebles y calcula sus dimensiones en el plano según la escala elegida. </w:t>
      </w:r>
      <w:proofErr w:type="spellStart"/>
      <w:r w:rsidRPr="00082749">
        <w:t>Añade</w:t>
      </w:r>
      <w:proofErr w:type="spellEnd"/>
      <w:r w:rsidRPr="00082749">
        <w:t xml:space="preserve"> </w:t>
      </w:r>
      <w:proofErr w:type="spellStart"/>
      <w:r w:rsidRPr="00082749">
        <w:t>estas</w:t>
      </w:r>
      <w:proofErr w:type="spellEnd"/>
      <w:r w:rsidRPr="00082749">
        <w:t xml:space="preserve"> </w:t>
      </w:r>
      <w:proofErr w:type="spellStart"/>
      <w:r w:rsidRPr="00082749">
        <w:t>medidas</w:t>
      </w:r>
      <w:proofErr w:type="spellEnd"/>
      <w:r w:rsidRPr="00082749">
        <w:t xml:space="preserve"> al plano.</w:t>
      </w:r>
    </w:p>
    <w:p w14:paraId="6FA5D077" w14:textId="77777777" w:rsidR="00082749" w:rsidRPr="00082749" w:rsidRDefault="00082749" w:rsidP="00082749">
      <w:pPr>
        <w:pStyle w:val="TXT"/>
        <w:numPr>
          <w:ilvl w:val="0"/>
          <w:numId w:val="29"/>
        </w:numPr>
        <w:rPr>
          <w:lang w:val="es-ES"/>
        </w:rPr>
      </w:pPr>
      <w:r w:rsidRPr="00082749">
        <w:rPr>
          <w:b/>
          <w:bCs/>
          <w:lang w:val="es-ES"/>
        </w:rPr>
        <w:t>Aplicar (Herramienta Digital: Mapa conceptual/mental)</w:t>
      </w:r>
      <w:r w:rsidRPr="00082749">
        <w:rPr>
          <w:lang w:val="es-ES"/>
        </w:rPr>
        <w:t xml:space="preserve"> Utiliza una herramienta digital para crear un mapa conceptual o mental que resuma los criterios de semejanza de triángulos. Incluye al menos tres criterios y un pequeño ejemplo o descripción para cada uno.</w:t>
      </w:r>
    </w:p>
    <w:p w14:paraId="473B5E77" w14:textId="77777777" w:rsidR="00082749" w:rsidRPr="00082749" w:rsidRDefault="00082749" w:rsidP="00082749">
      <w:pPr>
        <w:pStyle w:val="TIT2"/>
      </w:pPr>
      <w:bookmarkStart w:id="3" w:name="solucionario-de-actividades"/>
      <w:bookmarkEnd w:id="0"/>
      <w:bookmarkEnd w:id="2"/>
      <w:r w:rsidRPr="00082749">
        <w:t>Solucionario de Actividades</w:t>
      </w:r>
    </w:p>
    <w:p w14:paraId="4BA3D12C" w14:textId="77777777" w:rsidR="00082749" w:rsidRPr="00082749" w:rsidRDefault="00082749" w:rsidP="00082749">
      <w:pPr>
        <w:pStyle w:val="TXT"/>
        <w:rPr>
          <w:lang w:val="es-ES"/>
        </w:rPr>
      </w:pPr>
      <w:bookmarkStart w:id="4" w:name="solucionario-de-actividades-de-tipo-test"/>
      <w:r w:rsidRPr="00082749">
        <w:rPr>
          <w:lang w:val="es-ES"/>
        </w:rPr>
        <w:t>Solucionario de Actividades de Tipo Test</w:t>
      </w:r>
    </w:p>
    <w:p w14:paraId="669C6BEF" w14:textId="77777777" w:rsidR="00082749" w:rsidRPr="00082749" w:rsidRDefault="00082749" w:rsidP="00082749">
      <w:pPr>
        <w:pStyle w:val="TXT"/>
        <w:numPr>
          <w:ilvl w:val="0"/>
          <w:numId w:val="32"/>
        </w:numPr>
        <w:rPr>
          <w:lang w:val="es-ES"/>
        </w:rPr>
      </w:pPr>
      <w:r w:rsidRPr="00082749">
        <w:rPr>
          <w:lang w:val="es-ES"/>
        </w:rPr>
        <w:t xml:space="preserve">La respuesta correcta es </w:t>
      </w:r>
      <w:r w:rsidRPr="00082749">
        <w:rPr>
          <w:b/>
          <w:bCs/>
          <w:lang w:val="es-ES"/>
        </w:rPr>
        <w:t>c) El cociente de sus longitudes.</w:t>
      </w:r>
    </w:p>
    <w:p w14:paraId="19E59FB2" w14:textId="77777777" w:rsidR="00082749" w:rsidRPr="00082749" w:rsidRDefault="00082749" w:rsidP="00082749">
      <w:pPr>
        <w:pStyle w:val="TXT"/>
        <w:numPr>
          <w:ilvl w:val="0"/>
          <w:numId w:val="32"/>
        </w:numPr>
        <w:rPr>
          <w:lang w:val="es-ES"/>
        </w:rPr>
      </w:pPr>
      <w:r w:rsidRPr="00082749">
        <w:rPr>
          <w:lang w:val="es-ES"/>
        </w:rPr>
        <w:t xml:space="preserve">La respuesta correcta es </w:t>
      </w:r>
      <w:r w:rsidRPr="00082749">
        <w:rPr>
          <w:b/>
          <w:bCs/>
          <w:lang w:val="es-ES"/>
        </w:rPr>
        <w:t>b) Tienen la misma forma, pero pueden tener diferente tamaño.</w:t>
      </w:r>
    </w:p>
    <w:p w14:paraId="192C2A69" w14:textId="27942BAB" w:rsidR="00082749" w:rsidRPr="00082749" w:rsidRDefault="00082749" w:rsidP="00082749">
      <w:pPr>
        <w:pStyle w:val="TXT"/>
        <w:numPr>
          <w:ilvl w:val="0"/>
          <w:numId w:val="32"/>
        </w:numPr>
        <w:rPr>
          <w:lang w:val="es-ES"/>
        </w:rPr>
      </w:pPr>
      <w:r w:rsidRPr="00082749">
        <w:rPr>
          <w:lang w:val="es-ES"/>
        </w:rPr>
        <w:t xml:space="preserve">La respuesta correcta es </w:t>
      </w:r>
      <w:r w:rsidRPr="00082749">
        <w:rPr>
          <w:b/>
          <w:bCs/>
          <w:lang w:val="es-ES"/>
        </w:rPr>
        <w:t>c) 10 cm.</w:t>
      </w:r>
      <w:r w:rsidRPr="00082749">
        <w:rPr>
          <w:lang w:val="es-ES"/>
        </w:rPr>
        <w:t xml:space="preserve"> Explicación: Si la razón de semejanza </w:t>
      </w:r>
      <m:oMath>
        <m:r>
          <w:rPr>
            <w:rFonts w:ascii="Cambria Math" w:hAnsi="Cambria Math"/>
          </w:rPr>
          <m:t>k</m:t>
        </m:r>
        <m:r>
          <m:rPr>
            <m:sty m:val="p"/>
          </m:rPr>
          <w:rPr>
            <w:rFonts w:ascii="Cambria Math" w:hAnsi="Cambria Math"/>
            <w:lang w:val="es-ES"/>
          </w:rPr>
          <m:t>=</m:t>
        </m:r>
        <m:r>
          <w:rPr>
            <w:rFonts w:ascii="Cambria Math" w:hAnsi="Cambria Math"/>
            <w:lang w:val="es-ES"/>
          </w:rPr>
          <m:t>2</m:t>
        </m:r>
      </m:oMath>
      <w:r w:rsidRPr="00082749">
        <w:rPr>
          <w:lang w:val="es-ES"/>
        </w:rPr>
        <w:t xml:space="preserve">, y la longitud de la primera figura es 5 cm, la longitud de la segunda figura será </w:t>
      </w:r>
      <m:oMath>
        <m:r>
          <w:rPr>
            <w:rFonts w:ascii="Cambria Math" w:hAnsi="Cambria Math"/>
            <w:lang w:val="es-ES"/>
          </w:rPr>
          <m:t>5 </m:t>
        </m:r>
        <m:r>
          <m:rPr>
            <m:sty m:val="p"/>
          </m:rPr>
          <w:rPr>
            <w:rFonts w:ascii="Cambria Math" w:hAnsi="Cambria Math"/>
            <w:lang w:val="es-ES"/>
          </w:rPr>
          <m:t>cm×</m:t>
        </m:r>
        <m:r>
          <w:rPr>
            <w:rFonts w:ascii="Cambria Math" w:hAnsi="Cambria Math"/>
            <w:lang w:val="es-ES"/>
          </w:rPr>
          <m:t>2</m:t>
        </m:r>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cm</m:t>
        </m:r>
      </m:oMath>
      <w:r w:rsidRPr="00082749">
        <w:rPr>
          <w:lang w:val="es-ES"/>
        </w:rPr>
        <w:t>.</w:t>
      </w:r>
    </w:p>
    <w:p w14:paraId="4E63C134" w14:textId="77777777" w:rsidR="00082749" w:rsidRPr="00082749" w:rsidRDefault="00082749" w:rsidP="00082749">
      <w:pPr>
        <w:pStyle w:val="TXT"/>
        <w:rPr>
          <w:lang w:val="es-ES"/>
        </w:rPr>
      </w:pPr>
      <w:bookmarkStart w:id="5" w:name="X92ca9e85a4a0dbf30cfacba10378793df46a287"/>
      <w:bookmarkEnd w:id="4"/>
      <w:r w:rsidRPr="00082749">
        <w:rPr>
          <w:lang w:val="es-ES"/>
        </w:rPr>
        <w:t>Solucionario de Actividades de Desarrollo</w:t>
      </w:r>
    </w:p>
    <w:p w14:paraId="63F7D788" w14:textId="59A532AA" w:rsidR="00082749" w:rsidRPr="00082749" w:rsidRDefault="00082749" w:rsidP="00082749">
      <w:pPr>
        <w:pStyle w:val="TXT"/>
        <w:numPr>
          <w:ilvl w:val="0"/>
          <w:numId w:val="33"/>
        </w:numPr>
      </w:pPr>
      <w:r w:rsidRPr="00082749">
        <w:rPr>
          <w:lang w:val="es-ES"/>
        </w:rPr>
        <w:t xml:space="preserve">Una proporción entre segmentos es la igualdad entre dos razones de segmentos. Es decir, si tenemos cuatro segmentos </w:t>
      </w:r>
      <m:oMath>
        <m:r>
          <w:rPr>
            <w:rFonts w:ascii="Cambria Math" w:hAnsi="Cambria Math"/>
          </w:rPr>
          <m:t>a</m:t>
        </m:r>
      </m:oMath>
      <w:r w:rsidRPr="00082749">
        <w:rPr>
          <w:lang w:val="es-ES"/>
        </w:rPr>
        <w:t xml:space="preserve">, </w:t>
      </w:r>
      <m:oMath>
        <m:r>
          <w:rPr>
            <w:rFonts w:ascii="Cambria Math" w:hAnsi="Cambria Math"/>
          </w:rPr>
          <m:t>b</m:t>
        </m:r>
      </m:oMath>
      <w:r w:rsidRPr="00082749">
        <w:rPr>
          <w:lang w:val="es-ES"/>
        </w:rPr>
        <w:t xml:space="preserve">, </w:t>
      </w:r>
      <m:oMath>
        <m:r>
          <w:rPr>
            <w:rFonts w:ascii="Cambria Math" w:hAnsi="Cambria Math"/>
          </w:rPr>
          <m:t>c</m:t>
        </m:r>
      </m:oMath>
      <w:r w:rsidRPr="00082749">
        <w:rPr>
          <w:lang w:val="es-ES"/>
        </w:rPr>
        <w:t xml:space="preserve"> y </w:t>
      </w:r>
      <m:oMath>
        <m:r>
          <w:rPr>
            <w:rFonts w:ascii="Cambria Math" w:hAnsi="Cambria Math"/>
          </w:rPr>
          <m:t>d</m:t>
        </m:r>
      </m:oMath>
      <w:r w:rsidRPr="00082749">
        <w:rPr>
          <w:lang w:val="es-ES"/>
        </w:rPr>
        <w:t xml:space="preserve">, decimos que son proporcionales si la razón entre </w:t>
      </w:r>
      <m:oMath>
        <m:r>
          <w:rPr>
            <w:rFonts w:ascii="Cambria Math" w:hAnsi="Cambria Math"/>
          </w:rPr>
          <m:t>a</m:t>
        </m:r>
      </m:oMath>
      <w:r w:rsidRPr="00082749">
        <w:rPr>
          <w:lang w:val="es-ES"/>
        </w:rPr>
        <w:t xml:space="preserve"> y </w:t>
      </w:r>
      <m:oMath>
        <m:r>
          <w:rPr>
            <w:rFonts w:ascii="Cambria Math" w:hAnsi="Cambria Math"/>
          </w:rPr>
          <m:t>b</m:t>
        </m:r>
      </m:oMath>
      <w:r w:rsidRPr="00082749">
        <w:rPr>
          <w:lang w:val="es-ES"/>
        </w:rPr>
        <w:t xml:space="preserve"> es igual a la razón entre </w:t>
      </w:r>
      <m:oMath>
        <m:r>
          <w:rPr>
            <w:rFonts w:ascii="Cambria Math" w:hAnsi="Cambria Math"/>
          </w:rPr>
          <m:t>c</m:t>
        </m:r>
      </m:oMath>
      <w:r w:rsidRPr="00082749">
        <w:rPr>
          <w:lang w:val="es-ES"/>
        </w:rPr>
        <w:t xml:space="preserve"> y </w:t>
      </w:r>
      <m:oMath>
        <m:r>
          <w:rPr>
            <w:rFonts w:ascii="Cambria Math" w:hAnsi="Cambria Math"/>
          </w:rPr>
          <m:t>d</m:t>
        </m:r>
      </m:oMath>
      <w:r w:rsidRPr="00082749">
        <w:rPr>
          <w:lang w:val="es-ES"/>
        </w:rPr>
        <w:t xml:space="preserve">. Ejemplo: Si </w:t>
      </w:r>
      <m:oMath>
        <m:r>
          <w:rPr>
            <w:rFonts w:ascii="Cambria Math" w:hAnsi="Cambria Math"/>
          </w:rPr>
          <m:t>a</m:t>
        </m:r>
        <m:r>
          <m:rPr>
            <m:sty m:val="p"/>
          </m:rPr>
          <w:rPr>
            <w:rFonts w:ascii="Cambria Math" w:hAnsi="Cambria Math"/>
            <w:lang w:val="es-ES"/>
          </w:rPr>
          <m:t>=</m:t>
        </m:r>
        <m:r>
          <w:rPr>
            <w:rFonts w:ascii="Cambria Math" w:hAnsi="Cambria Math"/>
            <w:lang w:val="es-ES"/>
          </w:rPr>
          <m:t>2</m:t>
        </m:r>
      </m:oMath>
      <w:r w:rsidRPr="00082749">
        <w:rPr>
          <w:lang w:val="es-ES"/>
        </w:rPr>
        <w:t xml:space="preserve"> cm, </w:t>
      </w:r>
      <m:oMath>
        <m:r>
          <w:rPr>
            <w:rFonts w:ascii="Cambria Math" w:hAnsi="Cambria Math"/>
          </w:rPr>
          <m:t>b</m:t>
        </m:r>
        <m:r>
          <m:rPr>
            <m:sty m:val="p"/>
          </m:rPr>
          <w:rPr>
            <w:rFonts w:ascii="Cambria Math" w:hAnsi="Cambria Math"/>
            <w:lang w:val="es-ES"/>
          </w:rPr>
          <m:t>=</m:t>
        </m:r>
        <m:r>
          <w:rPr>
            <w:rFonts w:ascii="Cambria Math" w:hAnsi="Cambria Math"/>
            <w:lang w:val="es-ES"/>
          </w:rPr>
          <m:t>4</m:t>
        </m:r>
      </m:oMath>
      <w:r w:rsidRPr="00082749">
        <w:rPr>
          <w:lang w:val="es-ES"/>
        </w:rPr>
        <w:t xml:space="preserve"> cm, </w:t>
      </w:r>
      <m:oMath>
        <m:r>
          <w:rPr>
            <w:rFonts w:ascii="Cambria Math" w:hAnsi="Cambria Math"/>
          </w:rPr>
          <m:t>c</m:t>
        </m:r>
        <m:r>
          <m:rPr>
            <m:sty m:val="p"/>
          </m:rPr>
          <w:rPr>
            <w:rFonts w:ascii="Cambria Math" w:hAnsi="Cambria Math"/>
            <w:lang w:val="es-ES"/>
          </w:rPr>
          <m:t>=</m:t>
        </m:r>
        <m:r>
          <w:rPr>
            <w:rFonts w:ascii="Cambria Math" w:hAnsi="Cambria Math"/>
            <w:lang w:val="es-ES"/>
          </w:rPr>
          <m:t>3</m:t>
        </m:r>
      </m:oMath>
      <w:r w:rsidRPr="00082749">
        <w:rPr>
          <w:lang w:val="es-ES"/>
        </w:rPr>
        <w:t xml:space="preserve"> cm y </w:t>
      </w:r>
      <m:oMath>
        <m:r>
          <w:rPr>
            <w:rFonts w:ascii="Cambria Math" w:hAnsi="Cambria Math"/>
          </w:rPr>
          <m:t>d</m:t>
        </m:r>
        <m:r>
          <m:rPr>
            <m:sty m:val="p"/>
          </m:rPr>
          <w:rPr>
            <w:rFonts w:ascii="Cambria Math" w:hAnsi="Cambria Math"/>
            <w:lang w:val="es-ES"/>
          </w:rPr>
          <m:t>=</m:t>
        </m:r>
        <m:r>
          <w:rPr>
            <w:rFonts w:ascii="Cambria Math" w:hAnsi="Cambria Math"/>
            <w:lang w:val="es-ES"/>
          </w:rPr>
          <m:t>6</m:t>
        </m:r>
      </m:oMath>
      <w:r w:rsidRPr="00082749">
        <w:rPr>
          <w:lang w:val="es-ES"/>
        </w:rPr>
        <w:t xml:space="preserve"> cm, entonces </w:t>
      </w:r>
      <m:oMath>
        <m:f>
          <m:fPr>
            <m:ctrlPr>
              <w:rPr>
                <w:rFonts w:ascii="Cambria Math" w:hAnsi="Cambria Math"/>
              </w:rPr>
            </m:ctrlPr>
          </m:fPr>
          <m:num>
            <m:r>
              <w:rPr>
                <w:rFonts w:ascii="Cambria Math" w:hAnsi="Cambria Math"/>
              </w:rPr>
              <m:t>a</m:t>
            </m:r>
          </m:num>
          <m:den>
            <m:r>
              <w:rPr>
                <w:rFonts w:ascii="Cambria Math" w:hAnsi="Cambria Math"/>
              </w:rPr>
              <m:t>b</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2</m:t>
            </m:r>
          </m:num>
          <m:den>
            <m:r>
              <w:rPr>
                <w:rFonts w:ascii="Cambria Math" w:hAnsi="Cambria Math"/>
                <w:lang w:val="es-ES"/>
              </w:rPr>
              <m:t>4</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oMath>
      <w:r w:rsidRPr="00082749">
        <w:rPr>
          <w:lang w:val="es-ES"/>
        </w:rPr>
        <w:t xml:space="preserve"> y </w:t>
      </w:r>
      <m:oMath>
        <m:f>
          <m:fPr>
            <m:ctrlPr>
              <w:rPr>
                <w:rFonts w:ascii="Cambria Math" w:hAnsi="Cambria Math"/>
              </w:rPr>
            </m:ctrlPr>
          </m:fPr>
          <m:num>
            <m:r>
              <w:rPr>
                <w:rFonts w:ascii="Cambria Math" w:hAnsi="Cambria Math"/>
              </w:rPr>
              <m:t>c</m:t>
            </m:r>
          </m:num>
          <m:den>
            <m:r>
              <w:rPr>
                <w:rFonts w:ascii="Cambria Math" w:hAnsi="Cambria Math"/>
              </w:rPr>
              <m:t>d</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3</m:t>
            </m:r>
          </m:num>
          <m:den>
            <m:r>
              <w:rPr>
                <w:rFonts w:ascii="Cambria Math" w:hAnsi="Cambria Math"/>
                <w:lang w:val="es-ES"/>
              </w:rPr>
              <m:t>6</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oMath>
      <w:r w:rsidRPr="00082749">
        <w:rPr>
          <w:lang w:val="es-ES"/>
        </w:rPr>
        <w:t xml:space="preserve">. </w:t>
      </w:r>
      <w:r w:rsidRPr="00082749">
        <w:t xml:space="preserve">Como </w:t>
      </w:r>
      <m:oMath>
        <m:f>
          <m:fPr>
            <m:ctrlPr>
              <w:rPr>
                <w:rFonts w:ascii="Cambria Math" w:hAnsi="Cambria Math"/>
              </w:rPr>
            </m:ctrlPr>
          </m:fPr>
          <m:num>
            <m:r>
              <w:rPr>
                <w:rFonts w:ascii="Cambria Math" w:hAnsi="Cambria Math"/>
              </w:rPr>
              <m:t>a</m:t>
            </m:r>
          </m:num>
          <m:den>
            <m:r>
              <w:rPr>
                <w:rFonts w:ascii="Cambria Math" w:hAnsi="Cambria Math"/>
              </w:rPr>
              <m:t>b</m:t>
            </m:r>
          </m:den>
        </m:f>
        <m:r>
          <m:rPr>
            <m:sty m:val="p"/>
          </m:rP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d</m:t>
            </m:r>
          </m:den>
        </m:f>
      </m:oMath>
      <w:r w:rsidRPr="00082749">
        <w:t>, los segmentos son proporcionales.</w:t>
      </w:r>
    </w:p>
    <w:p w14:paraId="36146EF9" w14:textId="77777777" w:rsidR="00082749" w:rsidRPr="00082749" w:rsidRDefault="00082749" w:rsidP="00082749">
      <w:pPr>
        <w:pStyle w:val="TXT"/>
        <w:numPr>
          <w:ilvl w:val="0"/>
          <w:numId w:val="33"/>
        </w:numPr>
        <w:rPr>
          <w:lang w:val="es-ES"/>
        </w:rPr>
      </w:pPr>
      <w:r w:rsidRPr="00082749">
        <w:rPr>
          <w:lang w:val="es-ES"/>
        </w:rPr>
        <w:t xml:space="preserve">Un </w:t>
      </w:r>
      <w:r w:rsidRPr="00082749">
        <w:rPr>
          <w:b/>
          <w:bCs/>
          <w:lang w:val="es-ES"/>
        </w:rPr>
        <w:t>mapa</w:t>
      </w:r>
      <w:r w:rsidRPr="00082749">
        <w:rPr>
          <w:lang w:val="es-ES"/>
        </w:rPr>
        <w:t xml:space="preserve"> es una representación a escala reducida de espacios geográficos grandes, como países, continentes o el mundo. Su objetivo es mostrar la ubicación y las relaciones entre elementos geográficos a gran escala. Ejemplo de uso: Un mapa de carreteras para planificar un viaje entre ciudades.</w:t>
      </w:r>
    </w:p>
    <w:p w14:paraId="48F215E1" w14:textId="77777777" w:rsidR="00082749" w:rsidRPr="00082749" w:rsidRDefault="00082749" w:rsidP="00082749">
      <w:pPr>
        <w:pStyle w:val="TXT"/>
        <w:numPr>
          <w:ilvl w:val="0"/>
          <w:numId w:val="24"/>
        </w:numPr>
        <w:rPr>
          <w:lang w:val="es-ES"/>
        </w:rPr>
      </w:pPr>
      <w:r w:rsidRPr="00082749">
        <w:rPr>
          <w:lang w:val="es-ES"/>
        </w:rPr>
        <w:t xml:space="preserve">Un </w:t>
      </w:r>
      <w:r w:rsidRPr="00082749">
        <w:rPr>
          <w:b/>
          <w:bCs/>
          <w:lang w:val="es-ES"/>
        </w:rPr>
        <w:t>plano</w:t>
      </w:r>
      <w:r w:rsidRPr="00082749">
        <w:rPr>
          <w:lang w:val="es-ES"/>
        </w:rPr>
        <w:t xml:space="preserve"> es un dibujo a escala de un espacio más pequeño y detallado, como una vivienda, una parcela, una planta de un edificio o una ciudad pequeña. Su objetivo es mostrar la distribución y las dimensiones de los elementos dentro de ese espacio. Ejemplo de uso: El plano de una casa para ver la distribución de las habitaciones.</w:t>
      </w:r>
    </w:p>
    <w:p w14:paraId="0A3E4743" w14:textId="4D88DD2B" w:rsidR="00082749" w:rsidRPr="00082749" w:rsidRDefault="00082749" w:rsidP="00082749">
      <w:pPr>
        <w:pStyle w:val="TXT"/>
        <w:numPr>
          <w:ilvl w:val="0"/>
          <w:numId w:val="33"/>
        </w:numPr>
        <w:rPr>
          <w:lang w:val="es-ES"/>
        </w:rPr>
      </w:pPr>
      <w:r w:rsidRPr="00082749">
        <w:rPr>
          <w:lang w:val="es-ES"/>
        </w:rPr>
        <w:t xml:space="preserve">Para calcular la altura de la maqueta, primero convertimos la altura real del edificio a centímetros: </w:t>
      </w:r>
      <m:oMath>
        <m:r>
          <w:rPr>
            <w:rFonts w:ascii="Cambria Math" w:hAnsi="Cambria Math"/>
            <w:lang w:val="es-ES"/>
          </w:rPr>
          <m:t>30 </m:t>
        </m:r>
        <m:r>
          <m:rPr>
            <m:sty m:val="p"/>
          </m:rPr>
          <w:rPr>
            <w:rFonts w:ascii="Cambria Math" w:hAnsi="Cambria Math"/>
            <w:lang w:val="es-ES"/>
          </w:rPr>
          <m:t>metros=</m:t>
        </m:r>
        <m:r>
          <w:rPr>
            <w:rFonts w:ascii="Cambria Math" w:hAnsi="Cambria Math"/>
            <w:lang w:val="es-ES"/>
          </w:rPr>
          <m:t>30</m:t>
        </m:r>
        <m:r>
          <m:rPr>
            <m:sty m:val="p"/>
          </m:rPr>
          <w:rPr>
            <w:rFonts w:ascii="Cambria Math" w:hAnsi="Cambria Math"/>
            <w:lang w:val="es-ES"/>
          </w:rPr>
          <m:t>×</m:t>
        </m:r>
        <m:r>
          <w:rPr>
            <w:rFonts w:ascii="Cambria Math" w:hAnsi="Cambria Math"/>
            <w:lang w:val="es-ES"/>
          </w:rPr>
          <m:t>100 </m:t>
        </m:r>
        <m:r>
          <m:rPr>
            <m:sty m:val="p"/>
          </m:rPr>
          <w:rPr>
            <w:rFonts w:ascii="Cambria Math" w:hAnsi="Cambria Math"/>
            <w:lang w:val="es-ES"/>
          </w:rPr>
          <m:t>cm=</m:t>
        </m:r>
        <m:r>
          <w:rPr>
            <w:rFonts w:ascii="Cambria Math" w:hAnsi="Cambria Math"/>
            <w:lang w:val="es-ES"/>
          </w:rPr>
          <m:t>3000</m:t>
        </m:r>
        <m:r>
          <m:rPr>
            <m:nor/>
          </m:rPr>
          <w:rPr>
            <w:lang w:val="es-ES"/>
          </w:rPr>
          <m:t xml:space="preserve"> cm</m:t>
        </m:r>
      </m:oMath>
      <w:r w:rsidRPr="00082749">
        <w:rPr>
          <w:lang w:val="es-ES"/>
        </w:rPr>
        <w:t xml:space="preserve">. La escala es 1:150, lo que significa que 1 cm en la maqueta representa 150 cm en la realidad. Altura de la maqueta = </w:t>
      </w:r>
      <m:oMath>
        <m:f>
          <m:fPr>
            <m:ctrlPr>
              <w:rPr>
                <w:rFonts w:ascii="Cambria Math" w:hAnsi="Cambria Math"/>
              </w:rPr>
            </m:ctrlPr>
          </m:fPr>
          <m:num>
            <m:r>
              <m:rPr>
                <m:sty m:val="p"/>
              </m:rPr>
              <w:rPr>
                <w:rFonts w:ascii="Cambria Math" w:hAnsi="Cambria Math"/>
                <w:lang w:val="es-ES"/>
              </w:rPr>
              <m:t>Altura real</m:t>
            </m:r>
            <m:r>
              <w:rPr>
                <w:rFonts w:ascii="Cambria Math" w:hAnsi="Cambria Math"/>
                <w:lang w:val="es-ES"/>
              </w:rPr>
              <m:t>​</m:t>
            </m:r>
          </m:num>
          <m:den>
            <m:r>
              <w:rPr>
                <w:rFonts w:ascii="Cambria Math" w:hAnsi="Cambria Math"/>
                <w:lang w:val="es-ES"/>
              </w:rPr>
              <m:t> </m:t>
            </m:r>
            <m:r>
              <m:rPr>
                <m:sty m:val="p"/>
              </m:rPr>
              <w:rPr>
                <w:rFonts w:ascii="Cambria Math" w:hAnsi="Cambria Math"/>
                <w:lang w:val="es-ES"/>
              </w:rPr>
              <m:t>Escala</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3000</m:t>
            </m:r>
            <m:r>
              <m:rPr>
                <m:nor/>
              </m:rPr>
              <w:rPr>
                <w:lang w:val="es-ES"/>
              </w:rPr>
              <m:t xml:space="preserve"> cm</m:t>
            </m:r>
          </m:num>
          <m:den>
            <m:r>
              <w:rPr>
                <w:rFonts w:ascii="Cambria Math" w:hAnsi="Cambria Math"/>
                <w:lang w:val="es-ES"/>
              </w:rPr>
              <m:t>150</m:t>
            </m:r>
          </m:den>
        </m:f>
        <m:r>
          <m:rPr>
            <m:sty m:val="p"/>
          </m:rPr>
          <w:rPr>
            <w:rFonts w:ascii="Cambria Math" w:hAnsi="Cambria Math"/>
            <w:lang w:val="es-ES"/>
          </w:rPr>
          <m:t>=</m:t>
        </m:r>
        <m:r>
          <w:rPr>
            <w:rFonts w:ascii="Cambria Math" w:hAnsi="Cambria Math"/>
            <w:lang w:val="es-ES"/>
          </w:rPr>
          <m:t>20</m:t>
        </m:r>
        <m:r>
          <m:rPr>
            <m:nor/>
          </m:rPr>
          <w:rPr>
            <w:lang w:val="es-ES"/>
          </w:rPr>
          <m:t xml:space="preserve"> cm</m:t>
        </m:r>
      </m:oMath>
      <w:r w:rsidRPr="00082749">
        <w:rPr>
          <w:lang w:val="es-ES"/>
        </w:rPr>
        <w:t>. La altura de la maqueta será de 20 cm.</w:t>
      </w:r>
    </w:p>
    <w:p w14:paraId="124085BF" w14:textId="6A0DCEFE" w:rsidR="00082749" w:rsidRPr="00082749" w:rsidRDefault="00082749" w:rsidP="00082749">
      <w:pPr>
        <w:pStyle w:val="TXT"/>
        <w:numPr>
          <w:ilvl w:val="0"/>
          <w:numId w:val="33"/>
        </w:numPr>
        <w:rPr>
          <w:lang w:val="es-ES"/>
        </w:rPr>
      </w:pPr>
      <w:r w:rsidRPr="00082749">
        <w:rPr>
          <w:lang w:val="es-ES"/>
        </w:rPr>
        <w:t xml:space="preserve">Calculamos la razón para cada par de segmentos: Para el Par 1: </w:t>
      </w:r>
      <m:oMath>
        <m:f>
          <m:fPr>
            <m:ctrlPr>
              <w:rPr>
                <w:rFonts w:ascii="Cambria Math" w:hAnsi="Cambria Math"/>
              </w:rPr>
            </m:ctrlPr>
          </m:fPr>
          <m:num>
            <m:r>
              <w:rPr>
                <w:rFonts w:ascii="Cambria Math" w:hAnsi="Cambria Math"/>
              </w:rPr>
              <m:t>a</m:t>
            </m:r>
          </m:num>
          <m:den>
            <m:r>
              <w:rPr>
                <w:rFonts w:ascii="Cambria Math" w:hAnsi="Cambria Math"/>
              </w:rPr>
              <m:t>b</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4 </m:t>
            </m:r>
            <m:r>
              <m:rPr>
                <m:sty m:val="p"/>
              </m:rPr>
              <w:rPr>
                <w:rFonts w:ascii="Cambria Math" w:hAnsi="Cambria Math"/>
                <w:lang w:val="es-ES"/>
              </w:rPr>
              <m:t>cm</m:t>
            </m:r>
          </m:num>
          <m:den>
            <m:r>
              <w:rPr>
                <w:rFonts w:ascii="Cambria Math" w:hAnsi="Cambria Math"/>
                <w:lang w:val="es-ES"/>
              </w:rPr>
              <m:t>6 </m:t>
            </m:r>
            <m:r>
              <m:rPr>
                <m:sty m:val="p"/>
              </m:rPr>
              <w:rPr>
                <w:rFonts w:ascii="Cambria Math" w:hAnsi="Cambria Math"/>
                <w:lang w:val="es-ES"/>
              </w:rPr>
              <m:t>cm</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2</m:t>
            </m:r>
          </m:num>
          <m:den>
            <m:r>
              <w:rPr>
                <w:rFonts w:ascii="Cambria Math" w:hAnsi="Cambria Math"/>
                <w:lang w:val="es-ES"/>
              </w:rPr>
              <m:t>3</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67</m:t>
        </m:r>
      </m:oMath>
      <w:r w:rsidRPr="00082749">
        <w:rPr>
          <w:lang w:val="es-ES"/>
        </w:rPr>
        <w:t xml:space="preserve">. Para el Par 2: </w:t>
      </w:r>
      <m:oMath>
        <m:f>
          <m:fPr>
            <m:ctrlPr>
              <w:rPr>
                <w:rFonts w:ascii="Cambria Math" w:hAnsi="Cambria Math"/>
              </w:rPr>
            </m:ctrlPr>
          </m:fPr>
          <m:num>
            <m:r>
              <w:rPr>
                <w:rFonts w:ascii="Cambria Math" w:hAnsi="Cambria Math"/>
              </w:rPr>
              <m:t>c</m:t>
            </m:r>
          </m:num>
          <m:den>
            <m:r>
              <w:rPr>
                <w:rFonts w:ascii="Cambria Math" w:hAnsi="Cambria Math"/>
              </w:rPr>
              <m:t>d</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10 </m:t>
            </m:r>
            <m:r>
              <m:rPr>
                <m:sty m:val="p"/>
              </m:rPr>
              <w:rPr>
                <w:rFonts w:ascii="Cambria Math" w:hAnsi="Cambria Math"/>
                <w:lang w:val="es-ES"/>
              </w:rPr>
              <m:t>cm</m:t>
            </m:r>
          </m:num>
          <m:den>
            <m:r>
              <w:rPr>
                <w:rFonts w:ascii="Cambria Math" w:hAnsi="Cambria Math"/>
                <w:lang w:val="es-ES"/>
              </w:rPr>
              <m:t>15 </m:t>
            </m:r>
            <m:r>
              <m:rPr>
                <m:sty m:val="p"/>
              </m:rPr>
              <w:rPr>
                <w:rFonts w:ascii="Cambria Math" w:hAnsi="Cambria Math"/>
                <w:lang w:val="es-ES"/>
              </w:rPr>
              <m:t>cm</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2</m:t>
            </m:r>
          </m:num>
          <m:den>
            <m:r>
              <w:rPr>
                <w:rFonts w:ascii="Cambria Math" w:hAnsi="Cambria Math"/>
                <w:lang w:val="es-ES"/>
              </w:rPr>
              <m:t>3</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67</m:t>
        </m:r>
      </m:oMath>
      <w:r w:rsidRPr="00082749">
        <w:rPr>
          <w:lang w:val="es-ES"/>
        </w:rPr>
        <w:t>. Como las razones son iguales (</w:t>
      </w:r>
      <m:oMath>
        <m:f>
          <m:fPr>
            <m:ctrlPr>
              <w:rPr>
                <w:rFonts w:ascii="Cambria Math" w:hAnsi="Cambria Math"/>
              </w:rPr>
            </m:ctrlPr>
          </m:fPr>
          <m:num>
            <m:r>
              <w:rPr>
                <w:rFonts w:ascii="Cambria Math" w:hAnsi="Cambria Math"/>
                <w:lang w:val="es-ES"/>
              </w:rPr>
              <m:t>2</m:t>
            </m:r>
          </m:num>
          <m:den>
            <m:r>
              <w:rPr>
                <w:rFonts w:ascii="Cambria Math" w:hAnsi="Cambria Math"/>
                <w:lang w:val="es-ES"/>
              </w:rPr>
              <m:t>3</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2</m:t>
            </m:r>
          </m:num>
          <m:den>
            <m:r>
              <w:rPr>
                <w:rFonts w:ascii="Cambria Math" w:hAnsi="Cambria Math"/>
                <w:lang w:val="es-ES"/>
              </w:rPr>
              <m:t>3</m:t>
            </m:r>
          </m:den>
        </m:f>
      </m:oMath>
      <w:r w:rsidRPr="00082749">
        <w:rPr>
          <w:lang w:val="es-ES"/>
        </w:rPr>
        <w:t>), los pares de segmentos son proporcionales.</w:t>
      </w:r>
    </w:p>
    <w:p w14:paraId="5057B0E6" w14:textId="192DFFC9" w:rsidR="00082749" w:rsidRPr="00082749" w:rsidRDefault="00082749" w:rsidP="00082749">
      <w:pPr>
        <w:pStyle w:val="TXT"/>
        <w:numPr>
          <w:ilvl w:val="0"/>
          <w:numId w:val="33"/>
        </w:numPr>
      </w:pPr>
      <w:r w:rsidRPr="00082749">
        <w:rPr>
          <w:lang w:val="es-ES"/>
        </w:rPr>
        <w:lastRenderedPageBreak/>
        <w:t xml:space="preserve">Primero, calculamos la razón de semejanza necesaria. El ancho original es 10 cm y el ancho deseado es 4 metros. Convertimos 4 metros a centímetros: </w:t>
      </w:r>
      <m:oMath>
        <m:r>
          <w:rPr>
            <w:rFonts w:ascii="Cambria Math" w:hAnsi="Cambria Math"/>
            <w:lang w:val="es-ES"/>
          </w:rPr>
          <m:t>4 </m:t>
        </m:r>
        <m:r>
          <m:rPr>
            <m:sty m:val="p"/>
          </m:rPr>
          <w:rPr>
            <w:rFonts w:ascii="Cambria Math" w:hAnsi="Cambria Math"/>
            <w:lang w:val="es-ES"/>
          </w:rPr>
          <m:t>m=</m:t>
        </m:r>
        <m:r>
          <w:rPr>
            <w:rFonts w:ascii="Cambria Math" w:hAnsi="Cambria Math"/>
            <w:lang w:val="es-ES"/>
          </w:rPr>
          <m:t>400 </m:t>
        </m:r>
        <m:r>
          <m:rPr>
            <m:sty m:val="p"/>
          </m:rPr>
          <w:rPr>
            <w:rFonts w:ascii="Cambria Math" w:hAnsi="Cambria Math"/>
            <w:lang w:val="es-ES"/>
          </w:rPr>
          <m:t>cm</m:t>
        </m:r>
      </m:oMath>
      <w:r w:rsidRPr="00082749">
        <w:rPr>
          <w:lang w:val="es-ES"/>
        </w:rPr>
        <w:t xml:space="preserve">. Razón de semejanza </w:t>
      </w:r>
      <m:oMath>
        <m:r>
          <w:rPr>
            <w:rFonts w:ascii="Cambria Math" w:hAnsi="Cambria Math"/>
          </w:rPr>
          <m:t>k</m:t>
        </m:r>
        <m:r>
          <m:rPr>
            <m:sty m:val="p"/>
          </m:rPr>
          <w:rPr>
            <w:rFonts w:ascii="Cambria Math" w:hAnsi="Cambria Math"/>
            <w:lang w:val="es-ES"/>
          </w:rPr>
          <m:t>=</m:t>
        </m:r>
        <m:f>
          <m:fPr>
            <m:ctrlPr>
              <w:rPr>
                <w:rFonts w:ascii="Cambria Math" w:hAnsi="Cambria Math"/>
              </w:rPr>
            </m:ctrlPr>
          </m:fPr>
          <m:num>
            <m:r>
              <w:rPr>
                <w:rFonts w:ascii="Cambria Math" w:hAnsi="Cambria Math"/>
                <w:lang w:val="es-ES"/>
              </w:rPr>
              <m:t> </m:t>
            </m:r>
            <m:r>
              <m:rPr>
                <m:sty m:val="p"/>
              </m:rPr>
              <w:rPr>
                <w:rFonts w:ascii="Cambria Math" w:hAnsi="Cambria Math"/>
                <w:lang w:val="es-ES"/>
              </w:rPr>
              <m:t>Ancho deseado</m:t>
            </m:r>
          </m:num>
          <m:den>
            <m:r>
              <w:rPr>
                <w:rFonts w:ascii="Cambria Math" w:hAnsi="Cambria Math"/>
                <w:lang w:val="es-ES"/>
              </w:rPr>
              <m:t> </m:t>
            </m:r>
            <m:r>
              <m:rPr>
                <m:sty m:val="p"/>
              </m:rPr>
              <w:rPr>
                <w:rFonts w:ascii="Cambria Math" w:hAnsi="Cambria Math"/>
                <w:lang w:val="es-ES"/>
              </w:rPr>
              <m:t>Ancho original</m:t>
            </m:r>
          </m:den>
        </m:f>
        <m:r>
          <m:rPr>
            <m:sty m:val="p"/>
          </m:rPr>
          <w:rPr>
            <w:rFonts w:ascii="Cambria Math" w:hAnsi="Cambria Math"/>
            <w:lang w:val="es-ES"/>
          </w:rPr>
          <m:t>=</m:t>
        </m:r>
        <m:f>
          <m:fPr>
            <m:ctrlPr>
              <w:rPr>
                <w:rFonts w:ascii="Cambria Math" w:hAnsi="Cambria Math"/>
              </w:rPr>
            </m:ctrlPr>
          </m:fPr>
          <m:num>
            <m:r>
              <w:rPr>
                <w:rFonts w:ascii="Cambria Math" w:hAnsi="Cambria Math"/>
                <w:lang w:val="es-ES"/>
              </w:rPr>
              <m:t>400</m:t>
            </m:r>
            <m:r>
              <m:rPr>
                <m:nor/>
              </m:rPr>
              <w:rPr>
                <w:lang w:val="es-ES"/>
              </w:rPr>
              <m:t xml:space="preserve"> cm</m:t>
            </m:r>
          </m:num>
          <m:den>
            <m:r>
              <w:rPr>
                <w:rFonts w:ascii="Cambria Math" w:hAnsi="Cambria Math"/>
                <w:lang w:val="es-ES"/>
              </w:rPr>
              <m:t>10</m:t>
            </m:r>
            <m:r>
              <m:rPr>
                <m:nor/>
              </m:rPr>
              <w:rPr>
                <w:lang w:val="es-ES"/>
              </w:rPr>
              <m:t xml:space="preserve"> cm</m:t>
            </m:r>
          </m:den>
        </m:f>
        <m:r>
          <m:rPr>
            <m:sty m:val="p"/>
          </m:rPr>
          <w:rPr>
            <w:rFonts w:ascii="Cambria Math" w:hAnsi="Cambria Math"/>
            <w:lang w:val="es-ES"/>
          </w:rPr>
          <m:t>=</m:t>
        </m:r>
        <m:r>
          <w:rPr>
            <w:rFonts w:ascii="Cambria Math" w:hAnsi="Cambria Math"/>
            <w:lang w:val="es-ES"/>
          </w:rPr>
          <m:t>40</m:t>
        </m:r>
      </m:oMath>
      <w:r w:rsidRPr="00082749">
        <w:rPr>
          <w:lang w:val="es-ES"/>
        </w:rPr>
        <w:t xml:space="preserve">. </w:t>
      </w:r>
      <w:r w:rsidRPr="00082749">
        <w:t xml:space="preserve">La </w:t>
      </w:r>
      <w:proofErr w:type="spellStart"/>
      <w:r w:rsidRPr="00082749">
        <w:t>razón</w:t>
      </w:r>
      <w:proofErr w:type="spellEnd"/>
      <w:r w:rsidRPr="00082749">
        <w:t xml:space="preserve"> de </w:t>
      </w:r>
      <w:proofErr w:type="spellStart"/>
      <w:r w:rsidRPr="00082749">
        <w:t>semejanza</w:t>
      </w:r>
      <w:proofErr w:type="spellEnd"/>
      <w:r w:rsidRPr="00082749">
        <w:t xml:space="preserve"> para </w:t>
      </w:r>
      <w:proofErr w:type="spellStart"/>
      <w:r w:rsidRPr="00082749">
        <w:t>esta</w:t>
      </w:r>
      <w:proofErr w:type="spellEnd"/>
      <w:r w:rsidRPr="00082749">
        <w:t xml:space="preserve"> </w:t>
      </w:r>
      <w:proofErr w:type="spellStart"/>
      <w:r w:rsidRPr="00082749">
        <w:t>ampliación</w:t>
      </w:r>
      <w:proofErr w:type="spellEnd"/>
      <w:r w:rsidRPr="00082749">
        <w:t xml:space="preserve"> </w:t>
      </w:r>
      <w:proofErr w:type="spellStart"/>
      <w:r w:rsidRPr="00082749">
        <w:t>debería</w:t>
      </w:r>
      <w:proofErr w:type="spellEnd"/>
      <w:r w:rsidRPr="00082749">
        <w:t xml:space="preserve"> ser 40.</w:t>
      </w:r>
    </w:p>
    <w:p w14:paraId="4F2A5074" w14:textId="77777777" w:rsidR="00082749" w:rsidRPr="00082749" w:rsidRDefault="00082749" w:rsidP="00082749">
      <w:pPr>
        <w:pStyle w:val="TXT"/>
        <w:numPr>
          <w:ilvl w:val="0"/>
          <w:numId w:val="24"/>
        </w:numPr>
        <w:rPr>
          <w:lang w:val="es-ES"/>
        </w:rPr>
      </w:pPr>
      <w:r w:rsidRPr="00082749">
        <w:rPr>
          <w:lang w:val="es-ES"/>
        </w:rPr>
        <w:t>En cuanto a si la calidad de la imagen se mantendrá, es poco probable que una ampliación tan grande (40 veces) mantenga la calidad si la imagen original no tiene una resolución muy alta. Las imágenes digitales están compuestas por píxeles; al ampliar una imagen de baja resolución, los píxeles se hacen visibles y la imagen se ve "pixelada" o borrosa, perdiendo nitidez y detalle. Para una valla publicitaria, se necesitaría una imagen original de muy alta resolución o vectorial para evitar la pérdida de calidad.</w:t>
      </w:r>
    </w:p>
    <w:p w14:paraId="255D575F" w14:textId="77777777" w:rsidR="00082749" w:rsidRPr="00082749" w:rsidRDefault="00082749" w:rsidP="00082749">
      <w:pPr>
        <w:pStyle w:val="TXT"/>
        <w:numPr>
          <w:ilvl w:val="0"/>
          <w:numId w:val="33"/>
        </w:numPr>
        <w:rPr>
          <w:lang w:val="es-ES"/>
        </w:rPr>
      </w:pPr>
      <w:r w:rsidRPr="00082749">
        <w:rPr>
          <w:b/>
          <w:bCs/>
          <w:lang w:val="es-ES"/>
        </w:rPr>
        <w:t>Actividad con herramienta digital (Procesador de textos/Hoja de cálculo)</w:t>
      </w:r>
    </w:p>
    <w:p w14:paraId="08ED9A34" w14:textId="77777777" w:rsidR="00082749" w:rsidRPr="00082749" w:rsidRDefault="00082749" w:rsidP="00082749">
      <w:pPr>
        <w:pStyle w:val="TXT"/>
        <w:numPr>
          <w:ilvl w:val="1"/>
          <w:numId w:val="34"/>
        </w:numPr>
        <w:rPr>
          <w:lang w:val="es-ES"/>
        </w:rPr>
      </w:pPr>
      <w:r w:rsidRPr="00082749">
        <w:rPr>
          <w:lang w:val="es-ES"/>
        </w:rPr>
        <w:t xml:space="preserve">El estudiante debe crear un documento nuevo en un procesador de textos (como </w:t>
      </w:r>
      <w:r w:rsidRPr="00082749">
        <w:rPr>
          <w:i/>
          <w:lang w:val="es-ES"/>
        </w:rPr>
        <w:t>Word</w:t>
      </w:r>
      <w:r w:rsidRPr="00082749">
        <w:rPr>
          <w:lang w:val="es-ES"/>
        </w:rPr>
        <w:t xml:space="preserve">, </w:t>
      </w:r>
      <w:r w:rsidRPr="00082749">
        <w:rPr>
          <w:i/>
          <w:lang w:val="es-ES"/>
        </w:rPr>
        <w:t xml:space="preserve">Google </w:t>
      </w:r>
      <w:proofErr w:type="spellStart"/>
      <w:r w:rsidRPr="00082749">
        <w:rPr>
          <w:i/>
          <w:lang w:val="es-ES"/>
        </w:rPr>
        <w:t>Docs</w:t>
      </w:r>
      <w:proofErr w:type="spellEnd"/>
      <w:r w:rsidRPr="00082749">
        <w:rPr>
          <w:lang w:val="es-ES"/>
        </w:rPr>
        <w:t xml:space="preserve">) o una hoja de cálculo (como </w:t>
      </w:r>
      <w:r w:rsidRPr="00082749">
        <w:rPr>
          <w:i/>
          <w:lang w:val="es-ES"/>
        </w:rPr>
        <w:t>Excel</w:t>
      </w:r>
      <w:r w:rsidRPr="00082749">
        <w:rPr>
          <w:lang w:val="es-ES"/>
        </w:rPr>
        <w:t xml:space="preserve">, </w:t>
      </w:r>
      <w:r w:rsidRPr="00082749">
        <w:rPr>
          <w:i/>
          <w:lang w:val="es-ES"/>
        </w:rPr>
        <w:t>Google</w:t>
      </w:r>
      <w:r w:rsidRPr="00082749">
        <w:rPr>
          <w:lang w:val="es-ES"/>
        </w:rPr>
        <w:t xml:space="preserve"> </w:t>
      </w:r>
      <w:r w:rsidRPr="00082749">
        <w:rPr>
          <w:i/>
          <w:lang w:val="es-ES"/>
        </w:rPr>
        <w:t>Sheets</w:t>
      </w:r>
      <w:r w:rsidRPr="00082749">
        <w:rPr>
          <w:lang w:val="es-ES"/>
        </w:rPr>
        <w:t>). Utilizará las herramientas de dibujo (formas, líneas) para representar las paredes de la habitación y los muebles.</w:t>
      </w:r>
    </w:p>
    <w:p w14:paraId="1E416355" w14:textId="77777777" w:rsidR="00082749" w:rsidRPr="00082749" w:rsidRDefault="00082749" w:rsidP="00082749">
      <w:pPr>
        <w:pStyle w:val="TXT"/>
        <w:numPr>
          <w:ilvl w:val="1"/>
          <w:numId w:val="34"/>
        </w:numPr>
        <w:rPr>
          <w:lang w:val="es-ES"/>
        </w:rPr>
      </w:pPr>
      <w:r w:rsidRPr="00082749">
        <w:rPr>
          <w:lang w:val="es-ES"/>
        </w:rPr>
        <w:t>El estudiante debe elegir una escala, por ejemplo, 1:50. Esto significa que 1 cm en el plano representa 50 cm (0,5 metros) en la realidad.</w:t>
      </w:r>
    </w:p>
    <w:p w14:paraId="4D8C6E53" w14:textId="77777777" w:rsidR="00082749" w:rsidRPr="00082749" w:rsidRDefault="00082749" w:rsidP="00082749">
      <w:pPr>
        <w:pStyle w:val="TXT"/>
        <w:numPr>
          <w:ilvl w:val="1"/>
          <w:numId w:val="34"/>
        </w:numPr>
        <w:rPr>
          <w:lang w:val="es-ES"/>
        </w:rPr>
      </w:pPr>
      <w:r w:rsidRPr="00082749">
        <w:rPr>
          <w:lang w:val="es-ES"/>
        </w:rPr>
        <w:t>Ejemplo de cálculo y representación:</w:t>
      </w:r>
    </w:p>
    <w:p w14:paraId="1F7133B5" w14:textId="77777777" w:rsidR="00082749" w:rsidRPr="00082749" w:rsidRDefault="00082749" w:rsidP="00082749">
      <w:pPr>
        <w:pStyle w:val="TXT"/>
        <w:numPr>
          <w:ilvl w:val="2"/>
          <w:numId w:val="30"/>
        </w:numPr>
        <w:rPr>
          <w:lang w:val="es-ES"/>
        </w:rPr>
      </w:pPr>
      <w:r w:rsidRPr="00082749">
        <w:rPr>
          <w:lang w:val="es-ES"/>
        </w:rPr>
        <w:t>Si una cama mide 200 cm de largo y 90 cm de ancho en la realidad.</w:t>
      </w:r>
    </w:p>
    <w:p w14:paraId="54D95A27" w14:textId="77777777" w:rsidR="00082749" w:rsidRPr="00082749" w:rsidRDefault="00082749" w:rsidP="00082749">
      <w:pPr>
        <w:pStyle w:val="TXT"/>
        <w:numPr>
          <w:ilvl w:val="2"/>
          <w:numId w:val="30"/>
        </w:numPr>
      </w:pPr>
      <w:r w:rsidRPr="00082749">
        <w:t xml:space="preserve">En </w:t>
      </w:r>
      <w:proofErr w:type="spellStart"/>
      <w:r w:rsidRPr="00082749">
        <w:t>el</w:t>
      </w:r>
      <w:proofErr w:type="spellEnd"/>
      <w:r w:rsidRPr="00082749">
        <w:t xml:space="preserve"> plano (</w:t>
      </w:r>
      <w:proofErr w:type="spellStart"/>
      <w:r w:rsidRPr="00082749">
        <w:t>escala</w:t>
      </w:r>
      <w:proofErr w:type="spellEnd"/>
      <w:r w:rsidRPr="00082749">
        <w:t xml:space="preserve"> 1:50):</w:t>
      </w:r>
    </w:p>
    <w:p w14:paraId="31647B3C" w14:textId="09B0A036" w:rsidR="00082749" w:rsidRPr="00082749" w:rsidRDefault="00082749" w:rsidP="00082749">
      <w:pPr>
        <w:pStyle w:val="TXT"/>
        <w:numPr>
          <w:ilvl w:val="3"/>
          <w:numId w:val="30"/>
        </w:numPr>
      </w:pPr>
      <w:r w:rsidRPr="00082749">
        <w:t xml:space="preserve">Largo: </w:t>
      </w:r>
      <m:oMath>
        <m:f>
          <m:fPr>
            <m:ctrlPr>
              <w:rPr>
                <w:rFonts w:ascii="Cambria Math" w:hAnsi="Cambria Math"/>
              </w:rPr>
            </m:ctrlPr>
          </m:fPr>
          <m:num>
            <m:r>
              <w:rPr>
                <w:rFonts w:ascii="Cambria Math" w:hAnsi="Cambria Math"/>
              </w:rPr>
              <m:t>200 </m:t>
            </m:r>
            <m:r>
              <m:rPr>
                <m:sty m:val="p"/>
              </m:rPr>
              <w:rPr>
                <w:rFonts w:ascii="Cambria Math" w:hAnsi="Cambria Math"/>
              </w:rPr>
              <m:t>cm</m:t>
            </m:r>
          </m:num>
          <m:den>
            <m:r>
              <w:rPr>
                <w:rFonts w:ascii="Cambria Math" w:hAnsi="Cambria Math"/>
              </w:rPr>
              <m:t>50</m:t>
            </m:r>
          </m:den>
        </m:f>
        <m:r>
          <m:rPr>
            <m:sty m:val="p"/>
          </m:rPr>
          <w:rPr>
            <w:rFonts w:ascii="Cambria Math" w:hAnsi="Cambria Math"/>
          </w:rPr>
          <m:t>=</m:t>
        </m:r>
        <m:r>
          <w:rPr>
            <w:rFonts w:ascii="Cambria Math" w:hAnsi="Cambria Math"/>
          </w:rPr>
          <m:t>4 </m:t>
        </m:r>
        <m:r>
          <m:rPr>
            <m:sty m:val="p"/>
          </m:rPr>
          <w:rPr>
            <w:rFonts w:ascii="Cambria Math" w:hAnsi="Cambria Math"/>
          </w:rPr>
          <m:t>cm</m:t>
        </m:r>
      </m:oMath>
    </w:p>
    <w:p w14:paraId="76D88A4E" w14:textId="3B8CF422" w:rsidR="00082749" w:rsidRPr="00082749" w:rsidRDefault="00082749" w:rsidP="00082749">
      <w:pPr>
        <w:pStyle w:val="TXT"/>
        <w:numPr>
          <w:ilvl w:val="3"/>
          <w:numId w:val="30"/>
        </w:numPr>
      </w:pPr>
      <w:r w:rsidRPr="00082749">
        <w:t xml:space="preserve">Ancho: </w:t>
      </w:r>
      <m:oMath>
        <m:f>
          <m:fPr>
            <m:ctrlPr>
              <w:rPr>
                <w:rFonts w:ascii="Cambria Math" w:hAnsi="Cambria Math"/>
              </w:rPr>
            </m:ctrlPr>
          </m:fPr>
          <m:num>
            <m:r>
              <w:rPr>
                <w:rFonts w:ascii="Cambria Math" w:hAnsi="Cambria Math"/>
              </w:rPr>
              <m:t>90 </m:t>
            </m:r>
            <m:r>
              <m:rPr>
                <m:sty m:val="p"/>
              </m:rPr>
              <w:rPr>
                <w:rFonts w:ascii="Cambria Math" w:hAnsi="Cambria Math"/>
              </w:rPr>
              <m:t>cm</m:t>
            </m:r>
          </m:num>
          <m:den>
            <m:r>
              <w:rPr>
                <w:rFonts w:ascii="Cambria Math" w:hAnsi="Cambria Math"/>
              </w:rPr>
              <m:t>50</m:t>
            </m:r>
          </m:den>
        </m:f>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8 </m:t>
        </m:r>
        <m:r>
          <m:rPr>
            <m:sty m:val="p"/>
          </m:rPr>
          <w:rPr>
            <w:rFonts w:ascii="Cambria Math" w:hAnsi="Cambria Math"/>
          </w:rPr>
          <m:t>cm</m:t>
        </m:r>
      </m:oMath>
    </w:p>
    <w:p w14:paraId="6C3EC68C" w14:textId="77777777" w:rsidR="00082749" w:rsidRPr="00082749" w:rsidRDefault="00082749" w:rsidP="00082749">
      <w:pPr>
        <w:pStyle w:val="TXT"/>
        <w:numPr>
          <w:ilvl w:val="2"/>
          <w:numId w:val="30"/>
        </w:numPr>
        <w:rPr>
          <w:lang w:val="es-ES"/>
        </w:rPr>
      </w:pPr>
      <w:r w:rsidRPr="00082749">
        <w:rPr>
          <w:lang w:val="es-ES"/>
        </w:rPr>
        <w:t>El estudiante dibujará un rectángulo de 4 cm por 1,8 cm (o las unidades equivalentes en la herramienta digital) y etiquetará sus dimensiones reales y en el plano.</w:t>
      </w:r>
    </w:p>
    <w:p w14:paraId="3F53DE92" w14:textId="77777777" w:rsidR="00082749" w:rsidRPr="00082749" w:rsidRDefault="00082749" w:rsidP="00082749">
      <w:pPr>
        <w:pStyle w:val="TXT"/>
        <w:numPr>
          <w:ilvl w:val="0"/>
          <w:numId w:val="33"/>
        </w:numPr>
      </w:pPr>
      <w:r w:rsidRPr="00082749">
        <w:rPr>
          <w:b/>
          <w:bCs/>
          <w:lang w:val="es-ES"/>
        </w:rPr>
        <w:t>Actividad con herramienta digital (Mapa conceptual/mental)</w:t>
      </w:r>
      <w:r w:rsidRPr="00082749">
        <w:rPr>
          <w:lang w:val="es-ES"/>
        </w:rPr>
        <w:t xml:space="preserve"> El estudiante debe utilizar una herramienta digital (como </w:t>
      </w:r>
      <w:proofErr w:type="spellStart"/>
      <w:r w:rsidRPr="00082749">
        <w:rPr>
          <w:i/>
          <w:lang w:val="es-ES"/>
        </w:rPr>
        <w:t>Coggle</w:t>
      </w:r>
      <w:proofErr w:type="spellEnd"/>
      <w:r w:rsidRPr="00082749">
        <w:rPr>
          <w:lang w:val="es-ES"/>
        </w:rPr>
        <w:t xml:space="preserve">, </w:t>
      </w:r>
      <w:proofErr w:type="spellStart"/>
      <w:r w:rsidRPr="00082749">
        <w:rPr>
          <w:i/>
          <w:lang w:val="es-ES"/>
        </w:rPr>
        <w:t>MindMeister</w:t>
      </w:r>
      <w:proofErr w:type="spellEnd"/>
      <w:r w:rsidRPr="00082749">
        <w:rPr>
          <w:lang w:val="es-ES"/>
        </w:rPr>
        <w:t xml:space="preserve">, </w:t>
      </w:r>
      <w:proofErr w:type="spellStart"/>
      <w:r w:rsidRPr="00082749">
        <w:rPr>
          <w:i/>
          <w:lang w:val="es-ES"/>
        </w:rPr>
        <w:t>XMind</w:t>
      </w:r>
      <w:proofErr w:type="spellEnd"/>
      <w:r w:rsidRPr="00082749">
        <w:rPr>
          <w:lang w:val="es-ES"/>
        </w:rPr>
        <w:t xml:space="preserve"> o incluso las herramientas de dibujo de </w:t>
      </w:r>
      <w:r w:rsidRPr="00082749">
        <w:rPr>
          <w:i/>
          <w:lang w:val="es-ES"/>
        </w:rPr>
        <w:t xml:space="preserve">Google </w:t>
      </w:r>
      <w:proofErr w:type="spellStart"/>
      <w:r w:rsidRPr="00082749">
        <w:rPr>
          <w:i/>
          <w:lang w:val="es-ES"/>
        </w:rPr>
        <w:t>Slides</w:t>
      </w:r>
      <w:proofErr w:type="spellEnd"/>
      <w:r w:rsidRPr="00082749">
        <w:rPr>
          <w:lang w:val="es-ES"/>
        </w:rPr>
        <w:t>/</w:t>
      </w:r>
      <w:r w:rsidRPr="00082749">
        <w:rPr>
          <w:i/>
          <w:lang w:val="es-ES"/>
        </w:rPr>
        <w:t>PowerPoint</w:t>
      </w:r>
      <w:r w:rsidRPr="00082749">
        <w:rPr>
          <w:lang w:val="es-ES"/>
        </w:rPr>
        <w:t xml:space="preserve">) para crear un mapa conceptual. </w:t>
      </w:r>
      <w:r w:rsidRPr="00082749">
        <w:t xml:space="preserve">El </w:t>
      </w:r>
      <w:proofErr w:type="spellStart"/>
      <w:r w:rsidRPr="00082749">
        <w:t>mapa</w:t>
      </w:r>
      <w:proofErr w:type="spellEnd"/>
      <w:r w:rsidRPr="00082749">
        <w:t xml:space="preserve"> </w:t>
      </w:r>
      <w:proofErr w:type="spellStart"/>
      <w:r w:rsidRPr="00082749">
        <w:t>debe</w:t>
      </w:r>
      <w:proofErr w:type="spellEnd"/>
      <w:r w:rsidRPr="00082749">
        <w:t xml:space="preserve"> </w:t>
      </w:r>
      <w:proofErr w:type="spellStart"/>
      <w:r w:rsidRPr="00082749">
        <w:t>incluir</w:t>
      </w:r>
      <w:proofErr w:type="spellEnd"/>
      <w:r w:rsidRPr="00082749">
        <w:t>:</w:t>
      </w:r>
    </w:p>
    <w:p w14:paraId="0F8E6EAB" w14:textId="77777777" w:rsidR="00082749" w:rsidRPr="00082749" w:rsidRDefault="00082749" w:rsidP="00082749">
      <w:pPr>
        <w:pStyle w:val="TXT"/>
        <w:numPr>
          <w:ilvl w:val="1"/>
          <w:numId w:val="30"/>
        </w:numPr>
        <w:rPr>
          <w:lang w:val="es-ES"/>
        </w:rPr>
      </w:pPr>
      <w:r w:rsidRPr="00082749">
        <w:rPr>
          <w:b/>
          <w:bCs/>
          <w:lang w:val="es-ES"/>
        </w:rPr>
        <w:t>Título central:</w:t>
      </w:r>
      <w:r w:rsidRPr="00082749">
        <w:rPr>
          <w:lang w:val="es-ES"/>
        </w:rPr>
        <w:t xml:space="preserve"> Criterios de Semejanza de Triángulos</w:t>
      </w:r>
    </w:p>
    <w:p w14:paraId="6638519D" w14:textId="77777777" w:rsidR="00082749" w:rsidRPr="00082749" w:rsidRDefault="00082749" w:rsidP="00082749">
      <w:pPr>
        <w:pStyle w:val="TXT"/>
        <w:numPr>
          <w:ilvl w:val="1"/>
          <w:numId w:val="30"/>
        </w:numPr>
      </w:pPr>
      <w:proofErr w:type="spellStart"/>
      <w:r w:rsidRPr="00082749">
        <w:rPr>
          <w:b/>
          <w:bCs/>
        </w:rPr>
        <w:t>Nodos</w:t>
      </w:r>
      <w:proofErr w:type="spellEnd"/>
      <w:r w:rsidRPr="00082749">
        <w:rPr>
          <w:b/>
          <w:bCs/>
        </w:rPr>
        <w:t xml:space="preserve"> </w:t>
      </w:r>
      <w:proofErr w:type="spellStart"/>
      <w:r w:rsidRPr="00082749">
        <w:rPr>
          <w:b/>
          <w:bCs/>
        </w:rPr>
        <w:t>principales</w:t>
      </w:r>
      <w:proofErr w:type="spellEnd"/>
      <w:r w:rsidRPr="00082749">
        <w:rPr>
          <w:b/>
          <w:bCs/>
        </w:rPr>
        <w:t xml:space="preserve"> (</w:t>
      </w:r>
      <w:proofErr w:type="spellStart"/>
      <w:r w:rsidRPr="00082749">
        <w:rPr>
          <w:b/>
          <w:bCs/>
        </w:rPr>
        <w:t>criterios</w:t>
      </w:r>
      <w:proofErr w:type="spellEnd"/>
      <w:r w:rsidRPr="00082749">
        <w:rPr>
          <w:b/>
          <w:bCs/>
        </w:rPr>
        <w:t>):</w:t>
      </w:r>
    </w:p>
    <w:p w14:paraId="199FD66B" w14:textId="77777777" w:rsidR="00082749" w:rsidRPr="00082749" w:rsidRDefault="00082749" w:rsidP="00082749">
      <w:pPr>
        <w:pStyle w:val="TXT"/>
        <w:numPr>
          <w:ilvl w:val="2"/>
          <w:numId w:val="35"/>
        </w:numPr>
        <w:rPr>
          <w:lang w:val="es-ES"/>
        </w:rPr>
      </w:pPr>
      <w:r w:rsidRPr="00082749">
        <w:rPr>
          <w:b/>
          <w:bCs/>
          <w:lang w:val="es-ES"/>
        </w:rPr>
        <w:t>Criterio AA (Ángulo-Ángulo):</w:t>
      </w:r>
      <w:r w:rsidRPr="00082749">
        <w:rPr>
          <w:lang w:val="es-ES"/>
        </w:rPr>
        <w:t xml:space="preserve"> Si dos triángulos tienen dos de sus ángulos correspondientes iguales, entonces son semejantes.</w:t>
      </w:r>
    </w:p>
    <w:p w14:paraId="23F18D4E" w14:textId="77777777" w:rsidR="00082749" w:rsidRPr="00082749" w:rsidRDefault="00082749" w:rsidP="00082749">
      <w:pPr>
        <w:pStyle w:val="TXT"/>
        <w:numPr>
          <w:ilvl w:val="2"/>
          <w:numId w:val="35"/>
        </w:numPr>
        <w:rPr>
          <w:lang w:val="es-ES"/>
        </w:rPr>
      </w:pPr>
      <w:r w:rsidRPr="00082749">
        <w:rPr>
          <w:b/>
          <w:bCs/>
          <w:lang w:val="es-ES"/>
        </w:rPr>
        <w:t>Criterio LAL (Lado-Ángulo-Lado):</w:t>
      </w:r>
      <w:r w:rsidRPr="00082749">
        <w:rPr>
          <w:lang w:val="es-ES"/>
        </w:rPr>
        <w:t xml:space="preserve"> Si dos triángulos tienen un ángulo igual y los lados que lo forman son proporcionales, entonces son semejantes.</w:t>
      </w:r>
    </w:p>
    <w:p w14:paraId="04C6B94A" w14:textId="77777777" w:rsidR="00082749" w:rsidRPr="00082749" w:rsidRDefault="00082749" w:rsidP="00082749">
      <w:pPr>
        <w:pStyle w:val="TXT"/>
        <w:numPr>
          <w:ilvl w:val="2"/>
          <w:numId w:val="35"/>
        </w:numPr>
        <w:rPr>
          <w:lang w:val="es-ES"/>
        </w:rPr>
      </w:pPr>
      <w:r w:rsidRPr="00082749">
        <w:rPr>
          <w:b/>
          <w:bCs/>
          <w:lang w:val="es-ES"/>
        </w:rPr>
        <w:t>Criterio LLL (Lado-Lado-Lado):</w:t>
      </w:r>
      <w:r w:rsidRPr="00082749">
        <w:rPr>
          <w:lang w:val="es-ES"/>
        </w:rPr>
        <w:t xml:space="preserve"> Si los tres lados correspondientes de dos triángulos son proporcionales, entonces son semejantes.</w:t>
      </w:r>
    </w:p>
    <w:p w14:paraId="56BEF817" w14:textId="77777777" w:rsidR="00082749" w:rsidRPr="00082749" w:rsidRDefault="00082749" w:rsidP="00082749">
      <w:pPr>
        <w:pStyle w:val="TXT"/>
        <w:numPr>
          <w:ilvl w:val="1"/>
          <w:numId w:val="30"/>
        </w:numPr>
        <w:rPr>
          <w:lang w:val="es-ES"/>
        </w:rPr>
      </w:pPr>
      <w:r w:rsidRPr="00082749">
        <w:rPr>
          <w:b/>
          <w:bCs/>
          <w:lang w:val="es-ES"/>
        </w:rPr>
        <w:t>Descripción/Ejemplo breve</w:t>
      </w:r>
      <w:r w:rsidRPr="00082749">
        <w:rPr>
          <w:lang w:val="es-ES"/>
        </w:rPr>
        <w:t xml:space="preserve"> para cada criterio. Por ejemplo, para el Criterio AA, se podría mencionar que el tercer ángulo también será igual automáticamente. Para LAL, se podría dibujar un pequeño esquema de dos triángulos con un ángulo común y lados proporcionales.</w:t>
      </w:r>
      <w:bookmarkEnd w:id="3"/>
      <w:bookmarkEnd w:id="5"/>
    </w:p>
    <w:p w14:paraId="0AA1DAD8" w14:textId="77777777" w:rsidR="00636DEF" w:rsidRPr="00082749" w:rsidRDefault="00636DEF" w:rsidP="00082749">
      <w:pPr>
        <w:pStyle w:val="TXT"/>
        <w:rPr>
          <w:lang w:val="es-ES"/>
        </w:rPr>
      </w:pPr>
    </w:p>
    <w:sectPr w:rsidR="00636DEF" w:rsidRPr="00082749" w:rsidSect="00E02EED">
      <w:headerReference w:type="default" r:id="rId11"/>
      <w:footerReference w:type="default" r:id="rId12"/>
      <w:type w:val="continuous"/>
      <w:pgSz w:w="11906" w:h="16838" w:code="9"/>
      <w:pgMar w:top="1699" w:right="746" w:bottom="1701" w:left="1080" w:header="0"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2AB9" w14:textId="77777777" w:rsidR="00D46CBB" w:rsidRDefault="00D46CBB">
      <w:r>
        <w:separator/>
      </w:r>
    </w:p>
  </w:endnote>
  <w:endnote w:type="continuationSeparator" w:id="0">
    <w:p w14:paraId="65C035FA" w14:textId="77777777" w:rsidR="00D46CBB" w:rsidRDefault="00D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RA Sans 1.0">
    <w:altName w:val="Calibri"/>
    <w:panose1 w:val="00000000000000000000"/>
    <w:charset w:val="00"/>
    <w:family w:val="auto"/>
    <w:notTrueType/>
    <w:pitch w:val="variable"/>
    <w:sig w:usb0="80000003" w:usb1="00000048"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Std Book">
    <w:charset w:val="00"/>
    <w:family w:val="auto"/>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SRA Serif 1.1">
    <w:altName w:val="Calibri"/>
    <w:panose1 w:val="00000000000000000000"/>
    <w:charset w:val="00"/>
    <w:family w:val="auto"/>
    <w:notTrueType/>
    <w:pitch w:val="variable"/>
    <w:sig w:usb0="80000003"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587" w14:textId="6720C3C9" w:rsidR="00E4281C" w:rsidRPr="004837C2" w:rsidRDefault="00E4281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lang w:val="en-US" w:eastAsia="en-US"/>
      </w:rPr>
      <w:drawing>
        <wp:inline distT="0" distB="0" distL="0" distR="0" wp14:anchorId="6AE7136C" wp14:editId="4EFB1ECC">
          <wp:extent cx="273950" cy="280552"/>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stretch>
                    <a:fillRect/>
                  </a:stretch>
                </pic:blipFill>
                <pic:spPr bwMode="auto">
                  <a:xfrm>
                    <a:off x="0" y="0"/>
                    <a:ext cx="273950"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w:t>
    </w:r>
    <w:r w:rsidR="006F3360">
      <w:rPr>
        <w:rFonts w:ascii="Verdana" w:hAnsi="Verdana"/>
        <w:b/>
        <w:color w:val="808080"/>
        <w:sz w:val="16"/>
        <w:szCs w:val="16"/>
      </w:rPr>
      <w:t>G</w:t>
    </w:r>
    <w:r w:rsidRPr="008328A0">
      <w:rPr>
        <w:rFonts w:ascii="Verdana" w:hAnsi="Verdana"/>
        <w:b/>
        <w:color w:val="808080"/>
        <w:sz w:val="16"/>
        <w:szCs w:val="16"/>
      </w:rPr>
      <w:t>raw</w:t>
    </w:r>
    <w:r w:rsidR="00D66BE1">
      <w:rPr>
        <w:rFonts w:ascii="Verdana" w:hAnsi="Verdana"/>
        <w:b/>
        <w:color w:val="808080"/>
        <w:sz w:val="16"/>
        <w:szCs w:val="16"/>
      </w:rPr>
      <w:t xml:space="preserve"> </w:t>
    </w:r>
    <w:r w:rsidRPr="008328A0">
      <w:rPr>
        <w:rFonts w:ascii="Verdana" w:hAnsi="Verdana"/>
        <w:b/>
        <w:color w:val="808080"/>
        <w:sz w:val="16"/>
        <w:szCs w:val="16"/>
      </w:rPr>
      <w:t>Hill</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284329">
      <w:rPr>
        <w:rFonts w:ascii="Verdana" w:hAnsi="Verdana"/>
        <w:noProof/>
        <w:color w:val="808080"/>
        <w:sz w:val="18"/>
        <w:szCs w:val="18"/>
      </w:rPr>
      <w:t>1</w:t>
    </w:r>
    <w:r w:rsidRPr="00393032">
      <w:rPr>
        <w:rFonts w:ascii="Verdana" w:hAnsi="Verdana"/>
        <w:color w:val="808080"/>
        <w:sz w:val="18"/>
        <w:szCs w:val="18"/>
      </w:rPr>
      <w:fldChar w:fldCharType="end"/>
    </w:r>
    <w:r w:rsidRPr="00393032">
      <w:rPr>
        <w:rFonts w:ascii="Verdana" w:hAnsi="Verdana"/>
        <w:color w:val="808080"/>
        <w:sz w:val="18"/>
        <w:szCs w:val="18"/>
      </w:rPr>
      <w:t>-</w:t>
    </w:r>
    <w:r w:rsidR="001E6589">
      <w:rPr>
        <w:rFonts w:ascii="Verdana" w:hAnsi="Verdana"/>
        <w:color w:val="808080"/>
        <w:sz w:val="18"/>
        <w:szCs w:val="18"/>
      </w:rPr>
      <w:fldChar w:fldCharType="begin"/>
    </w:r>
    <w:r w:rsidR="001E6589">
      <w:rPr>
        <w:rFonts w:ascii="Verdana" w:hAnsi="Verdana"/>
        <w:color w:val="808080"/>
        <w:sz w:val="18"/>
        <w:szCs w:val="18"/>
      </w:rPr>
      <w:instrText xml:space="preserve"> NUMPAGES  \* MERGEFORMAT </w:instrText>
    </w:r>
    <w:r w:rsidR="001E6589">
      <w:rPr>
        <w:rFonts w:ascii="Verdana" w:hAnsi="Verdana"/>
        <w:color w:val="808080"/>
        <w:sz w:val="18"/>
        <w:szCs w:val="18"/>
      </w:rPr>
      <w:fldChar w:fldCharType="separate"/>
    </w:r>
    <w:r w:rsidR="001E6589">
      <w:rPr>
        <w:rFonts w:ascii="Verdana" w:hAnsi="Verdana"/>
        <w:noProof/>
        <w:color w:val="808080"/>
        <w:sz w:val="18"/>
        <w:szCs w:val="18"/>
      </w:rPr>
      <w:t>1</w:t>
    </w:r>
    <w:r w:rsidR="001E6589">
      <w:rPr>
        <w:rFonts w:ascii="Verdana" w:hAnsi="Verdana"/>
        <w:color w:val="808080"/>
        <w:sz w:val="18"/>
        <w:szCs w:val="18"/>
      </w:rPr>
      <w:fldChar w:fldCharType="end"/>
    </w:r>
    <w:r w:rsidR="00393032" w:rsidRPr="00393032">
      <w:rPr>
        <w:rFonts w:ascii="Verdana" w:hAnsi="Verdana"/>
        <w:color w:val="808080"/>
        <w:sz w:val="18"/>
        <w:szCs w:val="18"/>
      </w:rPr>
      <w:t xml:space="preserve"> </w:t>
    </w:r>
    <w:r w:rsidR="00393032" w:rsidRPr="00393032">
      <w:rPr>
        <w:rFonts w:ascii="Verdana" w:hAnsi="Verdana"/>
        <w:color w:val="2EA8A0"/>
        <w:sz w:val="18"/>
        <w:szCs w:val="18"/>
      </w:rPr>
      <w:t>|</w:t>
    </w:r>
  </w:p>
  <w:p w14:paraId="3417E815" w14:textId="63551419" w:rsidR="00E4281C" w:rsidRPr="004C0561" w:rsidRDefault="00082749" w:rsidP="00414D00">
    <w:pPr>
      <w:pStyle w:val="Piedepgina"/>
      <w:tabs>
        <w:tab w:val="clear" w:pos="4252"/>
        <w:tab w:val="clear" w:pos="8504"/>
      </w:tabs>
      <w:spacing w:after="0" w:line="360" w:lineRule="auto"/>
      <w:jc w:val="center"/>
      <w:rPr>
        <w:rFonts w:ascii="Verdana" w:hAnsi="Verdana"/>
        <w:color w:val="808080"/>
        <w:sz w:val="18"/>
        <w:szCs w:val="18"/>
      </w:rPr>
    </w:pPr>
    <w:r w:rsidRPr="00082749">
      <w:rPr>
        <w:rFonts w:ascii="Verdana" w:hAnsi="Verdana"/>
        <w:color w:val="808080"/>
        <w:sz w:val="16"/>
        <w:szCs w:val="16"/>
      </w:rPr>
      <w:t>Matemáticas I</w:t>
    </w:r>
    <w:r w:rsidR="00E4281C">
      <w:rPr>
        <w:rFonts w:ascii="Verdana" w:hAnsi="Verdana"/>
        <w:color w:val="808080"/>
        <w:sz w:val="16"/>
        <w:szCs w:val="16"/>
      </w:rPr>
      <w:t xml:space="preserve">. </w:t>
    </w:r>
    <w:r w:rsidR="00990851" w:rsidRPr="00990851">
      <w:rPr>
        <w:rFonts w:ascii="Verdana" w:hAnsi="Verdana"/>
        <w:color w:val="808080"/>
        <w:sz w:val="16"/>
        <w:szCs w:val="16"/>
      </w:rPr>
      <w:t>Actividades de repaso</w:t>
    </w:r>
    <w:r w:rsidR="00E4281C">
      <w:rPr>
        <w:rFonts w:ascii="Verdana" w:hAnsi="Verdana"/>
        <w:color w:val="808080"/>
        <w:sz w:val="16"/>
        <w:szCs w:val="16"/>
      </w:rPr>
      <w:t>.</w:t>
    </w:r>
  </w:p>
  <w:p w14:paraId="159FFDC9" w14:textId="77777777" w:rsidR="00E4281C" w:rsidRPr="0007082A" w:rsidRDefault="00E4281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2A17" w14:textId="77777777" w:rsidR="00D46CBB" w:rsidRDefault="00D46CBB">
      <w:r>
        <w:separator/>
      </w:r>
    </w:p>
  </w:footnote>
  <w:footnote w:type="continuationSeparator" w:id="0">
    <w:p w14:paraId="0C00FC7D" w14:textId="77777777" w:rsidR="00D46CBB" w:rsidRDefault="00D4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5096" w14:textId="44624DA8" w:rsidR="00E4281C" w:rsidRPr="004837C2" w:rsidRDefault="006F3360" w:rsidP="005C3B27">
    <w:pPr>
      <w:tabs>
        <w:tab w:val="left" w:pos="1333"/>
      </w:tabs>
      <w:spacing w:after="0"/>
      <w:jc w:val="left"/>
      <w:rPr>
        <w:rFonts w:ascii="Verdana" w:hAnsi="Verdana" w:cs="Arial"/>
        <w:b/>
        <w:color w:val="000000"/>
        <w:sz w:val="24"/>
        <w:szCs w:val="24"/>
      </w:rPr>
    </w:pPr>
    <w:r>
      <w:rPr>
        <w:rFonts w:ascii="Verdana" w:hAnsi="Verdana" w:cs="Arial"/>
        <w:b/>
        <w:noProof/>
        <w:color w:val="000000"/>
        <w:sz w:val="18"/>
        <w:szCs w:val="18"/>
      </w:rPr>
      <w:drawing>
        <wp:anchor distT="0" distB="0" distL="114300" distR="114300" simplePos="0" relativeHeight="251664384" behindDoc="1" locked="0" layoutInCell="1" allowOverlap="1" wp14:anchorId="077BC316" wp14:editId="00E84003">
          <wp:simplePos x="0" y="0"/>
          <wp:positionH relativeFrom="column">
            <wp:posOffset>-698500</wp:posOffset>
          </wp:positionH>
          <wp:positionV relativeFrom="paragraph">
            <wp:posOffset>-25400</wp:posOffset>
          </wp:positionV>
          <wp:extent cx="7560259" cy="1112394"/>
          <wp:effectExtent l="0" t="0" r="0" b="5715"/>
          <wp:wrapNone/>
          <wp:docPr id="187711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1609" name="Imagen 1"/>
                  <pic:cNvPicPr/>
                </pic:nvPicPr>
                <pic:blipFill>
                  <a:blip r:embed="rId1"/>
                  <a:stretch>
                    <a:fillRect/>
                  </a:stretch>
                </pic:blipFill>
                <pic:spPr>
                  <a:xfrm>
                    <a:off x="0" y="0"/>
                    <a:ext cx="7560259" cy="1112394"/>
                  </a:xfrm>
                  <a:prstGeom prst="rect">
                    <a:avLst/>
                  </a:prstGeom>
                </pic:spPr>
              </pic:pic>
            </a:graphicData>
          </a:graphic>
          <wp14:sizeRelH relativeFrom="page">
            <wp14:pctWidth>0</wp14:pctWidth>
          </wp14:sizeRelH>
          <wp14:sizeRelV relativeFrom="page">
            <wp14:pctHeight>0</wp14:pctHeight>
          </wp14:sizeRelV>
        </wp:anchor>
      </w:drawing>
    </w:r>
  </w:p>
  <w:p w14:paraId="03183EB9" w14:textId="5A3F00F6" w:rsidR="00E4281C" w:rsidRPr="004837C2" w:rsidRDefault="008B5084" w:rsidP="005C3B27">
    <w:pPr>
      <w:tabs>
        <w:tab w:val="left" w:pos="1333"/>
      </w:tabs>
      <w:spacing w:after="0"/>
      <w:jc w:val="left"/>
      <w:rPr>
        <w:rFonts w:ascii="Verdana" w:hAnsi="Verdana" w:cs="Arial"/>
        <w:b/>
        <w:color w:val="000000"/>
        <w:sz w:val="18"/>
        <w:szCs w:val="18"/>
      </w:rPr>
    </w:pPr>
    <w:r>
      <w:rPr>
        <w:rFonts w:ascii="Verdana" w:hAnsi="Verdana" w:cs="Arial"/>
        <w:b/>
        <w:noProof/>
        <w:color w:val="000000"/>
        <w:sz w:val="18"/>
        <w:szCs w:val="18"/>
        <w:lang w:val="en-US" w:eastAsia="en-US"/>
      </w:rPr>
      <mc:AlternateContent>
        <mc:Choice Requires="wps">
          <w:drawing>
            <wp:anchor distT="0" distB="0" distL="114300" distR="114300" simplePos="0" relativeHeight="251659264" behindDoc="0" locked="0" layoutInCell="1" allowOverlap="1" wp14:anchorId="4A546F43" wp14:editId="64043D52">
              <wp:simplePos x="0" y="0"/>
              <wp:positionH relativeFrom="column">
                <wp:posOffset>-278765</wp:posOffset>
              </wp:positionH>
              <wp:positionV relativeFrom="paragraph">
                <wp:posOffset>167312</wp:posOffset>
              </wp:positionV>
              <wp:extent cx="263525" cy="184785"/>
              <wp:effectExtent l="0" t="0" r="3175" b="571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3525" cy="184785"/>
                      </a:xfrm>
                      <a:prstGeom prst="rect">
                        <a:avLst/>
                      </a:prstGeom>
                      <a:noFill/>
                      <a:ln w="0" cmpd="sng">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E73C85" w14:textId="3DFC853F" w:rsidR="00172118" w:rsidRPr="006F3360" w:rsidRDefault="00082749" w:rsidP="006F3360">
                          <w:pPr>
                            <w:spacing w:after="0"/>
                            <w:jc w:val="center"/>
                            <w:rPr>
                              <w:rFonts w:ascii="Verdana" w:hAnsi="Verdana"/>
                              <w:spacing w:val="28"/>
                              <w:sz w:val="28"/>
                              <w:szCs w:val="28"/>
                            </w:rPr>
                          </w:pPr>
                          <w:r>
                            <w:rPr>
                              <w:rFonts w:ascii="Verdana" w:hAnsi="Verdana"/>
                              <w:b/>
                              <w:color w:val="FFFFFF" w:themeColor="background1"/>
                              <w:sz w:val="28"/>
                              <w:szCs w:val="28"/>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46F43" id="_x0000_t202" coordsize="21600,21600" o:spt="202" path="m,l,21600r21600,l21600,xe">
              <v:stroke joinstyle="miter"/>
              <v:path gradientshapeok="t" o:connecttype="rect"/>
            </v:shapetype>
            <v:shape id="Text Box 1" o:spid="_x0000_s1026" type="#_x0000_t202" style="position:absolute;margin-left:-21.95pt;margin-top:13.15pt;width:20.7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aBsewIAAGAFAAAOAAAAZHJzL2Uyb0RvYy54bWysVN9v2jAQfp+0/8Hy+wiwtUMRoWJUTJNQ&#10;W5VOfTaOTaLaPs82JOyv39lJYOr20mkvzsW+n999d/ObVityFM7XYAo6GY0pEYZDWZt9Qb8/rT/M&#10;KPGBmZIpMKKgJ+HpzeL9u3ljczGFClQpHEEnxueNLWgVgs2zzPNKaOZHYIXBRwlOs4C/bp+VjjXo&#10;XatsOh5fZw240jrgwnu8ve0e6SL5l1LwcC+lF4GogmJuIZ0unbt4Zos5y/eO2armfRrsH7LQrDYY&#10;9OzqlgVGDq7+w5WuuQMPMow46AykrLlINWA1k/GrarYVsyLVguB4e4bJ/z+3/O64tQ+OhPYLtNjA&#10;VIS3G+AvnhhYVczsxdJbBDK+IlxZY33em0WYfe7RQay9lU7HL1ZF0BfCfTpDLNpAOF5Orz9eTa8o&#10;4fg0mX36PLtKPi/G1vnwVYAmUSiow8ApJ3bc+BDDs3xQibEMrGulUheVIU2KyrUtC+rNPhmeNdBS&#10;mWgjEi96d5cCkhROSkQdZR6FJHWZ6ogXiZFipRw5MuQS41yY0AHSa0cticm8xbDXv2T1FuOuDrRI&#10;kcGEs7GuDbiulXGQLmmXL0PKstPv++m7uiMEod21iGcUd1CekBsOurHxlq9r7MqG+fDAHM4Jthhn&#10;P9zjIRUg+tBLlFTgfv7tPuojffGVkgbnDhv148CcoER9M0jsOKSD4AZhNwjmoFeA8E9wq1ieRDRw&#10;QQ2idKCfcSUsYxR8YoZjrIKGQVyFbvpxpXCxXHaEAW1Z2Jit5cMIRI49tc/M2Z6IARl8B8NEsvwV&#10;Hzvd2AgDy0MAWSeyXlDsgcYxThzuV07cE7//J63LYlz8AgAA//8DAFBLAwQUAAYACAAAACEAcww+&#10;teEAAAAIAQAADwAAAGRycy9kb3ducmV2LnhtbEyPQUvEMBCF74L/IYzgRbqp2XbR2nQRxQUXPGx3&#10;Vbxlm7EtNpPSpNv6740nPQ7v471v8vVsOnbCwbWWJFwvYmBIldUt1RIO+6foBpjzirTqLKGEb3Sw&#10;Ls7PcpVpO9EOT6WvWSghlykJjfd9xrmrGjTKLWyPFLJPOxjlwznUXA9qCuWm4yKOV9yolsJCo3p8&#10;aLD6KkcjYf/yjmIzbd5en7f24xHFlS/TUcrLi/n+DpjH2f/B8Ksf1KEITkc7knaskxAly9uAShCr&#10;JbAARCIBdpSQpgnwIuf/Hyh+AAAA//8DAFBLAQItABQABgAIAAAAIQC2gziS/gAAAOEBAAATAAAA&#10;AAAAAAAAAAAAAAAAAABbQ29udGVudF9UeXBlc10ueG1sUEsBAi0AFAAGAAgAAAAhADj9If/WAAAA&#10;lAEAAAsAAAAAAAAAAAAAAAAALwEAAF9yZWxzLy5yZWxzUEsBAi0AFAAGAAgAAAAhAM7FoGx7AgAA&#10;YAUAAA4AAAAAAAAAAAAAAAAALgIAAGRycy9lMm9Eb2MueG1sUEsBAi0AFAAGAAgAAAAhAHMMPrXh&#10;AAAACAEAAA8AAAAAAAAAAAAAAAAA1QQAAGRycy9kb3ducmV2LnhtbFBLBQYAAAAABAAEAPMAAADj&#10;BQAAAAA=&#10;" filled="f" stroked="f" strokeweight="0">
              <o:lock v:ext="edit" aspectratio="t"/>
              <v:textbox inset="0,0,0,0">
                <w:txbxContent>
                  <w:p w14:paraId="7CE73C85" w14:textId="3DFC853F" w:rsidR="00172118" w:rsidRPr="006F3360" w:rsidRDefault="00082749" w:rsidP="006F3360">
                    <w:pPr>
                      <w:spacing w:after="0"/>
                      <w:jc w:val="center"/>
                      <w:rPr>
                        <w:rFonts w:ascii="Verdana" w:hAnsi="Verdana"/>
                        <w:spacing w:val="28"/>
                        <w:sz w:val="28"/>
                        <w:szCs w:val="28"/>
                      </w:rPr>
                    </w:pPr>
                    <w:r>
                      <w:rPr>
                        <w:rFonts w:ascii="Verdana" w:hAnsi="Verdana"/>
                        <w:b/>
                        <w:color w:val="FFFFFF" w:themeColor="background1"/>
                        <w:sz w:val="28"/>
                        <w:szCs w:val="28"/>
                      </w:rPr>
                      <w:t>8</w:t>
                    </w:r>
                  </w:p>
                </w:txbxContent>
              </v:textbox>
            </v:shape>
          </w:pict>
        </mc:Fallback>
      </mc:AlternateContent>
    </w:r>
    <w:r w:rsidR="006F3360">
      <w:rPr>
        <w:noProof/>
        <w:lang w:val="en-US" w:eastAsia="en-US"/>
      </w:rPr>
      <mc:AlternateContent>
        <mc:Choice Requires="wps">
          <w:drawing>
            <wp:anchor distT="0" distB="0" distL="114300" distR="114300" simplePos="0" relativeHeight="251663360" behindDoc="0" locked="0" layoutInCell="1" allowOverlap="1" wp14:anchorId="42B42FE7" wp14:editId="0C685641">
              <wp:simplePos x="0" y="0"/>
              <wp:positionH relativeFrom="column">
                <wp:posOffset>105410</wp:posOffset>
              </wp:positionH>
              <wp:positionV relativeFrom="paragraph">
                <wp:posOffset>82550</wp:posOffset>
              </wp:positionV>
              <wp:extent cx="5143500" cy="381000"/>
              <wp:effectExtent l="0" t="0" r="12700" b="0"/>
              <wp:wrapSquare wrapText="bothSides"/>
              <wp:docPr id="10" name="Text Box 10"/>
              <wp:cNvGraphicFramePr/>
              <a:graphic xmlns:a="http://schemas.openxmlformats.org/drawingml/2006/main">
                <a:graphicData uri="http://schemas.microsoft.com/office/word/2010/wordprocessingShape">
                  <wps:wsp>
                    <wps:cNvSpPr txBox="1"/>
                    <wps:spPr>
                      <a:xfrm>
                        <a:off x="0" y="0"/>
                        <a:ext cx="51435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A5C5E3" w14:textId="6C679A6D" w:rsidR="00E4281C" w:rsidRPr="006F3360" w:rsidRDefault="00990851" w:rsidP="00172118">
                          <w:pPr>
                            <w:tabs>
                              <w:tab w:val="left" w:pos="720"/>
                            </w:tabs>
                            <w:ind w:left="360"/>
                            <w:jc w:val="left"/>
                            <w:rPr>
                              <w:rFonts w:ascii="Verdana" w:hAnsi="Verdana" w:cs="Arial"/>
                              <w:b/>
                              <w:color w:val="FFFFFF" w:themeColor="background1"/>
                              <w:sz w:val="36"/>
                              <w:szCs w:val="36"/>
                            </w:rPr>
                          </w:pPr>
                          <w:r w:rsidRPr="00990851">
                            <w:rPr>
                              <w:rFonts w:ascii="Verdana" w:hAnsi="Verdana" w:cs="Arial"/>
                              <w:b/>
                              <w:color w:val="FFFFFF" w:themeColor="background1"/>
                              <w:sz w:val="36"/>
                              <w:szCs w:val="36"/>
                            </w:rPr>
                            <w:t>ACTIVIDADES DE REPASO</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2FE7" id="Text Box 10" o:spid="_x0000_s1027" type="#_x0000_t202" style="position:absolute;margin-left:8.3pt;margin-top:6.5pt;width:40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kPFgIAADQEAAAOAAAAZHJzL2Uyb0RvYy54bWysU8tu2zAQvBfoPxC815Icu00Fy4GbwEUB&#10;IwngFDnTFGkJILksSVtyv75Lyq+mPRW9UPvScndmOLvrtSJ74XwLpqLFKKdEGA51a7YV/f6y/HBL&#10;iQ/M1EyBERU9CE/v5u/fzTpbijE0oGrhCDYxvuxsRZsQbJllnjdCMz8CKwwmJTjNArpum9WOddhd&#10;q2yc5x+zDlxtHXDhPUYfhiSdp/5SCh6epPQiEFVRnC2k06VzE89sPmPl1jHbtPw4BvuHKTRrDV56&#10;bvXAAiM71/7RSrfcgQcZRhx0BlK2XKQdcJsif7PNumFWpF0QHG/PMPn/15Y/7tf22ZHQf4EeCYyA&#10;dNaXHoNxn146Hb84KcE8Qng4wyb6QDgGp8XkZppjimPu5rbI0cY22eVv63z4KkCTaFTUIS0JLbZf&#10;+TCUnkriZQaWrVKJGmV+C2DPISISt8e/LwNHK/SbnrT11TIbqA+4o4OBfm/5ssVBVsyHZ+aQb5wd&#10;NRye8JAKuorC0aKkAffzb/FYjzRglpIO9VNR/2PHnKBEfTNI0OdiMomCS85k+mmMjksOGpvrqNnp&#10;e0B5FvhSLE9mrA3qZEoH+hVlvog3YooZjvdWNJzM+zAoGp8JF4tFKkJ5WRZWZm15bB1RjBC/9K/M&#10;2SMPARl8hJPKWPmGjqF2wH+xCyDbxFXEeEAUOY4OSjOxfXxGUfvXfqq6PPb5LwAAAP//AwBQSwME&#10;FAAGAAgAAAAhAHg+do3aAAAACAEAAA8AAABkcnMvZG93bnJldi54bWxMT9tKw0AQfRf8h2UE3+ym&#10;FdMQsymmIAiCYvUDptlpEszOxuw2jX/v9Mk+DefCmXOKzex6NdEYOs8GlosEFHHtbceNga/P57sM&#10;VIjIFnvPZOCXAmzK66sCc+tP/EHTLjZKQjjkaKCNcci1DnVLDsPCD8SiHfzoMAocG21HPEm46/Uq&#10;SVLtsGP50OJA25bq793RGajWD4MdX5dV/VNVGb5tD+8vfjLm9mZ+egQVaY7/ZjjXl+pQSqe9P7IN&#10;qhecpuKUey+TRM9WZ2JvYC2ELgt9OaD8AwAA//8DAFBLAQItABQABgAIAAAAIQC2gziS/gAAAOEB&#10;AAATAAAAAAAAAAAAAAAAAAAAAABbQ29udGVudF9UeXBlc10ueG1sUEsBAi0AFAAGAAgAAAAhADj9&#10;If/WAAAAlAEAAAsAAAAAAAAAAAAAAAAALwEAAF9yZWxzLy5yZWxzUEsBAi0AFAAGAAgAAAAhAIKJ&#10;6Q8WAgAANAQAAA4AAAAAAAAAAAAAAAAALgIAAGRycy9lMm9Eb2MueG1sUEsBAi0AFAAGAAgAAAAh&#10;AHg+do3aAAAACAEAAA8AAAAAAAAAAAAAAAAAcAQAAGRycy9kb3ducmV2LnhtbFBLBQYAAAAABAAE&#10;APMAAAB3BQAAAAA=&#10;" filled="f" stroked="f">
              <v:textbox inset=",,0">
                <w:txbxContent>
                  <w:p w14:paraId="26A5C5E3" w14:textId="6C679A6D" w:rsidR="00E4281C" w:rsidRPr="006F3360" w:rsidRDefault="00990851" w:rsidP="00172118">
                    <w:pPr>
                      <w:tabs>
                        <w:tab w:val="left" w:pos="720"/>
                      </w:tabs>
                      <w:ind w:left="360"/>
                      <w:jc w:val="left"/>
                      <w:rPr>
                        <w:rFonts w:ascii="Verdana" w:hAnsi="Verdana" w:cs="Arial"/>
                        <w:b/>
                        <w:color w:val="FFFFFF" w:themeColor="background1"/>
                        <w:sz w:val="36"/>
                        <w:szCs w:val="36"/>
                      </w:rPr>
                    </w:pPr>
                    <w:r w:rsidRPr="00990851">
                      <w:rPr>
                        <w:rFonts w:ascii="Verdana" w:hAnsi="Verdana" w:cs="Arial"/>
                        <w:b/>
                        <w:color w:val="FFFFFF" w:themeColor="background1"/>
                        <w:sz w:val="36"/>
                        <w:szCs w:val="36"/>
                      </w:rPr>
                      <w:t>ACTIVIDADES DE REPASO</w:t>
                    </w:r>
                  </w:p>
                </w:txbxContent>
              </v:textbox>
              <w10:wrap type="square"/>
            </v:shape>
          </w:pict>
        </mc:Fallback>
      </mc:AlternateContent>
    </w:r>
  </w:p>
  <w:p w14:paraId="542AE379" w14:textId="5668B048" w:rsidR="00E4281C" w:rsidRPr="004837C2" w:rsidRDefault="00E4281C" w:rsidP="008371CC">
    <w:pPr>
      <w:tabs>
        <w:tab w:val="left" w:pos="1440"/>
      </w:tabs>
      <w:spacing w:after="0"/>
      <w:ind w:left="-360"/>
      <w:jc w:val="left"/>
      <w:rPr>
        <w:rFonts w:ascii="Verdana" w:hAnsi="Verdana" w:cs="Arial"/>
        <w:b/>
        <w:color w:val="000000"/>
        <w:sz w:val="24"/>
        <w:szCs w:val="24"/>
      </w:rPr>
    </w:pPr>
  </w:p>
  <w:p w14:paraId="2A736A7A" w14:textId="16A1327F" w:rsidR="00E4281C" w:rsidRPr="004837C2" w:rsidRDefault="00E4281C" w:rsidP="009A1336">
    <w:pPr>
      <w:tabs>
        <w:tab w:val="left" w:pos="720"/>
      </w:tabs>
      <w:spacing w:after="0"/>
      <w:ind w:left="360"/>
      <w:jc w:val="left"/>
      <w:rPr>
        <w:rFonts w:ascii="Verdana" w:hAnsi="Verdana" w:cs="Tahoma"/>
        <w:color w:val="000000"/>
        <w:sz w:val="36"/>
        <w:szCs w:val="36"/>
      </w:rPr>
    </w:pPr>
    <w:r>
      <w:rPr>
        <w:rFonts w:ascii="Verdana" w:hAnsi="Verdana" w:cs="Arial"/>
        <w:b/>
        <w:color w:val="000000"/>
        <w:sz w:val="36"/>
        <w:szCs w:val="36"/>
      </w:rPr>
      <w:tab/>
    </w:r>
    <w:r>
      <w:rPr>
        <w:rFonts w:ascii="Verdana" w:hAnsi="Verdana" w:cs="Arial"/>
        <w:b/>
        <w:color w:val="000000"/>
        <w:sz w:val="36"/>
        <w:szCs w:val="3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63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F49B7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E06E7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EAA39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7D0373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D70FF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73168A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E61F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04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661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CB8A55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457AAA7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38129B3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01764906"/>
    <w:multiLevelType w:val="hybridMultilevel"/>
    <w:tmpl w:val="544091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F58F8"/>
    <w:multiLevelType w:val="hybridMultilevel"/>
    <w:tmpl w:val="C6A8AB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25426"/>
    <w:multiLevelType w:val="hybridMultilevel"/>
    <w:tmpl w:val="11CE7EF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2F6876AC"/>
    <w:multiLevelType w:val="hybridMultilevel"/>
    <w:tmpl w:val="102A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F4584"/>
    <w:multiLevelType w:val="hybridMultilevel"/>
    <w:tmpl w:val="1E3EA632"/>
    <w:lvl w:ilvl="0" w:tplc="B72AD144">
      <w:start w:val="1"/>
      <w:numFmt w:val="bullet"/>
      <w:lvlText w:val=""/>
      <w:lvlJc w:val="left"/>
      <w:pPr>
        <w:tabs>
          <w:tab w:val="num" w:pos="360"/>
        </w:tabs>
        <w:ind w:left="360" w:hanging="360"/>
      </w:pPr>
      <w:rPr>
        <w:rFonts w:ascii="Symbol" w:hAnsi="Symbol" w:hint="default"/>
        <w:b/>
        <w:i w:val="0"/>
      </w:rPr>
    </w:lvl>
    <w:lvl w:ilvl="1" w:tplc="0003040A" w:tentative="1">
      <w:start w:val="1"/>
      <w:numFmt w:val="bullet"/>
      <w:lvlText w:val="o"/>
      <w:lvlJc w:val="left"/>
      <w:pPr>
        <w:tabs>
          <w:tab w:val="num" w:pos="732"/>
        </w:tabs>
        <w:ind w:left="732" w:hanging="360"/>
      </w:pPr>
      <w:rPr>
        <w:rFonts w:ascii="Courier New" w:hAnsi="Courier New" w:hint="default"/>
      </w:rPr>
    </w:lvl>
    <w:lvl w:ilvl="2" w:tplc="0005040A" w:tentative="1">
      <w:start w:val="1"/>
      <w:numFmt w:val="bullet"/>
      <w:lvlText w:val=""/>
      <w:lvlJc w:val="left"/>
      <w:pPr>
        <w:tabs>
          <w:tab w:val="num" w:pos="1452"/>
        </w:tabs>
        <w:ind w:left="1452" w:hanging="360"/>
      </w:pPr>
      <w:rPr>
        <w:rFonts w:ascii="Wingdings" w:hAnsi="Wingdings" w:hint="default"/>
      </w:rPr>
    </w:lvl>
    <w:lvl w:ilvl="3" w:tplc="0001040A" w:tentative="1">
      <w:start w:val="1"/>
      <w:numFmt w:val="bullet"/>
      <w:lvlText w:val=""/>
      <w:lvlJc w:val="left"/>
      <w:pPr>
        <w:tabs>
          <w:tab w:val="num" w:pos="2172"/>
        </w:tabs>
        <w:ind w:left="2172" w:hanging="360"/>
      </w:pPr>
      <w:rPr>
        <w:rFonts w:ascii="Symbol" w:hAnsi="Symbol" w:hint="default"/>
      </w:rPr>
    </w:lvl>
    <w:lvl w:ilvl="4" w:tplc="0003040A" w:tentative="1">
      <w:start w:val="1"/>
      <w:numFmt w:val="bullet"/>
      <w:lvlText w:val="o"/>
      <w:lvlJc w:val="left"/>
      <w:pPr>
        <w:tabs>
          <w:tab w:val="num" w:pos="2892"/>
        </w:tabs>
        <w:ind w:left="2892" w:hanging="360"/>
      </w:pPr>
      <w:rPr>
        <w:rFonts w:ascii="Courier New" w:hAnsi="Courier New" w:hint="default"/>
      </w:rPr>
    </w:lvl>
    <w:lvl w:ilvl="5" w:tplc="0005040A" w:tentative="1">
      <w:start w:val="1"/>
      <w:numFmt w:val="bullet"/>
      <w:lvlText w:val=""/>
      <w:lvlJc w:val="left"/>
      <w:pPr>
        <w:tabs>
          <w:tab w:val="num" w:pos="3612"/>
        </w:tabs>
        <w:ind w:left="3612" w:hanging="360"/>
      </w:pPr>
      <w:rPr>
        <w:rFonts w:ascii="Wingdings" w:hAnsi="Wingdings" w:hint="default"/>
      </w:rPr>
    </w:lvl>
    <w:lvl w:ilvl="6" w:tplc="0001040A" w:tentative="1">
      <w:start w:val="1"/>
      <w:numFmt w:val="bullet"/>
      <w:lvlText w:val=""/>
      <w:lvlJc w:val="left"/>
      <w:pPr>
        <w:tabs>
          <w:tab w:val="num" w:pos="4332"/>
        </w:tabs>
        <w:ind w:left="4332" w:hanging="360"/>
      </w:pPr>
      <w:rPr>
        <w:rFonts w:ascii="Symbol" w:hAnsi="Symbol" w:hint="default"/>
      </w:rPr>
    </w:lvl>
    <w:lvl w:ilvl="7" w:tplc="0003040A" w:tentative="1">
      <w:start w:val="1"/>
      <w:numFmt w:val="bullet"/>
      <w:lvlText w:val="o"/>
      <w:lvlJc w:val="left"/>
      <w:pPr>
        <w:tabs>
          <w:tab w:val="num" w:pos="5052"/>
        </w:tabs>
        <w:ind w:left="5052" w:hanging="360"/>
      </w:pPr>
      <w:rPr>
        <w:rFonts w:ascii="Courier New" w:hAnsi="Courier New" w:hint="default"/>
      </w:rPr>
    </w:lvl>
    <w:lvl w:ilvl="8" w:tplc="0005040A" w:tentative="1">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3AA04E90"/>
    <w:multiLevelType w:val="hybridMultilevel"/>
    <w:tmpl w:val="63F06D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56549"/>
    <w:multiLevelType w:val="hybridMultilevel"/>
    <w:tmpl w:val="5A04A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CE5253"/>
    <w:multiLevelType w:val="hybridMultilevel"/>
    <w:tmpl w:val="F42A8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9307F6"/>
    <w:multiLevelType w:val="hybridMultilevel"/>
    <w:tmpl w:val="40823A7C"/>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81275F"/>
    <w:multiLevelType w:val="hybridMultilevel"/>
    <w:tmpl w:val="68421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31DCF"/>
    <w:multiLevelType w:val="hybridMultilevel"/>
    <w:tmpl w:val="A0464F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4F3FFF"/>
    <w:multiLevelType w:val="hybridMultilevel"/>
    <w:tmpl w:val="B580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CB5758"/>
    <w:multiLevelType w:val="hybridMultilevel"/>
    <w:tmpl w:val="141836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0256332">
    <w:abstractNumId w:val="15"/>
  </w:num>
  <w:num w:numId="2" w16cid:durableId="74058442">
    <w:abstractNumId w:val="17"/>
  </w:num>
  <w:num w:numId="3" w16cid:durableId="741684437">
    <w:abstractNumId w:val="19"/>
  </w:num>
  <w:num w:numId="4" w16cid:durableId="225804002">
    <w:abstractNumId w:val="23"/>
  </w:num>
  <w:num w:numId="5" w16cid:durableId="645744811">
    <w:abstractNumId w:val="22"/>
  </w:num>
  <w:num w:numId="6" w16cid:durableId="1923643598">
    <w:abstractNumId w:val="16"/>
  </w:num>
  <w:num w:numId="7" w16cid:durableId="1144276987">
    <w:abstractNumId w:val="20"/>
  </w:num>
  <w:num w:numId="8" w16cid:durableId="1446653904">
    <w:abstractNumId w:val="25"/>
  </w:num>
  <w:num w:numId="9" w16cid:durableId="727608860">
    <w:abstractNumId w:val="14"/>
  </w:num>
  <w:num w:numId="10" w16cid:durableId="2039818409">
    <w:abstractNumId w:val="13"/>
  </w:num>
  <w:num w:numId="11" w16cid:durableId="478886720">
    <w:abstractNumId w:val="18"/>
  </w:num>
  <w:num w:numId="12" w16cid:durableId="1112670306">
    <w:abstractNumId w:val="21"/>
  </w:num>
  <w:num w:numId="13" w16cid:durableId="1443919663">
    <w:abstractNumId w:val="24"/>
  </w:num>
  <w:num w:numId="14" w16cid:durableId="1480878132">
    <w:abstractNumId w:val="9"/>
  </w:num>
  <w:num w:numId="15" w16cid:durableId="803238203">
    <w:abstractNumId w:val="7"/>
  </w:num>
  <w:num w:numId="16" w16cid:durableId="1453592457">
    <w:abstractNumId w:val="6"/>
  </w:num>
  <w:num w:numId="17" w16cid:durableId="771512802">
    <w:abstractNumId w:val="5"/>
  </w:num>
  <w:num w:numId="18" w16cid:durableId="1131706466">
    <w:abstractNumId w:val="8"/>
  </w:num>
  <w:num w:numId="19" w16cid:durableId="2076390419">
    <w:abstractNumId w:val="4"/>
  </w:num>
  <w:num w:numId="20" w16cid:durableId="469979888">
    <w:abstractNumId w:val="3"/>
  </w:num>
  <w:num w:numId="21" w16cid:durableId="1107391520">
    <w:abstractNumId w:val="2"/>
  </w:num>
  <w:num w:numId="22" w16cid:durableId="54859242">
    <w:abstractNumId w:val="1"/>
  </w:num>
  <w:num w:numId="23" w16cid:durableId="1318461658">
    <w:abstractNumId w:val="0"/>
  </w:num>
  <w:num w:numId="24" w16cid:durableId="124859080">
    <w:abstractNumId w:val="10"/>
  </w:num>
  <w:num w:numId="25" w16cid:durableId="773793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6126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5412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3162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9157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491645">
    <w:abstractNumId w:val="11"/>
  </w:num>
  <w:num w:numId="31" w16cid:durableId="445005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9168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7397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3425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5170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D8"/>
    <w:rsid w:val="000546B2"/>
    <w:rsid w:val="0007082A"/>
    <w:rsid w:val="00082749"/>
    <w:rsid w:val="000B0583"/>
    <w:rsid w:val="000F1DE7"/>
    <w:rsid w:val="00172118"/>
    <w:rsid w:val="00177EE4"/>
    <w:rsid w:val="001C5FDC"/>
    <w:rsid w:val="001E6589"/>
    <w:rsid w:val="001F3A42"/>
    <w:rsid w:val="00284329"/>
    <w:rsid w:val="002A0C42"/>
    <w:rsid w:val="00301F85"/>
    <w:rsid w:val="003424DD"/>
    <w:rsid w:val="00393032"/>
    <w:rsid w:val="003A678E"/>
    <w:rsid w:val="00414D00"/>
    <w:rsid w:val="00475CAD"/>
    <w:rsid w:val="004837C2"/>
    <w:rsid w:val="004D4090"/>
    <w:rsid w:val="004E5F88"/>
    <w:rsid w:val="004F0001"/>
    <w:rsid w:val="0059329E"/>
    <w:rsid w:val="005C3B27"/>
    <w:rsid w:val="006155BF"/>
    <w:rsid w:val="00636DEF"/>
    <w:rsid w:val="006A4D9E"/>
    <w:rsid w:val="006F3360"/>
    <w:rsid w:val="00707D3B"/>
    <w:rsid w:val="0075412B"/>
    <w:rsid w:val="00790FC4"/>
    <w:rsid w:val="007D656B"/>
    <w:rsid w:val="008233A0"/>
    <w:rsid w:val="008328A0"/>
    <w:rsid w:val="008371CC"/>
    <w:rsid w:val="008916B1"/>
    <w:rsid w:val="008B5084"/>
    <w:rsid w:val="008D5174"/>
    <w:rsid w:val="008E60D3"/>
    <w:rsid w:val="009119B5"/>
    <w:rsid w:val="0091720B"/>
    <w:rsid w:val="00966A7F"/>
    <w:rsid w:val="00990851"/>
    <w:rsid w:val="009A1336"/>
    <w:rsid w:val="009A736E"/>
    <w:rsid w:val="009C1438"/>
    <w:rsid w:val="009F2089"/>
    <w:rsid w:val="00A25F3A"/>
    <w:rsid w:val="00AC4BD8"/>
    <w:rsid w:val="00B81DD1"/>
    <w:rsid w:val="00CE64CE"/>
    <w:rsid w:val="00D044D8"/>
    <w:rsid w:val="00D34AE9"/>
    <w:rsid w:val="00D46CBB"/>
    <w:rsid w:val="00D66BE1"/>
    <w:rsid w:val="00D96FA2"/>
    <w:rsid w:val="00D97595"/>
    <w:rsid w:val="00DA4BA7"/>
    <w:rsid w:val="00DB69B3"/>
    <w:rsid w:val="00E02EED"/>
    <w:rsid w:val="00E22981"/>
    <w:rsid w:val="00E4281C"/>
    <w:rsid w:val="00E508D7"/>
    <w:rsid w:val="00E97564"/>
    <w:rsid w:val="00EA447C"/>
    <w:rsid w:val="00EA4579"/>
    <w:rsid w:val="00F50D2C"/>
    <w:rsid w:val="00F77B48"/>
    <w:rsid w:val="00F82980"/>
    <w:rsid w:val="00FA44C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B4399"/>
  <w15:docId w15:val="{2D1690EB-1EE4-624C-B76C-E5C507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3d6e1c-a99c-4031-b582-00693b411b6c">
      <Terms xmlns="http://schemas.microsoft.com/office/infopath/2007/PartnerControls"/>
    </lcf76f155ced4ddcb4097134ff3c332f>
    <TaxCatchAll xmlns="bccac082-0db7-49d0-b4ba-b7e930e1f6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EA4123CDFA743853D097AEDD54D11" ma:contentTypeVersion="14" ma:contentTypeDescription="Create a new document." ma:contentTypeScope="" ma:versionID="a5035054ff456b56412ae10e15c76110">
  <xsd:schema xmlns:xsd="http://www.w3.org/2001/XMLSchema" xmlns:xs="http://www.w3.org/2001/XMLSchema" xmlns:p="http://schemas.microsoft.com/office/2006/metadata/properties" xmlns:ns2="5c3d6e1c-a99c-4031-b582-00693b411b6c" xmlns:ns3="bccac082-0db7-49d0-b4ba-b7e930e1f6a4" targetNamespace="http://schemas.microsoft.com/office/2006/metadata/properties" ma:root="true" ma:fieldsID="81b836c59310b412d2ffc53165890ad8" ns2:_="" ns3:_="">
    <xsd:import namespace="5c3d6e1c-a99c-4031-b582-00693b411b6c"/>
    <xsd:import namespace="bccac082-0db7-49d0-b4ba-b7e930e1f6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e1c-a99c-4031-b582-00693b411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c082-0db7-49d0-b4ba-b7e930e1f6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c0527-2775-4743-ae44-4c2d718fe7a7}" ma:internalName="TaxCatchAll" ma:showField="CatchAllData" ma:web="bccac082-0db7-49d0-b4ba-b7e930e1f6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64936-5C05-454C-BE65-389DDF7BF9F3}">
  <ds:schemaRefs>
    <ds:schemaRef ds:uri="http://schemas.openxmlformats.org/officeDocument/2006/bibliography"/>
  </ds:schemaRefs>
</ds:datastoreItem>
</file>

<file path=customXml/itemProps2.xml><?xml version="1.0" encoding="utf-8"?>
<ds:datastoreItem xmlns:ds="http://schemas.openxmlformats.org/officeDocument/2006/customXml" ds:itemID="{16E92028-84B4-4236-8F1B-735412BD069B}">
  <ds:schemaRefs>
    <ds:schemaRef ds:uri="http://schemas.microsoft.com/office/2006/metadata/properties"/>
    <ds:schemaRef ds:uri="http://schemas.microsoft.com/office/infopath/2007/PartnerControls"/>
    <ds:schemaRef ds:uri="5c3d6e1c-a99c-4031-b582-00693b411b6c"/>
    <ds:schemaRef ds:uri="bccac082-0db7-49d0-b4ba-b7e930e1f6a4"/>
  </ds:schemaRefs>
</ds:datastoreItem>
</file>

<file path=customXml/itemProps3.xml><?xml version="1.0" encoding="utf-8"?>
<ds:datastoreItem xmlns:ds="http://schemas.openxmlformats.org/officeDocument/2006/customXml" ds:itemID="{C3593595-4ADE-4580-BC32-30632FBDE67B}">
  <ds:schemaRefs>
    <ds:schemaRef ds:uri="http://schemas.microsoft.com/sharepoint/v3/contenttype/forms"/>
  </ds:schemaRefs>
</ds:datastoreItem>
</file>

<file path=customXml/itemProps4.xml><?xml version="1.0" encoding="utf-8"?>
<ds:datastoreItem xmlns:ds="http://schemas.openxmlformats.org/officeDocument/2006/customXml" ds:itemID="{59C490C7-98AE-4DF8-A514-FEEFEBA74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e1c-a99c-4031-b582-00693b411b6c"/>
    <ds:schemaRef ds:uri="bccac082-0db7-49d0-b4ba-b7e930e1f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1088</Words>
  <Characters>5985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Ewa Gomółka</cp:lastModifiedBy>
  <cp:revision>14</cp:revision>
  <cp:lastPrinted>2008-01-04T18:02:00Z</cp:lastPrinted>
  <dcterms:created xsi:type="dcterms:W3CDTF">2014-11-27T15:31:00Z</dcterms:created>
  <dcterms:modified xsi:type="dcterms:W3CDTF">2026-03-24T14:16:00Z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0x0101007A3EA4123CDFA743853D097AEDD54D11</vt:lpwstr>
  </property>
</Properties>
</file>