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BFE1" w14:textId="23A6CA67" w:rsidR="00CF20DA" w:rsidRDefault="003E14ED">
      <w:pPr>
        <w:pStyle w:val="Ttulo1"/>
      </w:pPr>
      <w:bookmarkStart w:id="0" w:name="actividades-de-la-unidad-8-la-edad-media"/>
      <w:r>
        <w:t>Actividades de la Unidad 8: La Edad Media</w:t>
      </w:r>
    </w:p>
    <w:p w14:paraId="1CF3BFE2" w14:textId="77777777" w:rsidR="00CF20DA" w:rsidRDefault="003E14ED">
      <w:pPr>
        <w:pStyle w:val="Ttulo2"/>
      </w:pPr>
      <w:bookmarkStart w:id="1" w:name="actividades-de-tipo-test"/>
      <w:r>
        <w:t>Actividades de Tipo Test</w:t>
      </w:r>
    </w:p>
    <w:p w14:paraId="1CF3BFE3" w14:textId="77777777" w:rsidR="00CF20DA" w:rsidRDefault="003E14ED">
      <w:pPr>
        <w:numPr>
          <w:ilvl w:val="0"/>
          <w:numId w:val="4"/>
        </w:numPr>
      </w:pPr>
      <w:r>
        <w:rPr>
          <w:b/>
          <w:bCs/>
        </w:rPr>
        <w:t>Aplicar:</w:t>
      </w:r>
      <w:r>
        <w:t xml:space="preserve"> Considerando la evolución de la lírica peninsular medieval, ¿cuál de las siguientes afirmaciones describe mejor la relación entre las jarchas, las cantigas de amigo y los villancicos en términos de su origen y desarrollo?</w:t>
      </w:r>
    </w:p>
    <w:p w14:paraId="1CF3BFE4" w14:textId="77777777" w:rsidR="00CF20DA" w:rsidRDefault="003E14ED">
      <w:pPr>
        <w:numPr>
          <w:ilvl w:val="1"/>
          <w:numId w:val="5"/>
        </w:numPr>
      </w:pPr>
      <w:r>
        <w:t>Las jarchas son las más antiguas, seguidas por las cantigas de amigo en galaicoportugués, y finalmente los villancicos en castellano, mostrando una progresión geográfica y lingüística.</w:t>
      </w:r>
    </w:p>
    <w:p w14:paraId="1CF3BFE5" w14:textId="77777777" w:rsidR="00CF20DA" w:rsidRDefault="003E14ED">
      <w:pPr>
        <w:numPr>
          <w:ilvl w:val="1"/>
          <w:numId w:val="5"/>
        </w:numPr>
      </w:pPr>
      <w:r>
        <w:t>Los villancicos son los más antiguos, influenciando directamente a las jarchas y cantigas de amigo, que surgieron como adaptaciones en otras lenguas.</w:t>
      </w:r>
    </w:p>
    <w:p w14:paraId="1CF3BFE6" w14:textId="77777777" w:rsidR="00CF20DA" w:rsidRDefault="003E14ED">
      <w:pPr>
        <w:numPr>
          <w:ilvl w:val="1"/>
          <w:numId w:val="5"/>
        </w:numPr>
      </w:pPr>
      <w:r>
        <w:t>Las cantigas de amigo surgieron primero en la corte, y luego las jarchas y villancicos se desarrollaron en el ámbito popular como imitaciones.</w:t>
      </w:r>
    </w:p>
    <w:p w14:paraId="1CF3BFE7" w14:textId="77777777" w:rsidR="00CF20DA" w:rsidRDefault="003E14ED">
      <w:pPr>
        <w:numPr>
          <w:ilvl w:val="0"/>
          <w:numId w:val="4"/>
        </w:numPr>
      </w:pPr>
      <w:r>
        <w:rPr>
          <w:b/>
          <w:bCs/>
        </w:rPr>
        <w:t>Analizar:</w:t>
      </w:r>
      <w:r>
        <w:t xml:space="preserve"> El </w:t>
      </w:r>
      <w:r>
        <w:rPr>
          <w:i/>
          <w:iCs/>
        </w:rPr>
        <w:t>Libro de buen amor</w:t>
      </w:r>
      <w:r>
        <w:t xml:space="preserve"> de Juan Ruiz, arcipreste de Hita, presenta una ambigüedad intencional en su propósito. ¿Cuál de las siguientes interpretaciones es la más coherente con la complejidad de la obra, considerando su contexto y las diversas opiniones sobre su intención?</w:t>
      </w:r>
    </w:p>
    <w:p w14:paraId="1CF3BFE8" w14:textId="77777777" w:rsidR="00CF20DA" w:rsidRDefault="003E14ED">
      <w:pPr>
        <w:numPr>
          <w:ilvl w:val="1"/>
          <w:numId w:val="6"/>
        </w:numPr>
      </w:pPr>
      <w:r>
        <w:t>Es una obra puramente didáctica y moralizante que condena el "loco amor" y exalta el "buen amor" hacia Dios, sin espacio para la parodia o el entretenimiento.</w:t>
      </w:r>
    </w:p>
    <w:p w14:paraId="1CF3BFE9" w14:textId="77777777" w:rsidR="00CF20DA" w:rsidRDefault="003E14ED">
      <w:pPr>
        <w:numPr>
          <w:ilvl w:val="1"/>
          <w:numId w:val="6"/>
        </w:numPr>
      </w:pPr>
      <w:r>
        <w:t>Es una parodia de los valores caballerescos y clericales, que utiliza el "loco amor" como una excusa para entretener y hacer reír al público burgués, sin ninguna intención moral.</w:t>
      </w:r>
    </w:p>
    <w:p w14:paraId="1CF3BFEA" w14:textId="77777777" w:rsidR="00CF20DA" w:rsidRDefault="003E14ED">
      <w:pPr>
        <w:numPr>
          <w:ilvl w:val="1"/>
          <w:numId w:val="6"/>
        </w:numPr>
      </w:pPr>
      <w:r>
        <w:t>La obra integra la religiosidad medieval con el vitalismo burgués, ofreciendo tanto una crítica del "loco amor" como una invitación a gozar de los placeres terrenales, lo que refleja la complejidad de la mentalidad de la época.</w:t>
      </w:r>
    </w:p>
    <w:p w14:paraId="1CF3BFEB" w14:textId="77777777" w:rsidR="00CF20DA" w:rsidRDefault="003E14ED">
      <w:pPr>
        <w:numPr>
          <w:ilvl w:val="0"/>
          <w:numId w:val="4"/>
        </w:numPr>
      </w:pPr>
      <w:r>
        <w:rPr>
          <w:b/>
          <w:bCs/>
        </w:rPr>
        <w:t>Evaluar:</w:t>
      </w:r>
      <w:r>
        <w:t xml:space="preserve"> En el contexto de la épica medieval castellana, el </w:t>
      </w:r>
      <w:r>
        <w:rPr>
          <w:i/>
          <w:iCs/>
        </w:rPr>
        <w:t>Cantar de Mio Cid</w:t>
      </w:r>
      <w:r>
        <w:t xml:space="preserve"> se distingue por su carácter realista y la humanidad de su héroe. Si tuvieras que justificar la importancia de estos rasgos para la perdurabilidad y el valor literario de la obra, ¿cuál de las siguientes afirmaciones sería la más sólida?</w:t>
      </w:r>
    </w:p>
    <w:p w14:paraId="1CF3BFEC" w14:textId="77777777" w:rsidR="00CF20DA" w:rsidRDefault="003E14ED">
      <w:pPr>
        <w:numPr>
          <w:ilvl w:val="1"/>
          <w:numId w:val="7"/>
        </w:numPr>
      </w:pPr>
      <w:r>
        <w:lastRenderedPageBreak/>
        <w:t>La inclusión de elementos fantásticos y sobrenaturales, junto con la idealización extrema del Cid, lo convierten en un modelo inalcanzable, lo que lo hace atemporal.</w:t>
      </w:r>
    </w:p>
    <w:p w14:paraId="1CF3BFED" w14:textId="77777777" w:rsidR="00CF20DA" w:rsidRDefault="003E14ED">
      <w:pPr>
        <w:numPr>
          <w:ilvl w:val="1"/>
          <w:numId w:val="7"/>
        </w:numPr>
      </w:pPr>
      <w:r>
        <w:t>Su apego a la realidad histórica y la representación de un héroe con virtudes y defectos humanos, que sufre y se recupera, permiten una mayor identificación del público y una reflexión más profunda sobre la honra y la justicia.</w:t>
      </w:r>
    </w:p>
    <w:p w14:paraId="1CF3BFEE" w14:textId="77777777" w:rsidR="00CF20DA" w:rsidRDefault="003E14ED">
      <w:pPr>
        <w:numPr>
          <w:ilvl w:val="1"/>
          <w:numId w:val="7"/>
        </w:numPr>
      </w:pPr>
      <w:r>
        <w:t>La simplicidad de su lenguaje y la repetición de fórmulas juglarescas facilitaron su memorización y difusión, asegurando su supervivencia a lo largo de los siglos.</w:t>
      </w:r>
    </w:p>
    <w:p w14:paraId="1CF3BFEF" w14:textId="77777777" w:rsidR="00CF20DA" w:rsidRDefault="003E14ED">
      <w:pPr>
        <w:pStyle w:val="Ttulo2"/>
      </w:pPr>
      <w:bookmarkStart w:id="2" w:name="actividades-de-desarrollo"/>
      <w:bookmarkEnd w:id="1"/>
      <w:r>
        <w:t>Actividades de Desarrollo</w:t>
      </w:r>
    </w:p>
    <w:p w14:paraId="1CF3BFF0" w14:textId="77777777" w:rsidR="00CF20DA" w:rsidRDefault="003E14ED">
      <w:pPr>
        <w:numPr>
          <w:ilvl w:val="0"/>
          <w:numId w:val="8"/>
        </w:numPr>
      </w:pPr>
      <w:r>
        <w:rPr>
          <w:b/>
          <w:bCs/>
        </w:rPr>
        <w:t>Aplicar:</w:t>
      </w:r>
      <w:r>
        <w:t xml:space="preserve"> </w:t>
      </w:r>
      <w:r>
        <w:rPr>
          <w:b/>
          <w:bCs/>
        </w:rPr>
        <w:t>Análisis comparativo de recursos poéticos.</w:t>
      </w:r>
      <w:r>
        <w:t xml:space="preserve"> Selecciona una jarcha, una cantiga de amigo y un villancico de los textos proporcionados en la unidad. Para cada uno, identifica y explica al menos dos recursos poéticos (como paralelismo, anáfora, exclamaciones, interrogaciones, simbolismo, etc.) y cómo contribuyen a la expresión de los sentimientos del yo lírico. Luego, compara cómo estos recursos se utilizan de manera similar o diferente en las tres composiciones para transmitir la temática amorosa.</w:t>
      </w:r>
    </w:p>
    <w:p w14:paraId="1CF3BFF1" w14:textId="77777777" w:rsidR="00CF20DA" w:rsidRDefault="003E14ED">
      <w:pPr>
        <w:numPr>
          <w:ilvl w:val="0"/>
          <w:numId w:val="8"/>
        </w:numPr>
      </w:pPr>
      <w:r>
        <w:rPr>
          <w:b/>
          <w:bCs/>
        </w:rPr>
        <w:t>Analizar:</w:t>
      </w:r>
      <w:r>
        <w:t xml:space="preserve"> </w:t>
      </w:r>
      <w:r>
        <w:rPr>
          <w:b/>
          <w:bCs/>
        </w:rPr>
        <w:t>La figura del juglar y el clérigo en la difusión cultural.</w:t>
      </w:r>
      <w:r>
        <w:t xml:space="preserve"> A partir de la información de la unidad sobre el mester de juglaría y el mester de clerecía, analiza las diferencias fundamentales en el rol social, la formación y los objetivos de los juglares y los clérigos como transmisores de cultura. Considera cómo estas diferencias influyeron en el tipo de obras que crearon, su estilo y su público. </w:t>
      </w:r>
      <w:r>
        <w:rPr>
          <w:b/>
          <w:bCs/>
        </w:rPr>
        <w:t>Utiliza un procesador de textos para redactar tu análisis, incluyendo citas textuales de la unidad para apoyar tus argumentos.</w:t>
      </w:r>
    </w:p>
    <w:p w14:paraId="1CF3BFF2" w14:textId="77777777" w:rsidR="00CF20DA" w:rsidRDefault="003E14ED">
      <w:pPr>
        <w:numPr>
          <w:ilvl w:val="0"/>
          <w:numId w:val="8"/>
        </w:numPr>
      </w:pPr>
      <w:r>
        <w:rPr>
          <w:b/>
          <w:bCs/>
        </w:rPr>
        <w:t>Analizar:</w:t>
      </w:r>
      <w:r>
        <w:t xml:space="preserve"> </w:t>
      </w:r>
      <w:r>
        <w:rPr>
          <w:b/>
          <w:bCs/>
        </w:rPr>
        <w:t>Simbolismo en la lírica tradicional.</w:t>
      </w:r>
      <w:r>
        <w:t xml:space="preserve"> La lírica tradicional medieval (jarchas, cantigas, villancicos) emplea frecuentemente símbolos para aludir a temas amorosos y eróticos. Analiza el significado simbólico de elementos recurrentes como la "fuente", el "río", los "ciervos", las "flores" o el "alba" en al menos dos de los géneros líricos estudiados. Explica cómo estos símbolos, a menudo velados, enriquecen la interpretación de los poemas y reflejan la mentalidad de la época.</w:t>
      </w:r>
    </w:p>
    <w:p w14:paraId="562A49FF" w14:textId="77777777" w:rsidR="00876C55" w:rsidRDefault="00876C55" w:rsidP="00876C55"/>
    <w:p w14:paraId="1CF3BFF3" w14:textId="77777777" w:rsidR="00CF20DA" w:rsidRDefault="003E14ED">
      <w:pPr>
        <w:numPr>
          <w:ilvl w:val="0"/>
          <w:numId w:val="8"/>
        </w:numPr>
      </w:pPr>
      <w:r>
        <w:rPr>
          <w:b/>
          <w:bCs/>
        </w:rPr>
        <w:lastRenderedPageBreak/>
        <w:t>Evaluar:</w:t>
      </w:r>
      <w:r>
        <w:t xml:space="preserve"> </w:t>
      </w:r>
      <w:r>
        <w:rPr>
          <w:b/>
          <w:bCs/>
        </w:rPr>
        <w:t xml:space="preserve">Debate sobre la intención del </w:t>
      </w:r>
      <w:r>
        <w:rPr>
          <w:b/>
          <w:bCs/>
          <w:i/>
          <w:iCs/>
        </w:rPr>
        <w:t>Libro de buen amor</w:t>
      </w:r>
      <w:r>
        <w:rPr>
          <w:b/>
          <w:bCs/>
        </w:rPr>
        <w:t>.</w:t>
      </w:r>
      <w:r>
        <w:t xml:space="preserve"> El </w:t>
      </w:r>
      <w:r>
        <w:rPr>
          <w:i/>
          <w:iCs/>
        </w:rPr>
        <w:t>Libro de buen amor</w:t>
      </w:r>
      <w:r>
        <w:t xml:space="preserve"> es una obra compleja y su intención ha sido objeto de debate. Investiga en fuentes externas (académicas o críticas literarias) diferentes interpretaciones sobre si la obra es predominantemente didáctica-moralizante o paródica-entretenida. </w:t>
      </w:r>
      <w:r>
        <w:rPr>
          <w:b/>
          <w:bCs/>
        </w:rPr>
        <w:t>Prepara un breve ensayo (500-700 palabras) en un procesador de textos donde evalúes críticamente estas posturas, argumentando cuál te parece más convincente y por qué, basándote en ejemplos de la obra y en la información de la unidad.</w:t>
      </w:r>
    </w:p>
    <w:p w14:paraId="1CF3BFF4" w14:textId="55527535" w:rsidR="00CF20DA" w:rsidRDefault="003E14ED">
      <w:pPr>
        <w:numPr>
          <w:ilvl w:val="0"/>
          <w:numId w:val="8"/>
        </w:numPr>
      </w:pPr>
      <w:r>
        <w:rPr>
          <w:b/>
          <w:bCs/>
        </w:rPr>
        <w:t>Evaluar:</w:t>
      </w:r>
      <w:r>
        <w:t xml:space="preserve"> </w:t>
      </w:r>
      <w:r>
        <w:rPr>
          <w:b/>
          <w:bCs/>
        </w:rPr>
        <w:t>Impacto de Alfonso X el Sabio en la prosa castellana.</w:t>
      </w:r>
      <w:r>
        <w:t xml:space="preserve"> Evalúa la trascendencia de la labor de Alfonso X el Sabio en el desarrollo de la prosa castellana y la normalización lingüística. Considera no solo la cantidad de obras traducidas y creadas bajo su mecenazgo, sino también el impacto a largo plazo en la consolidación del castellano como lengua de cultura y en la secularización del saber. </w:t>
      </w:r>
      <w:r>
        <w:rPr>
          <w:b/>
          <w:bCs/>
        </w:rPr>
        <w:t>Crea un mapa conceptual o mental utilizando una herramienta digital (como Coggle, MindMeister o similar) que represente las principales contribuciones de Alfonso X y sus consecuencias, incluyendo al menos cinco conceptos clave y sus interrelaciones.</w:t>
      </w:r>
    </w:p>
    <w:p w14:paraId="1CF3BFF5" w14:textId="77777777" w:rsidR="00CF20DA" w:rsidRDefault="003E14ED">
      <w:pPr>
        <w:numPr>
          <w:ilvl w:val="0"/>
          <w:numId w:val="8"/>
        </w:numPr>
      </w:pPr>
      <w:r>
        <w:rPr>
          <w:b/>
          <w:bCs/>
        </w:rPr>
        <w:t>Crear:</w:t>
      </w:r>
      <w:r>
        <w:t xml:space="preserve"> </w:t>
      </w:r>
      <w:r>
        <w:rPr>
          <w:b/>
          <w:bCs/>
        </w:rPr>
        <w:t>Adaptación de un cantar de gesta a un formato moderno.</w:t>
      </w:r>
      <w:r>
        <w:t xml:space="preserve"> Imagina que eres un guionista de cine o televisión y debes adaptar un fragmento del </w:t>
      </w:r>
      <w:r>
        <w:rPr>
          <w:i/>
          <w:iCs/>
        </w:rPr>
        <w:t>Cantar de Mio Cid</w:t>
      </w:r>
      <w:r>
        <w:t xml:space="preserve"> (por ejemplo, el destierro o la afrenta de Corpes) a un formato audiovisual moderno. </w:t>
      </w:r>
      <w:r>
        <w:rPr>
          <w:b/>
          <w:bCs/>
        </w:rPr>
        <w:t>Escribe un guion breve (2-3 páginas) que incluya diálogos, descripciones de escenarios y acciones, y acotaciones para la dirección, manteniendo la esencia del héroe y la temática de la honra, pero actualizando el lenguaje y la narrativa para una audiencia contemporánea.</w:t>
      </w:r>
    </w:p>
    <w:p w14:paraId="1CF3BFF6" w14:textId="77777777" w:rsidR="00CF20DA" w:rsidRPr="00876C55" w:rsidRDefault="003E14ED">
      <w:pPr>
        <w:numPr>
          <w:ilvl w:val="0"/>
          <w:numId w:val="8"/>
        </w:numPr>
      </w:pPr>
      <w:r>
        <w:rPr>
          <w:b/>
          <w:bCs/>
        </w:rPr>
        <w:t>Crear:</w:t>
      </w:r>
      <w:r>
        <w:t xml:space="preserve"> </w:t>
      </w:r>
      <w:r>
        <w:rPr>
          <w:b/>
          <w:bCs/>
        </w:rPr>
        <w:t>Composición lírica inspirada en la Edad Media.</w:t>
      </w:r>
      <w:r>
        <w:t xml:space="preserve"> Crea una composición lírica original (poema) de al menos tres estrofas, inspirada en la temática y el estilo de la lírica popular medieval (jarchas, cantigas o villancicos). Tu poema debe reflejar un sentimiento amoroso (feliz o desdichado) desde una perspectiva femenina, emplear recursos como el paralelismo o la anáfora, y utilizar un lenguaje sencillo y simbólico. </w:t>
      </w:r>
      <w:r>
        <w:rPr>
          <w:b/>
          <w:bCs/>
        </w:rPr>
        <w:t>Graba un audio recitando tu poema y compártelo, explicando brevemente las influencias medievales que has incorporado.</w:t>
      </w:r>
    </w:p>
    <w:p w14:paraId="011F4818" w14:textId="77777777" w:rsidR="00876C55" w:rsidRDefault="00876C55" w:rsidP="00876C55">
      <w:pPr>
        <w:rPr>
          <w:b/>
          <w:bCs/>
        </w:rPr>
      </w:pPr>
    </w:p>
    <w:p w14:paraId="2A6E8A52" w14:textId="77777777" w:rsidR="00876C55" w:rsidRDefault="00876C55" w:rsidP="00876C55"/>
    <w:p w14:paraId="1CF3BFF7" w14:textId="77777777" w:rsidR="00CF20DA" w:rsidRDefault="003E14ED">
      <w:pPr>
        <w:pStyle w:val="Ttulo1"/>
      </w:pPr>
      <w:bookmarkStart w:id="3" w:name="solucionario-de-las-actividades"/>
      <w:bookmarkEnd w:id="0"/>
      <w:bookmarkEnd w:id="2"/>
      <w:r>
        <w:lastRenderedPageBreak/>
        <w:t>Solucionario de las Actividades</w:t>
      </w:r>
    </w:p>
    <w:p w14:paraId="1CF3BFF8" w14:textId="77777777" w:rsidR="00CF20DA" w:rsidRDefault="003E14ED">
      <w:pPr>
        <w:pStyle w:val="Ttulo2"/>
      </w:pPr>
      <w:bookmarkStart w:id="4" w:name="actividades-de-tipo-test-1"/>
      <w:r>
        <w:t>Actividades de Tipo Test</w:t>
      </w:r>
    </w:p>
    <w:p w14:paraId="1CF3BFF9" w14:textId="77777777" w:rsidR="00CF20DA" w:rsidRDefault="003E14ED">
      <w:pPr>
        <w:numPr>
          <w:ilvl w:val="0"/>
          <w:numId w:val="9"/>
        </w:numPr>
      </w:pPr>
      <w:r>
        <w:rPr>
          <w:b/>
          <w:bCs/>
        </w:rPr>
        <w:t>Aplicar:</w:t>
      </w:r>
    </w:p>
    <w:p w14:paraId="1CF3BFFA" w14:textId="77777777" w:rsidR="00CF20DA" w:rsidRDefault="003E14ED">
      <w:pPr>
        <w:numPr>
          <w:ilvl w:val="1"/>
          <w:numId w:val="10"/>
        </w:numPr>
      </w:pPr>
      <w:r>
        <w:rPr>
          <w:b/>
          <w:bCs/>
        </w:rPr>
        <w:t>Correcta.</w:t>
      </w:r>
      <w:r>
        <w:t xml:space="preserve"> Las jarchas (mozárabe) son las más antiguas (hacia el año 1000), seguidas por las cantigas de amigo (galaicoportugués) y los villancicos (castellano), que se recopilaron a partir del siglo XV. Esta secuencia refleja la evolución y diversificación de la lírica popular en la Península Ibérica.</w:t>
      </w:r>
    </w:p>
    <w:p w14:paraId="1CF3BFFB" w14:textId="77777777" w:rsidR="00CF20DA" w:rsidRDefault="003E14ED">
      <w:pPr>
        <w:numPr>
          <w:ilvl w:val="1"/>
          <w:numId w:val="10"/>
        </w:numPr>
      </w:pPr>
      <w:r>
        <w:rPr>
          <w:b/>
          <w:bCs/>
        </w:rPr>
        <w:t>Incorrecta.</w:t>
      </w:r>
      <w:r>
        <w:t xml:space="preserve"> Los villancicos, aunque populares, no son los más antiguos y no influyeron directamente en el origen de las jarchas o cantigas.</w:t>
      </w:r>
    </w:p>
    <w:p w14:paraId="1CF3BFFC" w14:textId="77777777" w:rsidR="00CF20DA" w:rsidRDefault="003E14ED">
      <w:pPr>
        <w:numPr>
          <w:ilvl w:val="1"/>
          <w:numId w:val="10"/>
        </w:numPr>
      </w:pPr>
      <w:r>
        <w:rPr>
          <w:b/>
          <w:bCs/>
        </w:rPr>
        <w:t>Incorrecta.</w:t>
      </w:r>
      <w:r>
        <w:t xml:space="preserve"> Las cantigas de amigo, jarchas y villancicos son manifestaciones de la lírica tradicional y popular, no de la lírica culta cortesana.</w:t>
      </w:r>
    </w:p>
    <w:p w14:paraId="1CF3BFFD" w14:textId="77777777" w:rsidR="00CF20DA" w:rsidRDefault="003E14ED">
      <w:pPr>
        <w:numPr>
          <w:ilvl w:val="0"/>
          <w:numId w:val="9"/>
        </w:numPr>
      </w:pPr>
      <w:r>
        <w:rPr>
          <w:b/>
          <w:bCs/>
        </w:rPr>
        <w:t>Analizar:</w:t>
      </w:r>
    </w:p>
    <w:p w14:paraId="1CF3BFFE" w14:textId="77777777" w:rsidR="00CF20DA" w:rsidRDefault="003E14ED">
      <w:pPr>
        <w:numPr>
          <w:ilvl w:val="1"/>
          <w:numId w:val="11"/>
        </w:numPr>
      </w:pPr>
      <w:r>
        <w:rPr>
          <w:b/>
          <w:bCs/>
        </w:rPr>
        <w:t>Incorrecta.</w:t>
      </w:r>
      <w:r>
        <w:t xml:space="preserve"> Esta interpretación es demasiado simplista y no considera la complejidad y las contradicciones que el propio autor introduce en la obra.</w:t>
      </w:r>
    </w:p>
    <w:p w14:paraId="1CF3BFFF" w14:textId="77777777" w:rsidR="00CF20DA" w:rsidRDefault="003E14ED">
      <w:pPr>
        <w:numPr>
          <w:ilvl w:val="1"/>
          <w:numId w:val="11"/>
        </w:numPr>
      </w:pPr>
      <w:r>
        <w:rPr>
          <w:b/>
          <w:bCs/>
        </w:rPr>
        <w:t>Incorrecta.</w:t>
      </w:r>
      <w:r>
        <w:t xml:space="preserve"> Aunque la parodia y el entretenimiento son elementos importantes, la obra también contiene digresiones morales y cantigas a la Virgen, lo que sugiere una intención más compleja que la mera burla.</w:t>
      </w:r>
    </w:p>
    <w:p w14:paraId="1CF3C000" w14:textId="77777777" w:rsidR="00CF20DA" w:rsidRDefault="003E14ED">
      <w:pPr>
        <w:numPr>
          <w:ilvl w:val="1"/>
          <w:numId w:val="11"/>
        </w:numPr>
      </w:pPr>
      <w:r>
        <w:rPr>
          <w:b/>
          <w:bCs/>
        </w:rPr>
        <w:t>Correcta.</w:t>
      </w:r>
      <w:r>
        <w:t xml:space="preserve"> La obra de Juan Ruiz combina la religiosidad medieval con un vitalismo burgués, reflejando la ambigüedad de la época. El autor mismo afirma que ofrece "maneras" para el "loco amor" a la vez que incluye pasajes moralizantes, lo que sugiere una coexistencia de intenciones didácticas y de entretenimiento.</w:t>
      </w:r>
    </w:p>
    <w:p w14:paraId="1CF3C001" w14:textId="77777777" w:rsidR="00CF20DA" w:rsidRDefault="003E14ED">
      <w:pPr>
        <w:numPr>
          <w:ilvl w:val="0"/>
          <w:numId w:val="9"/>
        </w:numPr>
      </w:pPr>
      <w:r>
        <w:rPr>
          <w:b/>
          <w:bCs/>
        </w:rPr>
        <w:t>Evaluar:</w:t>
      </w:r>
    </w:p>
    <w:p w14:paraId="1CF3C002" w14:textId="77777777" w:rsidR="00CF20DA" w:rsidRDefault="003E14ED">
      <w:pPr>
        <w:numPr>
          <w:ilvl w:val="1"/>
          <w:numId w:val="12"/>
        </w:numPr>
      </w:pPr>
      <w:r>
        <w:rPr>
          <w:b/>
          <w:bCs/>
        </w:rPr>
        <w:t>Incorrecta.</w:t>
      </w:r>
      <w:r>
        <w:t xml:space="preserve"> El </w:t>
      </w:r>
      <w:r>
        <w:rPr>
          <w:i/>
          <w:iCs/>
        </w:rPr>
        <w:t>Cantar de Mio Cid</w:t>
      </w:r>
      <w:r>
        <w:t xml:space="preserve"> se caracteriza precisamente por su realismo y la ausencia de elementos fantásticos, lo que lo diferencia de otras épicas.</w:t>
      </w:r>
    </w:p>
    <w:p w14:paraId="1CF3C003" w14:textId="77777777" w:rsidR="00CF20DA" w:rsidRDefault="003E14ED">
      <w:pPr>
        <w:numPr>
          <w:ilvl w:val="1"/>
          <w:numId w:val="12"/>
        </w:numPr>
      </w:pPr>
      <w:r>
        <w:rPr>
          <w:b/>
          <w:bCs/>
        </w:rPr>
        <w:t>Correcta.</w:t>
      </w:r>
      <w:r>
        <w:t xml:space="preserve"> El realismo del </w:t>
      </w:r>
      <w:r>
        <w:rPr>
          <w:i/>
          <w:iCs/>
        </w:rPr>
        <w:t>Cantar</w:t>
      </w:r>
      <w:r>
        <w:t xml:space="preserve"> y la representación de un Cid Campeador con rasgos humanos (sufre el destierro, llora, se preocupa por su familia) permiten al público identificarse con él y reflexionar sobre valores como la honra, la lealtad y la justicia de una manera más profunda y cercana. Esta </w:t>
      </w:r>
      <w:r>
        <w:lastRenderedPageBreak/>
        <w:t>humanidad es clave para su valor literario y su resonancia a lo largo del tiempo.</w:t>
      </w:r>
    </w:p>
    <w:p w14:paraId="1CF3C004" w14:textId="77777777" w:rsidR="00CF20DA" w:rsidRDefault="003E14ED">
      <w:pPr>
        <w:numPr>
          <w:ilvl w:val="1"/>
          <w:numId w:val="12"/>
        </w:numPr>
      </w:pPr>
      <w:r>
        <w:rPr>
          <w:b/>
          <w:bCs/>
        </w:rPr>
        <w:t>Incorrecta.</w:t>
      </w:r>
      <w:r>
        <w:t xml:space="preserve"> Si bien la simplicidad y las fórmulas juglarescas contribuyeron a su difusión, no son los rasgos principales que justifican su valor literario en términos de la humanidad del héroe y el realismo.</w:t>
      </w:r>
    </w:p>
    <w:p w14:paraId="1CF3C005" w14:textId="77777777" w:rsidR="00CF20DA" w:rsidRDefault="003E14ED">
      <w:pPr>
        <w:pStyle w:val="Ttulo2"/>
      </w:pPr>
      <w:bookmarkStart w:id="5" w:name="actividades-de-desarrollo-1"/>
      <w:bookmarkEnd w:id="4"/>
      <w:r>
        <w:t>Actividades de Desarrollo</w:t>
      </w:r>
    </w:p>
    <w:p w14:paraId="1CF3C006" w14:textId="77777777" w:rsidR="00CF20DA" w:rsidRDefault="003E14ED">
      <w:pPr>
        <w:numPr>
          <w:ilvl w:val="0"/>
          <w:numId w:val="13"/>
        </w:numPr>
      </w:pPr>
      <w:r>
        <w:rPr>
          <w:b/>
          <w:bCs/>
        </w:rPr>
        <w:t>Aplicar: Análisis comparativo de recursos poéticos.</w:t>
      </w:r>
    </w:p>
    <w:p w14:paraId="1CF3C007" w14:textId="77777777" w:rsidR="00CF20DA" w:rsidRDefault="003E14ED">
      <w:pPr>
        <w:numPr>
          <w:ilvl w:val="1"/>
          <w:numId w:val="14"/>
        </w:numPr>
      </w:pPr>
      <w:r>
        <w:rPr>
          <w:b/>
          <w:bCs/>
        </w:rPr>
        <w:t>Jarcha (Texto 1, I):</w:t>
      </w:r>
      <w:r>
        <w:t xml:space="preserve"> "Gar, ¿qué fareyo? ¿cómo vivreyo? Est’al-habib espero, por él murreyo."</w:t>
      </w:r>
    </w:p>
    <w:p w14:paraId="1CF3C008" w14:textId="77777777" w:rsidR="00CF20DA" w:rsidRDefault="003E14ED">
      <w:pPr>
        <w:numPr>
          <w:ilvl w:val="2"/>
          <w:numId w:val="15"/>
        </w:numPr>
      </w:pPr>
      <w:r>
        <w:rPr>
          <w:b/>
          <w:bCs/>
        </w:rPr>
        <w:t>Recursos:</w:t>
      </w:r>
      <w:r>
        <w:t xml:space="preserve"> Interrogaciones retóricas ("¿qué fareyo? ¿cómo vivreyo?") y exclamaciones implícitas.</w:t>
      </w:r>
    </w:p>
    <w:p w14:paraId="1CF3C009" w14:textId="77777777" w:rsidR="00CF20DA" w:rsidRDefault="003E14ED">
      <w:pPr>
        <w:numPr>
          <w:ilvl w:val="2"/>
          <w:numId w:val="15"/>
        </w:numPr>
      </w:pPr>
      <w:r>
        <w:rPr>
          <w:b/>
          <w:bCs/>
        </w:rPr>
        <w:t>Contribución:</w:t>
      </w:r>
      <w:r>
        <w:t xml:space="preserve"> Expresan la angustia y desesperación de la muchacha ante la ausencia de su amado, intensificando el sentimiento de desamparo.</w:t>
      </w:r>
    </w:p>
    <w:p w14:paraId="1CF3C00A" w14:textId="77777777" w:rsidR="00CF20DA" w:rsidRDefault="003E14ED">
      <w:pPr>
        <w:numPr>
          <w:ilvl w:val="1"/>
          <w:numId w:val="14"/>
        </w:numPr>
      </w:pPr>
      <w:r>
        <w:rPr>
          <w:b/>
          <w:bCs/>
        </w:rPr>
        <w:t>Cantiga de amigo (Texto 4):</w:t>
      </w:r>
      <w:r>
        <w:t xml:space="preserve"> "Digades, filha, mia filha velida / porque tardastes na fontana fria. / Os amores ei." (Decidme, hija, mi bella hija, / por qué tardasteis en la fontana fría. / Estoy enamorada.)</w:t>
      </w:r>
    </w:p>
    <w:p w14:paraId="1CF3C00B" w14:textId="77777777" w:rsidR="00CF20DA" w:rsidRDefault="003E14ED">
      <w:pPr>
        <w:numPr>
          <w:ilvl w:val="2"/>
          <w:numId w:val="16"/>
        </w:numPr>
      </w:pPr>
      <w:r>
        <w:rPr>
          <w:b/>
          <w:bCs/>
        </w:rPr>
        <w:t>Recursos:</w:t>
      </w:r>
      <w:r>
        <w:t xml:space="preserve"> Paralelismo ("Digades, filha, mia filha velida" / "Digades, filha, mia filha louçana") y anáfora (repetición de "Digades, filha, mia filha").</w:t>
      </w:r>
    </w:p>
    <w:p w14:paraId="1CF3C00C" w14:textId="77777777" w:rsidR="00CF20DA" w:rsidRDefault="003E14ED">
      <w:pPr>
        <w:numPr>
          <w:ilvl w:val="2"/>
          <w:numId w:val="16"/>
        </w:numPr>
      </w:pPr>
      <w:r>
        <w:rPr>
          <w:b/>
          <w:bCs/>
        </w:rPr>
        <w:t>Contribución:</w:t>
      </w:r>
      <w:r>
        <w:t xml:space="preserve"> Crean un ritmo melódico y enfatizan la pregunta de la madre, mientras el estribillo "Os amores ei" subraya la causa de la tardanza y el sentimiento amoroso.</w:t>
      </w:r>
    </w:p>
    <w:p w14:paraId="1CF3C00D" w14:textId="77777777" w:rsidR="00CF20DA" w:rsidRDefault="003E14ED">
      <w:pPr>
        <w:numPr>
          <w:ilvl w:val="1"/>
          <w:numId w:val="14"/>
        </w:numPr>
      </w:pPr>
      <w:r>
        <w:rPr>
          <w:b/>
          <w:bCs/>
        </w:rPr>
        <w:t>Villancico (Texto 7, I):</w:t>
      </w:r>
      <w:r>
        <w:t xml:space="preserve"> "Agora que soy niña / quiero alegría, / que no se sirve Dios / de mi monjía."</w:t>
      </w:r>
    </w:p>
    <w:p w14:paraId="1CF3C00E" w14:textId="77777777" w:rsidR="00CF20DA" w:rsidRDefault="003E14ED">
      <w:pPr>
        <w:numPr>
          <w:ilvl w:val="2"/>
          <w:numId w:val="17"/>
        </w:numPr>
      </w:pPr>
      <w:r>
        <w:rPr>
          <w:b/>
          <w:bCs/>
        </w:rPr>
        <w:t>Recursos:</w:t>
      </w:r>
      <w:r>
        <w:t xml:space="preserve"> Antítesis (niña/monjía, alegría/servicio a Dios) y rima asonante.</w:t>
      </w:r>
    </w:p>
    <w:p w14:paraId="1CF3C00F" w14:textId="77777777" w:rsidR="00CF20DA" w:rsidRDefault="003E14ED">
      <w:pPr>
        <w:numPr>
          <w:ilvl w:val="2"/>
          <w:numId w:val="17"/>
        </w:numPr>
      </w:pPr>
      <w:r>
        <w:rPr>
          <w:b/>
          <w:bCs/>
        </w:rPr>
        <w:t>Contribución:</w:t>
      </w:r>
      <w:r>
        <w:t xml:space="preserve"> Resalta el conflicto entre el deseo de vivir la juventud y el amor, y la imposición de la vida monástica, expresando un lamento por la pérdida de la libertad.</w:t>
      </w:r>
    </w:p>
    <w:p w14:paraId="1CF3C010" w14:textId="77777777" w:rsidR="00CF20DA" w:rsidRDefault="003E14ED">
      <w:pPr>
        <w:numPr>
          <w:ilvl w:val="1"/>
          <w:numId w:val="14"/>
        </w:numPr>
      </w:pPr>
      <w:r>
        <w:rPr>
          <w:b/>
          <w:bCs/>
        </w:rPr>
        <w:t>Comparación:</w:t>
      </w:r>
      <w:r>
        <w:t xml:space="preserve"> Las jarchas utilizan interrogaciones y exclamaciones para una expresión directa e intensa del dolor amoroso. Las cantigas de amigo se </w:t>
      </w:r>
      <w:r>
        <w:lastRenderedPageBreak/>
        <w:t>valen del paralelismo y la anáfora para crear una estructura más elaborada y musical, a menudo en un diálogo que suaviza la expresión del sentimiento. Los villancicos, aunque también breves, pueden incorporar antítesis para expresar conflictos más complejos, como el deseo frente a la obligación social. Todos buscan la concisión y la expresividad, pero con matices estilísticos propios de su origen lingüístico y cultural.</w:t>
      </w:r>
    </w:p>
    <w:p w14:paraId="1CF3C011" w14:textId="5DB6B80A" w:rsidR="00CF20DA" w:rsidRPr="00885719" w:rsidRDefault="003E14ED" w:rsidP="00885719">
      <w:pPr>
        <w:numPr>
          <w:ilvl w:val="0"/>
          <w:numId w:val="13"/>
        </w:numPr>
        <w:rPr>
          <w:b/>
          <w:bCs/>
        </w:rPr>
      </w:pPr>
      <w:r>
        <w:rPr>
          <w:b/>
          <w:bCs/>
        </w:rPr>
        <w:t>Analizar: La figura del juglar y el clérigo en la difusión cultural.</w:t>
      </w:r>
      <w:r w:rsidRPr="00885719">
        <w:rPr>
          <w:b/>
          <w:bCs/>
        </w:rPr>
        <w:t xml:space="preserve"> </w:t>
      </w:r>
      <w:r>
        <w:rPr>
          <w:b/>
          <w:bCs/>
        </w:rPr>
        <w:t>Análisis de los roles del juglar y el clérigo en la difusión cultural medieval</w:t>
      </w:r>
      <w:r w:rsidR="00876C55">
        <w:rPr>
          <w:b/>
          <w:bCs/>
        </w:rPr>
        <w:t>.</w:t>
      </w:r>
    </w:p>
    <w:p w14:paraId="1CF3C012" w14:textId="77777777" w:rsidR="00CF20DA" w:rsidRDefault="003E14ED" w:rsidP="00885719">
      <w:pPr>
        <w:numPr>
          <w:ilvl w:val="0"/>
          <w:numId w:val="3"/>
        </w:numPr>
      </w:pPr>
      <w:r>
        <w:t>La Edad Media en la Península Ibérica fue un periodo de intensa actividad cultural, marcada por dos figuras clave en la transmisión del saber y el entretenimiento: el juglar y el clérigo. Aunque ambos contribuyeron a la difusión cultural, sus roles sociales, formación y objetivos eran fundamentalmente distintos, lo que se reflejó en el tipo de obras que crearon y en su público.</w:t>
      </w:r>
    </w:p>
    <w:p w14:paraId="1CF3C013" w14:textId="77777777" w:rsidR="00CF20DA" w:rsidRDefault="003E14ED" w:rsidP="00885719">
      <w:pPr>
        <w:numPr>
          <w:ilvl w:val="0"/>
          <w:numId w:val="3"/>
        </w:numPr>
      </w:pPr>
      <w:r>
        <w:t xml:space="preserve">El </w:t>
      </w:r>
      <w:r>
        <w:rPr>
          <w:b/>
          <w:bCs/>
        </w:rPr>
        <w:t>juglar</w:t>
      </w:r>
      <w:r>
        <w:t xml:space="preserve"> era un artista ambulante, generalmente de origen popular, cuya función principal era entretener al pueblo. Su formación era práctica y oral, aprendiendo y recitando poemas de memoria. Como se menciona en la unidad, el mester de juglaría se caracterizaba por la transmisión oral de textos anónimos, como los cantares de gesta: "Generalmente se trataba de textos anónimos, de transmisión oral, que eran recitados por los juglares en los pueblos y las villas" (Unidad 8, pág. 11). Su público era masivo y heterogéneo, abarcando desde campesinos hasta nobles en las plazas y cortes. Los juglares introducían "pequeños cambios en su recitación", lo que generaba "múltiples variantes de un mismo cantar" (Unidad 8, pág. 11). Su objetivo era doble: divertir e informar, a menudo con un tono elevado y moral, pero siempre accesible. La temática de sus obras solía ser heroica y bélica, centrada en las hazañas de un héroe como el Cid, que servía de "ideal y modelo de comportamiento para la sociedad" (Unidad 8, pág. 11).</w:t>
      </w:r>
    </w:p>
    <w:p w14:paraId="1CF3C014" w14:textId="77777777" w:rsidR="00CF20DA" w:rsidRDefault="003E14ED" w:rsidP="00885719">
      <w:pPr>
        <w:numPr>
          <w:ilvl w:val="0"/>
          <w:numId w:val="3"/>
        </w:numPr>
      </w:pPr>
      <w:r>
        <w:t xml:space="preserve">Por otro lado, el </w:t>
      </w:r>
      <w:r>
        <w:rPr>
          <w:b/>
          <w:bCs/>
        </w:rPr>
        <w:t>clérigo</w:t>
      </w:r>
      <w:r>
        <w:t xml:space="preserve"> del mester de clerecía era una persona culta, vinculada a los monasterios y a la cultura latinacristiana. Su formación era académica, basada en el estudio de libros en latín. La unidad destaca que "los clérigos, además de ocuparse de las cuestiones religiosas, eran los depositarios de la cultura, ya que eran los encargados de copiar los manuscritos en sus monasterios" (Unidad 8, pág. 2). A diferencia de la oralidad juglaresca, los clérigos manifestaban "su respeto por lo escrito y su reverencia hacia las fuentes librescas" (Unidad 8, pág. 19). Su público, aunque inicialmente más restringido a círculos letrados, también incluía a "un público iletrado" al que buscaban "transmitir los saberes monacales" (Unidad 8, pág. 19). El objetivo principal del mester de clerecía era didáctico y moralizante, </w:t>
      </w:r>
      <w:r>
        <w:lastRenderedPageBreak/>
        <w:t>buscando "moralizar e instruir, y solo en menor grado entretener" (Unidad 8, pág. 19). Las obras trataban temas religiosos (vidas de santos, milagros de la Virgen) e históricos (historia antigua), y se escribían en cuaderna vía, una estrofa "que requiere mayor habilidad que los versos irregulares y asonantados del mester de juglaría" (Unidad 8, pág. 19).</w:t>
      </w:r>
    </w:p>
    <w:p w14:paraId="1CF3C015" w14:textId="77777777" w:rsidR="00CF20DA" w:rsidRDefault="003E14ED" w:rsidP="00885719">
      <w:pPr>
        <w:numPr>
          <w:ilvl w:val="0"/>
          <w:numId w:val="3"/>
        </w:numPr>
      </w:pPr>
      <w:r>
        <w:t>En resumen, mientras el juglar era un artista popular y oral, el clérigo era un intelectual letrado. El primero priorizaba el entretenimiento y la adaptación a su audiencia, mientras que el segundo se enfocaba en la instrucción y la fidelidad a las fuentes escritas, aunque ambos compartían la función de difundir conocimientos y valores en una sociedad mayoritariamente analfabeta.</w:t>
      </w:r>
    </w:p>
    <w:p w14:paraId="1CF3C016" w14:textId="77777777" w:rsidR="00CF20DA" w:rsidRDefault="003E14ED" w:rsidP="00885719">
      <w:pPr>
        <w:numPr>
          <w:ilvl w:val="0"/>
          <w:numId w:val="13"/>
        </w:numPr>
      </w:pPr>
      <w:r>
        <w:rPr>
          <w:b/>
          <w:bCs/>
        </w:rPr>
        <w:t>Analizar: Simbolismo en la lírica tradicional.</w:t>
      </w:r>
      <w:r>
        <w:t xml:space="preserve"> La lírica tradicional medieval, que incluye jarchas, cantigas de amigo y villancicos, se caracteriza por su concisión y el uso frecuente de símbolos para evocar sentimientos amorosos y eróticos de manera velada. Estos símbolos no solo embellecen el poema, sino que también permiten una comunicación más profunda y sugerente, reflejando la mentalidad de una época donde la expresión directa de ciertos temas podía ser socialmente restringida.</w:t>
      </w:r>
    </w:p>
    <w:p w14:paraId="1CF3C017" w14:textId="6F58ED5A" w:rsidR="00CF20DA" w:rsidRDefault="003E14ED" w:rsidP="00885719">
      <w:pPr>
        <w:numPr>
          <w:ilvl w:val="0"/>
          <w:numId w:val="3"/>
        </w:numPr>
      </w:pPr>
      <w:r>
        <w:t xml:space="preserve">En las </w:t>
      </w:r>
      <w:r>
        <w:rPr>
          <w:b/>
          <w:bCs/>
        </w:rPr>
        <w:t>cantigas de amigo</w:t>
      </w:r>
      <w:r>
        <w:t xml:space="preserve">, el entorno natural es un escenario idealizado para los encuentros amorosos y está cargado de simbolismo. La "fuente" y el "río" son elementos recurrentes que simbolizan el encuentro de los amantes y, a menudo, el goce sexual. La unidad lo explica claramente: "El escenario de las cantigas puede ser tanto rural como urbano. En el primer caso, son mucho más sencillas y aparecen motivos con valor simbólico, como las fuentes, los ríos o los ciervos. El paisaje no es importante en sí mismo, sino que cobra importancia en conexión con el tema del amor" (Unidad 8, pág. 7). El acto de bañarse en el río o beber de la fuente, como se sugiere en el Texto 6 ("Eu al rio me vou banhar, al mar"), tiene connotaciones eróticas, representando la consumación del amor. Los "ciervos" que revuelven el agua (Texto 4) también pueden simbolizar al amado o la agitación de los sentimientos. </w:t>
      </w:r>
      <w:r w:rsidR="00FA230B">
        <w:t>El</w:t>
      </w:r>
      <w:r>
        <w:t xml:space="preserve"> "alba" o el "amanecer" en las cantigas de alborada (un subgrupo de cantigas) simbolizan el momento de la despedida de los amantes, marcando el fin del encuentro amoroso.</w:t>
      </w:r>
    </w:p>
    <w:p w14:paraId="1CF3C018" w14:textId="77777777" w:rsidR="00CF20DA" w:rsidRDefault="003E14ED" w:rsidP="00885719">
      <w:pPr>
        <w:numPr>
          <w:ilvl w:val="0"/>
          <w:numId w:val="3"/>
        </w:numPr>
      </w:pPr>
      <w:r>
        <w:t xml:space="preserve">En los </w:t>
      </w:r>
      <w:r>
        <w:rPr>
          <w:b/>
          <w:bCs/>
        </w:rPr>
        <w:t>villancicos</w:t>
      </w:r>
      <w:r>
        <w:t xml:space="preserve">, aunque la temática es más variada, también se encuentran símbolos similares. La "fuente" sigue siendo un lugar de encuentro y de connotaciones eróticas, como se ve en el Texto 9, I: "A mi puerta nace una fonte: ¿por dó saliré que no me moje? / A mi puerta la garrida nace una fonte frida, donde lavo la mi camisa y la de aquel que yo más quería." Aquí, la fuente no solo es un </w:t>
      </w:r>
      <w:r>
        <w:lastRenderedPageBreak/>
        <w:t>lugar de encuentro, sino que el acto de lavar la camisa del amado sugiere una intimidad y un deseo. Las "flores" o "rosas" (Texto 9, II) pueden simbolizar la virginidad, la belleza o el amor que se ofrece o se busca. El "alba" en el villancico (Texto 9, III) es un momento de encuentro, aunque la unidad señala que "generalmente, al alba tenía lugar la despedida de los amantes, no su encuentro" (Unidad 8, pág. 9), lo que añade una capa de complejidad o inversión simbólica en este caso particular.</w:t>
      </w:r>
    </w:p>
    <w:p w14:paraId="1CF3C019" w14:textId="77777777" w:rsidR="00CF20DA" w:rsidRDefault="003E14ED" w:rsidP="00885719">
      <w:pPr>
        <w:numPr>
          <w:ilvl w:val="0"/>
          <w:numId w:val="3"/>
        </w:numPr>
      </w:pPr>
      <w:r>
        <w:t xml:space="preserve">En las </w:t>
      </w:r>
      <w:r>
        <w:rPr>
          <w:b/>
          <w:bCs/>
        </w:rPr>
        <w:t>jarchas</w:t>
      </w:r>
      <w:r>
        <w:t>, aunque el simbolismo es más sutil y se centra en la expresión directa de la muchacha, el "habibi" (amado) es un símbolo central de deseo y ausencia. Los "ojos" o la "boca" pueden ser metonimias de la persona amada o de la expresión de los sentimientos.</w:t>
      </w:r>
    </w:p>
    <w:p w14:paraId="1CF3C01A" w14:textId="77777777" w:rsidR="00CF20DA" w:rsidRDefault="003E14ED" w:rsidP="00885719">
      <w:pPr>
        <w:numPr>
          <w:ilvl w:val="0"/>
          <w:numId w:val="3"/>
        </w:numPr>
      </w:pPr>
      <w:r>
        <w:t>En conjunto, estos símbolos naturales y cotidianos permiten a los poetas medievales explorar la complejidad de las emociones amorosas, desde el deseo y la alegría hasta la pena y la despedida, de una manera que era comprensible y resonante para su audiencia, a la vez que mantenía una cierta discreción sobre los aspectos más íntimos del amor.</w:t>
      </w:r>
    </w:p>
    <w:p w14:paraId="1CF3C01B" w14:textId="77777777" w:rsidR="00CF20DA" w:rsidRPr="00885719" w:rsidRDefault="003E14ED" w:rsidP="00885719">
      <w:pPr>
        <w:numPr>
          <w:ilvl w:val="0"/>
          <w:numId w:val="13"/>
        </w:numPr>
        <w:rPr>
          <w:b/>
          <w:bCs/>
        </w:rPr>
      </w:pPr>
      <w:r>
        <w:rPr>
          <w:b/>
          <w:bCs/>
        </w:rPr>
        <w:t xml:space="preserve">Evaluar: Debate sobre la intención del </w:t>
      </w:r>
      <w:r w:rsidRPr="00885719">
        <w:rPr>
          <w:b/>
          <w:bCs/>
        </w:rPr>
        <w:t>Libro de buen amor</w:t>
      </w:r>
      <w:r>
        <w:rPr>
          <w:b/>
          <w:bCs/>
        </w:rPr>
        <w:t>.</w:t>
      </w:r>
      <w:r w:rsidRPr="00885719">
        <w:rPr>
          <w:b/>
          <w:bCs/>
        </w:rPr>
        <w:t xml:space="preserve"> </w:t>
      </w:r>
      <w:r>
        <w:rPr>
          <w:b/>
          <w:bCs/>
        </w:rPr>
        <w:t xml:space="preserve">La Dualidad del </w:t>
      </w:r>
      <w:r w:rsidRPr="00885719">
        <w:rPr>
          <w:b/>
          <w:bCs/>
        </w:rPr>
        <w:t>Libro de buen amor</w:t>
      </w:r>
      <w:r>
        <w:rPr>
          <w:b/>
          <w:bCs/>
        </w:rPr>
        <w:t>: ¿Didáctico o Paródico?</w:t>
      </w:r>
    </w:p>
    <w:p w14:paraId="1CF3C01C" w14:textId="77777777" w:rsidR="00CF20DA" w:rsidRDefault="003E14ED" w:rsidP="00885719">
      <w:pPr>
        <w:numPr>
          <w:ilvl w:val="0"/>
          <w:numId w:val="3"/>
        </w:numPr>
      </w:pPr>
      <w:r>
        <w:t xml:space="preserve">El </w:t>
      </w:r>
      <w:r>
        <w:rPr>
          <w:i/>
          <w:iCs/>
        </w:rPr>
        <w:t>Libro de buen amor</w:t>
      </w:r>
      <w:r>
        <w:t xml:space="preserve"> de Juan Ruiz, arcipreste de Hita, es una de las obras más enigmáticas y fascinantes de la literatura medieval castellana, precisamente por la ambigüedad de su intención. Desde su creación, ha generado un intenso debate sobre si su propósito principal era didáctico-moralizante o, por el contrario, paródico y de entretenimiento. Ambas posturas tienen argumentos sólidos, y una evaluación crítica sugiere que la riqueza de la obra reside en la coexistencia de estas intenciones, reflejando la complejidad de la mentalidad del siglo XIV.</w:t>
      </w:r>
    </w:p>
    <w:p w14:paraId="1CF3C01D" w14:textId="77777777" w:rsidR="00CF20DA" w:rsidRDefault="003E14ED" w:rsidP="00885719">
      <w:pPr>
        <w:numPr>
          <w:ilvl w:val="0"/>
          <w:numId w:val="3"/>
        </w:numPr>
      </w:pPr>
      <w:r>
        <w:t xml:space="preserve">La interpretación </w:t>
      </w:r>
      <w:r>
        <w:rPr>
          <w:b/>
          <w:bCs/>
        </w:rPr>
        <w:t>didáctico-moralizante</w:t>
      </w:r>
      <w:r>
        <w:t xml:space="preserve"> se apoya en la propia declaración del autor en la introducción en prosa, donde distingue entre el "loco amor" (amor mundano y pecaminoso) y el "buen amor" (amor a Dios). El Arcipreste parece advertir sobre los peligros del primero, y muchas de las aventuras amorosas del protagonista terminan en fracaso o desengaño, lo que podría interpretarse como una lección moral. Además, la obra está salpicada de "digresiones morales en tono serio, de cantigas a la Virgen María y de oraciones cuya sinceridad es difícil poner en duda" (Unidad 8, pág. 22). Estos elementos sugieren que Juan Ruiz, como clérigo, buscaba instruir a sus lectores sobre la moral cristiana y los vicios de la época. La inclusión de fábulas de animales y cuentos diversos, con sus respectivas </w:t>
      </w:r>
      <w:r>
        <w:lastRenderedPageBreak/>
        <w:t xml:space="preserve">moralejas, refuerza esta idea de una obra con un fin ejemplarizante, en la tradición de la literatura de </w:t>
      </w:r>
      <w:r>
        <w:rPr>
          <w:i/>
          <w:iCs/>
        </w:rPr>
        <w:t>exempla</w:t>
      </w:r>
      <w:r>
        <w:t>.</w:t>
      </w:r>
    </w:p>
    <w:p w14:paraId="1CF3C01E" w14:textId="77777777" w:rsidR="00CF20DA" w:rsidRDefault="003E14ED" w:rsidP="00885719">
      <w:pPr>
        <w:numPr>
          <w:ilvl w:val="0"/>
          <w:numId w:val="3"/>
        </w:numPr>
      </w:pPr>
      <w:r>
        <w:t xml:space="preserve">Sin embargo, la postura </w:t>
      </w:r>
      <w:r>
        <w:rPr>
          <w:b/>
          <w:bCs/>
        </w:rPr>
        <w:t>paródica y de entretenimiento</w:t>
      </w:r>
      <w:r>
        <w:t xml:space="preserve"> también es muy convincente. El mismo Arcipreste, tras advertir sobre el "loco amor", añade: "Empero, porque es umanal cosa el pecar, si algunos, lo que non les consejo, quisiesen usar del loco amor, aquí fallarán algunas maneras para ello" (Unidad 8, pág. 22). Esta afirmación, cargada de ironía, sugiere que el autor no solo condena, sino que también ofrece "maneras" para pecar, lo que desvirtúa la intención moralizante. La obra parodia géneros y convenciones literarias de la época, como el </w:t>
      </w:r>
      <w:r>
        <w:rPr>
          <w:i/>
          <w:iCs/>
        </w:rPr>
        <w:t>Ars amandi</w:t>
      </w:r>
      <w:r>
        <w:t xml:space="preserve"> de Ovidio en los consejos de don Amor, o la épica en la "alegórica lucha entre don Carnal y doña Cuaresma" (Unidad 8, pág. 23). El lenguaje popular, los refranes, los dobles sentidos y el realismo de los diálogos apuntan a un deseo de entretener a un público burgués, que "tiene una mentalidad pragmática e individualista y se interesa por la realidad tal y como es" (Unidad 8, pág. 22). La figura de Trotaconventos, antecedente de Celestina, y la historia del pintor Pitas Payas, son ejemplos claros de un humor pícaro y un realismo que buscan la diversión.</w:t>
      </w:r>
    </w:p>
    <w:p w14:paraId="1CF3C01F" w14:textId="77777777" w:rsidR="00CF20DA" w:rsidRDefault="003E14ED" w:rsidP="00885719">
      <w:pPr>
        <w:numPr>
          <w:ilvl w:val="0"/>
          <w:numId w:val="3"/>
        </w:numPr>
      </w:pPr>
      <w:r>
        <w:t xml:space="preserve">En mi opinión, la interpretación más convincente es aquella que reconoce la </w:t>
      </w:r>
      <w:r>
        <w:rPr>
          <w:b/>
          <w:bCs/>
        </w:rPr>
        <w:t>coexistencia de ambas intenciones</w:t>
      </w:r>
      <w:r>
        <w:t xml:space="preserve">. El </w:t>
      </w:r>
      <w:r>
        <w:rPr>
          <w:i/>
          <w:iCs/>
        </w:rPr>
        <w:t>Libro de buen amor</w:t>
      </w:r>
      <w:r>
        <w:t xml:space="preserve"> no es una obra monolítica, sino un reflejo de una época de transición. Juan Ruiz, como "clérigo hedonista y mundano, en la línea de los goliardos" (Unidad 8, pág. 22), pudo haber sido sincero tanto en sus momentos de arrepentimiento y moralización como en su disfrute de los placeres terrenales y la parodia. La obra se convierte así en un espejo de la sociedad medieval, donde lo sagrado y lo profano, lo culto y lo popular, lo didáctico y lo lúdico convivían. Esta dualidad es precisamente lo que le otorga su modernidad y su valor literario, permitiendo múltiples lecturas y una riqueza interpretativa que pocas obras de su tiempo poseen. El Arcipreste no solo nos enseña, sino que también nos divierte y nos invita a reflexionar sobre la complejidad de la condición humana.</w:t>
      </w:r>
    </w:p>
    <w:p w14:paraId="1CF3C020" w14:textId="1F85F81C" w:rsidR="00CF20DA" w:rsidRPr="00885719" w:rsidRDefault="003E14ED" w:rsidP="00885719">
      <w:pPr>
        <w:numPr>
          <w:ilvl w:val="0"/>
          <w:numId w:val="13"/>
        </w:numPr>
        <w:rPr>
          <w:b/>
          <w:bCs/>
        </w:rPr>
      </w:pPr>
      <w:r>
        <w:rPr>
          <w:b/>
          <w:bCs/>
        </w:rPr>
        <w:t>Evaluar: Impacto de Alfonso X el Sabio en la prosa castellana.</w:t>
      </w:r>
      <w:r w:rsidRPr="00885719">
        <w:rPr>
          <w:b/>
          <w:bCs/>
        </w:rPr>
        <w:t xml:space="preserve"> </w:t>
      </w:r>
      <w:r>
        <w:rPr>
          <w:b/>
          <w:bCs/>
        </w:rPr>
        <w:t xml:space="preserve">Mapa Conceptual: El Legado de Alfonso </w:t>
      </w:r>
      <w:r w:rsidR="00B23DB0">
        <w:rPr>
          <w:b/>
          <w:bCs/>
        </w:rPr>
        <w:t>X</w:t>
      </w:r>
      <w:r>
        <w:rPr>
          <w:b/>
          <w:bCs/>
        </w:rPr>
        <w:t xml:space="preserve"> el Sabio en la Prosa Castellana</w:t>
      </w:r>
    </w:p>
    <w:p w14:paraId="1CF3C021" w14:textId="718C0297" w:rsidR="00CF20DA" w:rsidRDefault="003E14ED" w:rsidP="00885719">
      <w:pPr>
        <w:numPr>
          <w:ilvl w:val="1"/>
          <w:numId w:val="18"/>
        </w:numPr>
      </w:pPr>
      <w:r>
        <w:rPr>
          <w:b/>
          <w:bCs/>
        </w:rPr>
        <w:t>Concepto Central:</w:t>
      </w:r>
      <w:r>
        <w:t xml:space="preserve"> Alfonso X el Sabio</w:t>
      </w:r>
    </w:p>
    <w:p w14:paraId="1CF3C022" w14:textId="77777777" w:rsidR="00CF20DA" w:rsidRDefault="003E14ED" w:rsidP="00B50F4C">
      <w:pPr>
        <w:numPr>
          <w:ilvl w:val="2"/>
          <w:numId w:val="19"/>
        </w:numPr>
      </w:pPr>
      <w:r>
        <w:rPr>
          <w:b/>
          <w:bCs/>
        </w:rPr>
        <w:t>Contribución 1: Normalización Lingüística del Castellano</w:t>
      </w:r>
    </w:p>
    <w:p w14:paraId="1CF3C023" w14:textId="77777777" w:rsidR="00CF20DA" w:rsidRDefault="003E14ED" w:rsidP="00B50F4C">
      <w:pPr>
        <w:numPr>
          <w:ilvl w:val="4"/>
          <w:numId w:val="20"/>
        </w:numPr>
        <w:ind w:left="2640"/>
      </w:pPr>
      <w:r>
        <w:rPr>
          <w:b/>
          <w:bCs/>
        </w:rPr>
        <w:t>Descripción:</w:t>
      </w:r>
      <w:r>
        <w:t xml:space="preserve"> Estableció el castellano como lengua oficial y de cultura, superando el latín.</w:t>
      </w:r>
    </w:p>
    <w:p w14:paraId="1CF3C024" w14:textId="77777777" w:rsidR="00CF20DA" w:rsidRDefault="003E14ED" w:rsidP="00B50F4C">
      <w:pPr>
        <w:numPr>
          <w:ilvl w:val="4"/>
          <w:numId w:val="20"/>
        </w:numPr>
        <w:ind w:left="2640"/>
      </w:pPr>
      <w:r>
        <w:rPr>
          <w:b/>
          <w:bCs/>
        </w:rPr>
        <w:lastRenderedPageBreak/>
        <w:t>Consecuencia:</w:t>
      </w:r>
      <w:r>
        <w:t xml:space="preserve"> Ampliación y transformación del castellano para nuevas funciones.</w:t>
      </w:r>
    </w:p>
    <w:p w14:paraId="1CF3C025" w14:textId="77777777" w:rsidR="00CF20DA" w:rsidRDefault="003E14ED" w:rsidP="00B50F4C">
      <w:pPr>
        <w:numPr>
          <w:ilvl w:val="2"/>
          <w:numId w:val="19"/>
        </w:numPr>
      </w:pPr>
      <w:r>
        <w:rPr>
          <w:b/>
          <w:bCs/>
        </w:rPr>
        <w:t>Contribución 2: Escuela de Traductores de Toledo (siglo XIII)</w:t>
      </w:r>
    </w:p>
    <w:p w14:paraId="1CF3C026" w14:textId="77777777" w:rsidR="00CF20DA" w:rsidRDefault="003E14ED" w:rsidP="00B50F4C">
      <w:pPr>
        <w:numPr>
          <w:ilvl w:val="4"/>
          <w:numId w:val="21"/>
        </w:numPr>
        <w:ind w:left="2640"/>
      </w:pPr>
      <w:r>
        <w:rPr>
          <w:b/>
          <w:bCs/>
        </w:rPr>
        <w:t>Descripción:</w:t>
      </w:r>
      <w:r>
        <w:t xml:space="preserve"> Reunió a sabios hebreos, árabes y latino-cristianos.</w:t>
      </w:r>
    </w:p>
    <w:p w14:paraId="1CF3C027" w14:textId="77777777" w:rsidR="00CF20DA" w:rsidRDefault="003E14ED" w:rsidP="00B50F4C">
      <w:pPr>
        <w:numPr>
          <w:ilvl w:val="4"/>
          <w:numId w:val="21"/>
        </w:numPr>
        <w:ind w:left="2640"/>
      </w:pPr>
      <w:r>
        <w:rPr>
          <w:b/>
          <w:bCs/>
        </w:rPr>
        <w:t>Consecuencia:</w:t>
      </w:r>
      <w:r>
        <w:t xml:space="preserve"> Traducción masiva de obras del árabe y latín al castellano.</w:t>
      </w:r>
    </w:p>
    <w:p w14:paraId="1CF3C028" w14:textId="77777777" w:rsidR="00CF20DA" w:rsidRDefault="003E14ED" w:rsidP="00B50F4C">
      <w:pPr>
        <w:numPr>
          <w:ilvl w:val="2"/>
          <w:numId w:val="19"/>
        </w:numPr>
      </w:pPr>
      <w:r>
        <w:rPr>
          <w:b/>
          <w:bCs/>
        </w:rPr>
        <w:t>Contribución 3: Creación de Obras Enciclopédicas</w:t>
      </w:r>
    </w:p>
    <w:p w14:paraId="1CF3C029" w14:textId="77777777" w:rsidR="00CF20DA" w:rsidRDefault="003E14ED" w:rsidP="00B50F4C">
      <w:pPr>
        <w:numPr>
          <w:ilvl w:val="4"/>
          <w:numId w:val="22"/>
        </w:numPr>
        <w:ind w:left="2640"/>
      </w:pPr>
      <w:r>
        <w:rPr>
          <w:b/>
          <w:bCs/>
        </w:rPr>
        <w:t>Descripción:</w:t>
      </w:r>
      <w:r>
        <w:t xml:space="preserve"> Impulsó obras sobre Derecho (</w:t>
      </w:r>
      <w:r>
        <w:rPr>
          <w:i/>
          <w:iCs/>
        </w:rPr>
        <w:t>Las siete partidas</w:t>
      </w:r>
      <w:r>
        <w:t>), Historia (</w:t>
      </w:r>
      <w:r>
        <w:rPr>
          <w:i/>
          <w:iCs/>
        </w:rPr>
        <w:t>Grande e general estoria</w:t>
      </w:r>
      <w:r>
        <w:t xml:space="preserve">, </w:t>
      </w:r>
      <w:r>
        <w:rPr>
          <w:i/>
          <w:iCs/>
        </w:rPr>
        <w:t>Crónica general de España</w:t>
      </w:r>
      <w:r>
        <w:t>), Ciencia (</w:t>
      </w:r>
      <w:r>
        <w:rPr>
          <w:i/>
          <w:iCs/>
        </w:rPr>
        <w:t>Libros del saber de Astronomía</w:t>
      </w:r>
      <w:r>
        <w:t xml:space="preserve">, </w:t>
      </w:r>
      <w:r>
        <w:rPr>
          <w:i/>
          <w:iCs/>
        </w:rPr>
        <w:t>Lapidario</w:t>
      </w:r>
      <w:r>
        <w:t>) y Entretenimiento (</w:t>
      </w:r>
      <w:r>
        <w:rPr>
          <w:i/>
          <w:iCs/>
        </w:rPr>
        <w:t>Libro de axedrez, dados et tablas</w:t>
      </w:r>
      <w:r>
        <w:t>).</w:t>
      </w:r>
    </w:p>
    <w:p w14:paraId="1CF3C02A" w14:textId="77777777" w:rsidR="00CF20DA" w:rsidRDefault="003E14ED" w:rsidP="00B50F4C">
      <w:pPr>
        <w:numPr>
          <w:ilvl w:val="4"/>
          <w:numId w:val="22"/>
        </w:numPr>
        <w:ind w:left="2640"/>
      </w:pPr>
      <w:r>
        <w:rPr>
          <w:b/>
          <w:bCs/>
        </w:rPr>
        <w:t>Consecuencia:</w:t>
      </w:r>
      <w:r>
        <w:t xml:space="preserve"> Sistematización y difusión del saber conocido en la época.</w:t>
      </w:r>
    </w:p>
    <w:p w14:paraId="1CF3C02B" w14:textId="77777777" w:rsidR="00CF20DA" w:rsidRDefault="003E14ED" w:rsidP="00B50F4C">
      <w:pPr>
        <w:numPr>
          <w:ilvl w:val="2"/>
          <w:numId w:val="19"/>
        </w:numPr>
      </w:pPr>
      <w:r>
        <w:rPr>
          <w:b/>
          <w:bCs/>
        </w:rPr>
        <w:t>Contribución 4: Secularización de la Cultura</w:t>
      </w:r>
    </w:p>
    <w:p w14:paraId="1CF3C02C" w14:textId="77777777" w:rsidR="00CF20DA" w:rsidRDefault="003E14ED" w:rsidP="00B50F4C">
      <w:pPr>
        <w:numPr>
          <w:ilvl w:val="4"/>
          <w:numId w:val="23"/>
        </w:numPr>
        <w:ind w:left="2640"/>
      </w:pPr>
      <w:r>
        <w:rPr>
          <w:b/>
          <w:bCs/>
        </w:rPr>
        <w:t>Descripción:</w:t>
      </w:r>
      <w:r>
        <w:t xml:space="preserve"> Puso el saber al alcance de quienes no hablaban latín.</w:t>
      </w:r>
    </w:p>
    <w:p w14:paraId="1CF3C02D" w14:textId="77777777" w:rsidR="00CF20DA" w:rsidRDefault="003E14ED" w:rsidP="00B50F4C">
      <w:pPr>
        <w:numPr>
          <w:ilvl w:val="4"/>
          <w:numId w:val="23"/>
        </w:numPr>
        <w:ind w:left="2640"/>
      </w:pPr>
      <w:r>
        <w:rPr>
          <w:b/>
          <w:bCs/>
        </w:rPr>
        <w:t>Consecuencia:</w:t>
      </w:r>
      <w:r>
        <w:t xml:space="preserve"> Democratización del conocimiento y surgimiento de una nueva conciencia del oficio de escritor.</w:t>
      </w:r>
    </w:p>
    <w:p w14:paraId="1CF3C02E" w14:textId="77777777" w:rsidR="00CF20DA" w:rsidRDefault="003E14ED" w:rsidP="00B50F4C">
      <w:pPr>
        <w:numPr>
          <w:ilvl w:val="2"/>
          <w:numId w:val="19"/>
        </w:numPr>
      </w:pPr>
      <w:r>
        <w:rPr>
          <w:b/>
          <w:bCs/>
        </w:rPr>
        <w:t>Contribución 5: Cimientos para la Prosa de Ficción</w:t>
      </w:r>
    </w:p>
    <w:p w14:paraId="1CF3C02F" w14:textId="77777777" w:rsidR="00CF20DA" w:rsidRDefault="003E14ED" w:rsidP="00B50F4C">
      <w:pPr>
        <w:numPr>
          <w:ilvl w:val="4"/>
          <w:numId w:val="24"/>
        </w:numPr>
        <w:ind w:left="2640"/>
      </w:pPr>
      <w:r>
        <w:rPr>
          <w:b/>
          <w:bCs/>
        </w:rPr>
        <w:t>Descripción:</w:t>
      </w:r>
      <w:r>
        <w:t xml:space="preserve"> Tradujo colecciones de cuentos como </w:t>
      </w:r>
      <w:r>
        <w:rPr>
          <w:i/>
          <w:iCs/>
        </w:rPr>
        <w:t>Sendebar</w:t>
      </w:r>
      <w:r>
        <w:t xml:space="preserve"> y </w:t>
      </w:r>
      <w:r>
        <w:rPr>
          <w:i/>
          <w:iCs/>
        </w:rPr>
        <w:t>Calila e Dimna</w:t>
      </w:r>
      <w:r>
        <w:t>.</w:t>
      </w:r>
    </w:p>
    <w:p w14:paraId="1CF3C030" w14:textId="77777777" w:rsidR="00CF20DA" w:rsidRDefault="003E14ED" w:rsidP="00B50F4C">
      <w:pPr>
        <w:numPr>
          <w:ilvl w:val="4"/>
          <w:numId w:val="24"/>
        </w:numPr>
        <w:ind w:left="2640"/>
      </w:pPr>
      <w:r>
        <w:rPr>
          <w:b/>
          <w:bCs/>
        </w:rPr>
        <w:t>Consecuencia:</w:t>
      </w:r>
      <w:r>
        <w:t xml:space="preserve"> Acomodación del castellano a temas de cuentos y apólogos doctrinales, preparando el terreno para autores como Don Juan Manuel.</w:t>
      </w:r>
    </w:p>
    <w:p w14:paraId="1CF3C031" w14:textId="77777777" w:rsidR="00CF20DA" w:rsidRDefault="003E14ED">
      <w:pPr>
        <w:numPr>
          <w:ilvl w:val="1"/>
          <w:numId w:val="3"/>
        </w:numPr>
      </w:pPr>
      <w:r>
        <w:rPr>
          <w:b/>
          <w:bCs/>
        </w:rPr>
        <w:t>Herramienta digital sugerida:</w:t>
      </w:r>
      <w:r>
        <w:t xml:space="preserve"> Coggle o MindMeister.</w:t>
      </w:r>
    </w:p>
    <w:p w14:paraId="63C48572" w14:textId="77777777" w:rsidR="00627DDF" w:rsidRDefault="00627DDF" w:rsidP="00627DDF"/>
    <w:p w14:paraId="0EF05824" w14:textId="77777777" w:rsidR="00627DDF" w:rsidRDefault="00627DDF" w:rsidP="00627DDF"/>
    <w:p w14:paraId="72905929" w14:textId="77777777" w:rsidR="00627DDF" w:rsidRDefault="00627DDF" w:rsidP="00627DDF"/>
    <w:p w14:paraId="1CF3C032" w14:textId="77777777" w:rsidR="00CF20DA" w:rsidRPr="00885719" w:rsidRDefault="003E14ED" w:rsidP="00885719">
      <w:pPr>
        <w:numPr>
          <w:ilvl w:val="0"/>
          <w:numId w:val="13"/>
        </w:numPr>
        <w:rPr>
          <w:b/>
          <w:bCs/>
        </w:rPr>
      </w:pPr>
      <w:r>
        <w:rPr>
          <w:b/>
          <w:bCs/>
        </w:rPr>
        <w:lastRenderedPageBreak/>
        <w:t>Crear: Adaptación de un cantar de gesta a un formato moderno.</w:t>
      </w:r>
      <w:r w:rsidRPr="00885719">
        <w:rPr>
          <w:b/>
          <w:bCs/>
        </w:rPr>
        <w:t xml:space="preserve"> </w:t>
      </w:r>
      <w:r>
        <w:rPr>
          <w:b/>
          <w:bCs/>
        </w:rPr>
        <w:t>Guion de Cine: El Destierro del Cid (Fragmento)</w:t>
      </w:r>
    </w:p>
    <w:p w14:paraId="1CF3C033" w14:textId="77777777" w:rsidR="00CF20DA" w:rsidRDefault="003E14ED" w:rsidP="00B50F4C">
      <w:pPr>
        <w:numPr>
          <w:ilvl w:val="0"/>
          <w:numId w:val="3"/>
        </w:numPr>
      </w:pPr>
      <w:r>
        <w:rPr>
          <w:b/>
          <w:bCs/>
        </w:rPr>
        <w:t>ESCENA 1</w:t>
      </w:r>
    </w:p>
    <w:p w14:paraId="1CF3C034" w14:textId="77777777" w:rsidR="00CF20DA" w:rsidRDefault="003E14ED" w:rsidP="00B50F4C">
      <w:pPr>
        <w:numPr>
          <w:ilvl w:val="0"/>
          <w:numId w:val="3"/>
        </w:numPr>
      </w:pPr>
      <w:r>
        <w:rPr>
          <w:b/>
          <w:bCs/>
        </w:rPr>
        <w:t>EXT. CASTILLO DE VIVAR - AMANECER - DÍA</w:t>
      </w:r>
    </w:p>
    <w:p w14:paraId="1CF3C035" w14:textId="77777777" w:rsidR="00CF20DA" w:rsidRDefault="003E14ED" w:rsidP="00B50F4C">
      <w:pPr>
        <w:numPr>
          <w:ilvl w:val="0"/>
          <w:numId w:val="3"/>
        </w:numPr>
      </w:pPr>
      <w:r>
        <w:t>El sol apenas despunta sobre las almenas del castillo de VIVAR, proyectando largas sombras. RODRIGO DÍAZ DE VIVAR, el CID CAMPEADOR (40s, barba larga, mirada grave pero serena), monta su caballo BABIECA. A su lado, un pequeño grupo de sus vasallos más leales, con rostros marcados por la tristeza.</w:t>
      </w:r>
    </w:p>
    <w:p w14:paraId="1CF3C036" w14:textId="77777777" w:rsidR="00CF20DA" w:rsidRDefault="003E14ED" w:rsidP="00B50F4C">
      <w:pPr>
        <w:numPr>
          <w:ilvl w:val="0"/>
          <w:numId w:val="3"/>
        </w:numPr>
      </w:pPr>
      <w:r>
        <w:t>JIMENA (30s, esposa del Cid, con velo y ropas sencillas pero dignas) y sus dos hijas, ELVIRA y SOL (niñas, 8 y 10 años), observan desde la puerta principal. Los ojos de Jimena están enrojecidos.</w:t>
      </w:r>
    </w:p>
    <w:p w14:paraId="1CF3C037" w14:textId="77777777" w:rsidR="00CF20DA" w:rsidRDefault="003E14ED" w:rsidP="00B50F4C">
      <w:pPr>
        <w:numPr>
          <w:ilvl w:val="0"/>
          <w:numId w:val="3"/>
        </w:numPr>
      </w:pPr>
      <w:r>
        <w:rPr>
          <w:b/>
          <w:bCs/>
        </w:rPr>
        <w:t>JIMENA</w:t>
      </w:r>
      <w:r>
        <w:t xml:space="preserve"> (Con voz quebrada) Rodrigo... ¿Es este el fin? ¿Nos abandonas?</w:t>
      </w:r>
    </w:p>
    <w:p w14:paraId="1CF3C038" w14:textId="77777777" w:rsidR="00CF20DA" w:rsidRDefault="003E14ED" w:rsidP="00B50F4C">
      <w:pPr>
        <w:numPr>
          <w:ilvl w:val="0"/>
          <w:numId w:val="3"/>
        </w:numPr>
      </w:pPr>
      <w:r>
        <w:t>El Cid desmonta y se acerca a su familia. Abraza a Jimena con ternura, luego a sus hijas.</w:t>
      </w:r>
    </w:p>
    <w:p w14:paraId="1CF3C039" w14:textId="77777777" w:rsidR="00CF20DA" w:rsidRDefault="003E14ED" w:rsidP="00B50F4C">
      <w:pPr>
        <w:numPr>
          <w:ilvl w:val="0"/>
          <w:numId w:val="3"/>
        </w:numPr>
      </w:pPr>
      <w:r>
        <w:rPr>
          <w:b/>
          <w:bCs/>
        </w:rPr>
        <w:t>CID</w:t>
      </w:r>
      <w:r>
        <w:t xml:space="preserve"> (Con voz firme pero con un matiz de dolor) No es abandono, Jimena. Es el destierro. El rey Alfonso, cegado por la envidia y las intrigas, me ha despojado de mi honra y mis tierras. Pero no de mi lealtad.</w:t>
      </w:r>
    </w:p>
    <w:p w14:paraId="1CF3C03A" w14:textId="77777777" w:rsidR="00CF20DA" w:rsidRDefault="003E14ED" w:rsidP="00B50F4C">
      <w:pPr>
        <w:numPr>
          <w:ilvl w:val="0"/>
          <w:numId w:val="3"/>
        </w:numPr>
      </w:pPr>
      <w:r>
        <w:t>Mira a su alrededor, a las puertas del castillo, a las alcándaras vacías donde antes posaban sus halcones. Un suspiro escapa de sus labios.</w:t>
      </w:r>
    </w:p>
    <w:p w14:paraId="1CF3C03B" w14:textId="77777777" w:rsidR="00CF20DA" w:rsidRDefault="003E14ED" w:rsidP="00B50F4C">
      <w:pPr>
        <w:numPr>
          <w:ilvl w:val="0"/>
          <w:numId w:val="3"/>
        </w:numPr>
      </w:pPr>
      <w:r>
        <w:rPr>
          <w:b/>
          <w:bCs/>
        </w:rPr>
        <w:t>CID (V.O.)</w:t>
      </w:r>
      <w:r>
        <w:t xml:space="preserve"> (Voz grave, reflexiva) De los sus ojos tan fuertemientre llorando, tornava la cabeça y estávalos catando... Vio puertas abiertas e alcándaras vacías, sin pieles y sin mantos y sin azores mudados. Suspiró mio Çid, pues tenía grandes cuidados.</w:t>
      </w:r>
    </w:p>
    <w:p w14:paraId="1CF3C03C" w14:textId="77777777" w:rsidR="00CF20DA" w:rsidRDefault="003E14ED" w:rsidP="00B50F4C">
      <w:pPr>
        <w:numPr>
          <w:ilvl w:val="0"/>
          <w:numId w:val="3"/>
        </w:numPr>
      </w:pPr>
      <w:r>
        <w:rPr>
          <w:b/>
          <w:bCs/>
        </w:rPr>
        <w:t>MINAYA ÁLVAR FÁÑEZ</w:t>
      </w:r>
      <w:r>
        <w:t xml:space="preserve"> (Acercándose, leal) Mi señor, ¿qué haremos? ¿Adónde iremos?</w:t>
      </w:r>
    </w:p>
    <w:p w14:paraId="1CF3C03D" w14:textId="77777777" w:rsidR="00CF20DA" w:rsidRDefault="003E14ED" w:rsidP="00B50F4C">
      <w:pPr>
        <w:numPr>
          <w:ilvl w:val="0"/>
          <w:numId w:val="3"/>
        </w:numPr>
      </w:pPr>
      <w:r>
        <w:rPr>
          <w:b/>
          <w:bCs/>
        </w:rPr>
        <w:t>CID</w:t>
      </w:r>
      <w:r>
        <w:t xml:space="preserve"> (Mirando a sus hombres, con determinación) Iremos donde la fortuna nos guíe. Lucharemos, ganaremos honra y riquezas, y el rey, tarde o temprano, reconocerá su error. No os preocupéis, mis fieles. La justicia prevalecerá.</w:t>
      </w:r>
    </w:p>
    <w:p w14:paraId="1CF3C03E" w14:textId="77777777" w:rsidR="00CF20DA" w:rsidRDefault="003E14ED" w:rsidP="00B50F4C">
      <w:pPr>
        <w:numPr>
          <w:ilvl w:val="0"/>
          <w:numId w:val="3"/>
        </w:numPr>
      </w:pPr>
      <w:r>
        <w:t>Se vuelve hacia Jimena y sus hijas.</w:t>
      </w:r>
    </w:p>
    <w:p w14:paraId="1CF3C03F" w14:textId="77777777" w:rsidR="00CF20DA" w:rsidRDefault="003E14ED" w:rsidP="00B50F4C">
      <w:pPr>
        <w:numPr>
          <w:ilvl w:val="0"/>
          <w:numId w:val="3"/>
        </w:numPr>
      </w:pPr>
      <w:r>
        <w:rPr>
          <w:b/>
          <w:bCs/>
        </w:rPr>
        <w:t>CID</w:t>
      </w:r>
      <w:r>
        <w:t xml:space="preserve"> (A Jimena) Te dejo en el monasterio de San Pedro de Cardeña. Allí estaréis seguras. Cuida de nuestras hijas. Volveré por vosotras.</w:t>
      </w:r>
    </w:p>
    <w:p w14:paraId="1CF3C040" w14:textId="77777777" w:rsidR="00CF20DA" w:rsidRDefault="003E14ED" w:rsidP="00B50F4C">
      <w:pPr>
        <w:numPr>
          <w:ilvl w:val="0"/>
          <w:numId w:val="3"/>
        </w:numPr>
      </w:pPr>
      <w:r>
        <w:t>Jimena asiente, las lágrimas corren por sus mejillas. Las niñas se aferran a él.</w:t>
      </w:r>
    </w:p>
    <w:p w14:paraId="1CF3C041" w14:textId="77777777" w:rsidR="00CF20DA" w:rsidRDefault="003E14ED" w:rsidP="00B50F4C">
      <w:pPr>
        <w:numPr>
          <w:ilvl w:val="0"/>
          <w:numId w:val="3"/>
        </w:numPr>
      </w:pPr>
      <w:r>
        <w:rPr>
          <w:b/>
          <w:bCs/>
        </w:rPr>
        <w:lastRenderedPageBreak/>
        <w:t>ELVIRA</w:t>
      </w:r>
      <w:r>
        <w:t xml:space="preserve"> (Llorando) Padre, no te vayas...</w:t>
      </w:r>
    </w:p>
    <w:p w14:paraId="1CF3C042" w14:textId="77777777" w:rsidR="00CF20DA" w:rsidRDefault="003E14ED" w:rsidP="00B50F4C">
      <w:pPr>
        <w:numPr>
          <w:ilvl w:val="0"/>
          <w:numId w:val="3"/>
        </w:numPr>
      </w:pPr>
      <w:r>
        <w:rPr>
          <w:b/>
          <w:bCs/>
        </w:rPr>
        <w:t>SOL</w:t>
      </w:r>
      <w:r>
        <w:t xml:space="preserve"> (Con la voz ahogada) ¿Cuándo volverás?</w:t>
      </w:r>
    </w:p>
    <w:p w14:paraId="1CF3C043" w14:textId="77777777" w:rsidR="00CF20DA" w:rsidRDefault="003E14ED" w:rsidP="00B50F4C">
      <w:pPr>
        <w:numPr>
          <w:ilvl w:val="0"/>
          <w:numId w:val="3"/>
        </w:numPr>
      </w:pPr>
      <w:r>
        <w:t>El Cid las abraza con fuerza, besa sus frentes.</w:t>
      </w:r>
    </w:p>
    <w:p w14:paraId="1CF3C044" w14:textId="77777777" w:rsidR="00CF20DA" w:rsidRDefault="003E14ED" w:rsidP="00B50F4C">
      <w:pPr>
        <w:numPr>
          <w:ilvl w:val="0"/>
          <w:numId w:val="3"/>
        </w:numPr>
      </w:pPr>
      <w:r>
        <w:rPr>
          <w:b/>
          <w:bCs/>
        </w:rPr>
        <w:t>CID</w:t>
      </w:r>
      <w:r>
        <w:t xml:space="preserve"> (Con una sonrisa triste) Volveré, mis pequeñas. Y cuando lo haga, será con más honra y riqueza de la que jamás hayamos soñado.</w:t>
      </w:r>
    </w:p>
    <w:p w14:paraId="1CF3C045" w14:textId="77777777" w:rsidR="00CF20DA" w:rsidRDefault="003E14ED" w:rsidP="00B50F4C">
      <w:pPr>
        <w:numPr>
          <w:ilvl w:val="0"/>
          <w:numId w:val="3"/>
        </w:numPr>
      </w:pPr>
      <w:r>
        <w:t>Monta de nuevo a Babieca. Mira una última vez a su familia y a su castillo.</w:t>
      </w:r>
    </w:p>
    <w:p w14:paraId="1CF3C046" w14:textId="77777777" w:rsidR="00CF20DA" w:rsidRDefault="003E14ED" w:rsidP="00B50F4C">
      <w:pPr>
        <w:numPr>
          <w:ilvl w:val="0"/>
          <w:numId w:val="3"/>
        </w:numPr>
      </w:pPr>
      <w:r>
        <w:rPr>
          <w:b/>
          <w:bCs/>
        </w:rPr>
        <w:t>CID</w:t>
      </w:r>
      <w:r>
        <w:t xml:space="preserve"> (A sus hombres, alzando la voz) ¡Gracias a ti, señor, padre que estás en alto! ¡Mis enemigos malos me han causado esto! Pero no me vencerán. ¡A Castilla volveremos con honra!</w:t>
      </w:r>
    </w:p>
    <w:p w14:paraId="1CF3C047" w14:textId="77777777" w:rsidR="00CF20DA" w:rsidRDefault="003E14ED" w:rsidP="00B50F4C">
      <w:pPr>
        <w:numPr>
          <w:ilvl w:val="0"/>
          <w:numId w:val="3"/>
        </w:numPr>
      </w:pPr>
      <w:r>
        <w:t>El Cid y sus vasallos parten al galope, dejando atrás el castillo y a su familia. La cámara se eleva, mostrando la silueta del grupo alejándose en el horizonte, bajo el sol naciente. La música, una melodía épica y melancólica, acompaña la escena.</w:t>
      </w:r>
    </w:p>
    <w:p w14:paraId="1CF3C048" w14:textId="77777777" w:rsidR="00CF20DA" w:rsidRDefault="003E14ED" w:rsidP="00B50F4C">
      <w:pPr>
        <w:numPr>
          <w:ilvl w:val="0"/>
          <w:numId w:val="3"/>
        </w:numPr>
      </w:pPr>
      <w:r>
        <w:rPr>
          <w:b/>
          <w:bCs/>
        </w:rPr>
        <w:t>FADE OUT.</w:t>
      </w:r>
    </w:p>
    <w:p w14:paraId="1CF3C049" w14:textId="77777777" w:rsidR="00CF20DA" w:rsidRPr="00885719" w:rsidRDefault="003E14ED" w:rsidP="00885719">
      <w:pPr>
        <w:numPr>
          <w:ilvl w:val="0"/>
          <w:numId w:val="13"/>
        </w:numPr>
        <w:rPr>
          <w:b/>
          <w:bCs/>
        </w:rPr>
      </w:pPr>
      <w:r>
        <w:rPr>
          <w:b/>
          <w:bCs/>
        </w:rPr>
        <w:t>Crear: Composición lírica inspirada en la Edad Media.</w:t>
      </w:r>
      <w:r w:rsidRPr="00885719">
        <w:rPr>
          <w:b/>
          <w:bCs/>
        </w:rPr>
        <w:t xml:space="preserve"> </w:t>
      </w:r>
      <w:r>
        <w:rPr>
          <w:b/>
          <w:bCs/>
        </w:rPr>
        <w:t>Poema: Lamento de la Fuente Seca</w:t>
      </w:r>
    </w:p>
    <w:p w14:paraId="1CF3C04A" w14:textId="77777777" w:rsidR="00CF20DA" w:rsidRDefault="003E14ED" w:rsidP="00B50F4C">
      <w:pPr>
        <w:numPr>
          <w:ilvl w:val="1"/>
          <w:numId w:val="25"/>
        </w:numPr>
      </w:pPr>
      <w:r>
        <w:rPr>
          <w:b/>
          <w:bCs/>
        </w:rPr>
        <w:t>Audio:</w:t>
      </w:r>
      <w:r>
        <w:t xml:space="preserve"> (Se grabaría un audio con una voz femenina recitando el poema, con un tono melancólico y suave, quizás con un fondo musical de laúd o vihuela).</w:t>
      </w:r>
    </w:p>
    <w:p w14:paraId="1CF3C04B" w14:textId="77777777" w:rsidR="00CF20DA" w:rsidRDefault="003E14ED" w:rsidP="00B50F4C">
      <w:pPr>
        <w:numPr>
          <w:ilvl w:val="1"/>
          <w:numId w:val="25"/>
        </w:numPr>
      </w:pPr>
      <w:r>
        <w:rPr>
          <w:b/>
          <w:bCs/>
        </w:rPr>
        <w:t>Explicación de influencias:</w:t>
      </w:r>
      <w:r>
        <w:t xml:space="preserve"> Este poema está inspirado en las cantigas de amigo y los villancicos. He adoptado la perspectiva de una muchacha que lamenta la ausencia de su amado, un tema recurrente en la lírica popular medieval. El uso del paralelismo ("Mi fuente clara, mi fuente amada" / "Mi río sereno, mi río amado") y la anáfora ("Ya no brota el agua" / "Ya no canta el ave") busca emular la estructura repetitiva y melódica de las cantigas. El simbolismo de la "fuente" y el "río" como lugares de encuentro y expresión del amor, ahora "secos" o "silenciosos", refleja la desdicha amorosa, similar a cómo se usan estos elementos en las cantigas y villancicos para connotar la presencia o ausencia del amado. El lenguaje es sencillo y directo, como en la lírica popular, y el tono es de lamento y añoranza.</w:t>
      </w:r>
    </w:p>
    <w:p w14:paraId="1CF3C04C" w14:textId="77777777" w:rsidR="00CF20DA" w:rsidRDefault="003E14ED" w:rsidP="00B50F4C">
      <w:pPr>
        <w:numPr>
          <w:ilvl w:val="1"/>
          <w:numId w:val="3"/>
        </w:numPr>
      </w:pPr>
      <w:r>
        <w:rPr>
          <w:b/>
          <w:bCs/>
        </w:rPr>
        <w:t>Lamento de la Fuente Seca</w:t>
      </w:r>
    </w:p>
    <w:p w14:paraId="1CF3C04D" w14:textId="77777777" w:rsidR="00CF20DA" w:rsidRDefault="003E14ED" w:rsidP="00B50F4C">
      <w:pPr>
        <w:numPr>
          <w:ilvl w:val="1"/>
          <w:numId w:val="3"/>
        </w:numPr>
      </w:pPr>
      <w:r>
        <w:t>I Mi fuente clara, mi fuente amada, ya no brota el agua, mi corazón llora. Mi amado se ha ido, mi alma desolada, y el canto del ave ya no me enamora.</w:t>
      </w:r>
    </w:p>
    <w:p w14:paraId="1CF3C04E" w14:textId="77777777" w:rsidR="00CF20DA" w:rsidRDefault="003E14ED" w:rsidP="00B50F4C">
      <w:pPr>
        <w:numPr>
          <w:ilvl w:val="1"/>
          <w:numId w:val="3"/>
        </w:numPr>
      </w:pPr>
      <w:r>
        <w:lastRenderedPageBreak/>
        <w:t>II Mi río sereno, mi río amado, ya no corre el agua, mi alma se entristece. Mi amado se ha ido, mi lecho olvidado, y el verde del prado ya no me apetece.</w:t>
      </w:r>
    </w:p>
    <w:p w14:paraId="1CF3C04F" w14:textId="77777777" w:rsidR="00CF20DA" w:rsidRDefault="003E14ED" w:rsidP="00B50F4C">
      <w:pPr>
        <w:numPr>
          <w:ilvl w:val="1"/>
          <w:numId w:val="3"/>
        </w:numPr>
      </w:pPr>
      <w:r>
        <w:t>III ¿Dónde estás, mi bien, mi dulce consuelo? La fuente está seca, el río no me llama. Sin tu amor, mi vida es un triste desvelo, y el sol de la mañana ya no me inflama.</w:t>
      </w:r>
      <w:bookmarkEnd w:id="3"/>
      <w:bookmarkEnd w:id="5"/>
    </w:p>
    <w:sectPr w:rsidR="00CF20D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3D45" w14:textId="77777777" w:rsidR="007F7799" w:rsidRDefault="007F7799">
      <w:pPr>
        <w:spacing w:after="0" w:line="240" w:lineRule="auto"/>
      </w:pPr>
      <w:r>
        <w:separator/>
      </w:r>
    </w:p>
  </w:endnote>
  <w:endnote w:type="continuationSeparator" w:id="0">
    <w:p w14:paraId="2168ACB6" w14:textId="77777777" w:rsidR="007F7799" w:rsidRDefault="007F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C053" w14:textId="77777777" w:rsidR="003E14ED" w:rsidRDefault="003E14ED">
    <w:pPr>
      <w:pStyle w:val="Piedepgina"/>
    </w:pPr>
    <w:r w:rsidRPr="00937FA5">
      <w:rPr>
        <w:rFonts w:asciiTheme="majorHAnsi" w:hAnsiTheme="majorHAnsi" w:cstheme="majorHAnsi"/>
        <w:noProof/>
        <w:szCs w:val="20"/>
      </w:rPr>
      <w:drawing>
        <wp:inline distT="0" distB="0" distL="0" distR="0" wp14:anchorId="1CF3C058" wp14:editId="1CF3C05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6CF5" w14:textId="77777777" w:rsidR="007F7799" w:rsidRDefault="007F7799">
      <w:r>
        <w:separator/>
      </w:r>
    </w:p>
  </w:footnote>
  <w:footnote w:type="continuationSeparator" w:id="0">
    <w:p w14:paraId="2E0EE8C8" w14:textId="77777777" w:rsidR="007F7799" w:rsidRDefault="007F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C052" w14:textId="77777777" w:rsidR="003E14ED" w:rsidRDefault="003E14ED">
    <w:pPr>
      <w:pStyle w:val="Encabezado"/>
    </w:pPr>
    <w:r>
      <w:rPr>
        <w:noProof/>
      </w:rPr>
      <mc:AlternateContent>
        <mc:Choice Requires="wps">
          <w:drawing>
            <wp:anchor distT="45720" distB="45720" distL="114300" distR="114300" simplePos="0" relativeHeight="251663360" behindDoc="0" locked="0" layoutInCell="1" allowOverlap="1" wp14:anchorId="1CF3C054" wp14:editId="1CF3C055">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1CF3C05A" w14:textId="77777777" w:rsidR="003E14ED" w:rsidRPr="00CC22E4" w:rsidRDefault="003E14ED">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3C054"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1CF3C05A" w14:textId="77777777" w:rsidR="003E14ED" w:rsidRPr="00CC22E4" w:rsidRDefault="003E14ED">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1CF3C056" wp14:editId="1CF3C0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F3C05B" w14:textId="77777777" w:rsidR="003E14ED" w:rsidRDefault="003E14ED" w:rsidP="00A106B4">
                          <w:pPr>
                            <w:pStyle w:val="NormalWeb"/>
                          </w:pPr>
                          <w:r>
                            <w:rPr>
                              <w:noProof/>
                            </w:rPr>
                            <w:drawing>
                              <wp:inline distT="0" distB="0" distL="0" distR="0" wp14:anchorId="1CF3C05D" wp14:editId="1CF3C05E">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CF3C05C" w14:textId="77777777" w:rsidR="003E14ED" w:rsidRDefault="003E14ED"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F3C056"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CF3C05B" w14:textId="77777777" w:rsidR="003E14ED" w:rsidRDefault="003E14ED" w:rsidP="00A106B4">
                    <w:pPr>
                      <w:pStyle w:val="NormalWeb"/>
                    </w:pPr>
                    <w:r>
                      <w:rPr>
                        <w:noProof/>
                      </w:rPr>
                      <w:drawing>
                        <wp:inline distT="0" distB="0" distL="0" distR="0" wp14:anchorId="1CF3C05D" wp14:editId="1CF3C05E">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CF3C05C" w14:textId="77777777" w:rsidR="003E14ED" w:rsidRDefault="003E14ED"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6CE72D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9960A6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892E359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433524">
    <w:abstractNumId w:val="0"/>
  </w:num>
  <w:num w:numId="4" w16cid:durableId="776414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514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7208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489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7001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613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9046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2421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7041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480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070975">
    <w:abstractNumId w:val="1"/>
  </w:num>
  <w:num w:numId="15" w16cid:durableId="326398172">
    <w:abstractNumId w:val="1"/>
  </w:num>
  <w:num w:numId="16" w16cid:durableId="728453426">
    <w:abstractNumId w:val="1"/>
  </w:num>
  <w:num w:numId="17" w16cid:durableId="816528409">
    <w:abstractNumId w:val="1"/>
  </w:num>
  <w:num w:numId="18" w16cid:durableId="340590662">
    <w:abstractNumId w:val="1"/>
  </w:num>
  <w:num w:numId="19" w16cid:durableId="98919205">
    <w:abstractNumId w:val="1"/>
  </w:num>
  <w:num w:numId="20" w16cid:durableId="133135940">
    <w:abstractNumId w:val="1"/>
  </w:num>
  <w:num w:numId="21" w16cid:durableId="742873912">
    <w:abstractNumId w:val="1"/>
  </w:num>
  <w:num w:numId="22" w16cid:durableId="138570464">
    <w:abstractNumId w:val="1"/>
  </w:num>
  <w:num w:numId="23" w16cid:durableId="495150419">
    <w:abstractNumId w:val="1"/>
  </w:num>
  <w:num w:numId="24" w16cid:durableId="1874078095">
    <w:abstractNumId w:val="1"/>
  </w:num>
  <w:num w:numId="25" w16cid:durableId="127770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DA"/>
    <w:rsid w:val="000A0F42"/>
    <w:rsid w:val="003E14ED"/>
    <w:rsid w:val="004C01B2"/>
    <w:rsid w:val="005968A8"/>
    <w:rsid w:val="00606A76"/>
    <w:rsid w:val="00627DDF"/>
    <w:rsid w:val="00745DCF"/>
    <w:rsid w:val="00795B4E"/>
    <w:rsid w:val="007F7799"/>
    <w:rsid w:val="00876C55"/>
    <w:rsid w:val="00885719"/>
    <w:rsid w:val="00A03F5A"/>
    <w:rsid w:val="00AE3736"/>
    <w:rsid w:val="00B23DB0"/>
    <w:rsid w:val="00B50F4C"/>
    <w:rsid w:val="00BA3E2B"/>
    <w:rsid w:val="00CF20DA"/>
    <w:rsid w:val="00FA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BFE1"/>
  <w15:docId w15:val="{7236391E-DF0E-2A4D-BAE1-7378810F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13</Pages>
  <Words>3983</Words>
  <Characters>21907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SeisPasos Learning</cp:lastModifiedBy>
  <cp:revision>7</cp:revision>
  <dcterms:created xsi:type="dcterms:W3CDTF">2026-03-25T08:46:00Z</dcterms:created>
  <dcterms:modified xsi:type="dcterms:W3CDTF">2026-03-30T07:49:00Z</dcterms:modified>
</cp:coreProperties>
</file>